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էլեկտրական ապրանքների ձեռքբերման նպատակով ԵՄ-ԷԱՃԱՊՁԲ-25/36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էլեկտրական ապրանքների ձեռքբերման նպատակով ԵՄ-ԷԱՃԱՊՁԲ-25/36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էլեկտրական ապրանքների ձեռքբերման նպատակով ԵՄ-ԷԱՃԱՊՁԲ-25/36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էլեկտրական ապրանքների ձեռքբերման նպատակով ԵՄ-ԷԱՃԱՊՁԲ-25/36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160Ա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գլանաձև 10x38 3Ա ÷ 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գլխի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կարմրի գույնի 230Վ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կանաչ գույնի  230Վ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դեղին գույնի  230Վ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կարմրի գույնի 24Վ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կանաչ գույնի 24Վ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դեղին գույնի 24Վ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Էլ.լամպ լուսադիոդային E27 15Վ 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Էլ.լամպ լուսադիոդային E27 18Վտ 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T5 1х18Վտ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կետային լամպ , առաստաղի մեջ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КМ24-35մլա   24վ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ֆիքսացիաի,առանց լույսի,կանաչ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"СТОП" առանց ֆիքսացիաի,առանց լույսի,կարմիր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 կանաչ գույնի LED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"СТОП" առանց ֆիքսացիաի, դեղին գույնի LED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մոնտաժման միաստեղնանի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խրոց (երկժանի)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թմբուկով 50մ, 4 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 x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 x 6 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40Ա In - 40Ա, Ue AC660Վ ուղղանկյուն հախճապակե իրանով, գաբարիտ 00 УХЛ տիպի, միացման ձևվը - դանակ 1 ֆազի համար, միջադիրի տեսակը հալուն gG տիպի։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63Ա In - 63Ա, Ue AC660Վ ուղղանկյուն հախճապակե իրանով, գաբարիտ 00 УХЛ տիպի, միացման ձևվը - դանակ 1 ֆազի համար, միջադիրի տեսակը հալուն gG տիպի։ Նախատեսված է գերբեռնման և կարճ միացումների ժամանակ ուժային գծերի պաշտպանության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100Ա In - 100Ա, Ue AC660Վ ուղղանկյուն հախճապակե իրանով, գաբարիտ 00 УХЛ տիպի, միացման ձևվը - դանակ 1 ֆազի համար, միջադիրի տեսակը հալուն gG տիպի։ Նախատեսված է գերբեռնման և կարճ միացումների ժամանակ ուժային գծերի պաշտպանության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160Ա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160Ա In - 160Ա, Ue AC660Վ ուղղանկյուն հախճապակե իրանով, գաբարիտ 00 УХЛ տիպի, միացման ձևվը - դանակ 1 ֆազի համար, միջադիրի տեսակը հալուն gG տիպի։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630Ա In - 630Ա, Ue AC 660Վ ուղղանկյուն հախճապակե իրանով, 3 գաբարիտ УХЛ տիպի, միացման ձևվը - դանակ 1 ֆազի համար, միջադիրի տեսակը հալուն gG տիպի։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գլանաձև 10x38 3Ա ÷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գլանաձև 10 x 38  500В 100ka gG 3Ա ÷ 5Ա, գլանաձև հաղճապակե իրանով, միջադիրը հալուն gG տիպի, մեկ ֆազի համար։ Նախատեսված է գերբեռնման և կարճ միացումների ժամանակ ուժային գծերի պաշտպանության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ձեռքի մարտկոցային,կարողությունը  1800 ÷ 2300 մլԱ/ժ ,լիցքավորող լարումը 220Վ, 30÷35 լուսադիոդով, մարտկոցի լիցքավորումը հաղոդլարի միջոցով ,լուսային հոսքը 160 ÷ 200լմ,կարողությունը 3 Ա/ժ, լրիվ լիցքավորված վիճակում աշխատանքի տևողությունը 4÷5 ժ,պաշտպանվածություն խոնավությունից և հարվածներից, իրանի նյութը-պլաստիկ,քաշը 0,6-0,8 կգ, ЭРА ,Feron  կամ Тотал մակնիշների։ Ապրանքը պետք է լինի նոր ,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գլխի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ճակատային , 1 կենտրոնական և 2 կողային լուսարձակներով,յուրաքանչյուրը 1 ական լուսադիոդով ,լրիվ լիցքավորված վիճակում աշխատանքի տևողությունը ոչ պակաս 5-6 ժ,լիցքավորվող մարտկոցներով և լիցքավորող սարքի հետ լրակազմ , կարողությունը 1000-1200մլ Ա/ժ,լիցքավորող լարումը 220Վ, Bailong , Ultraflash կամ Glanzen ֆիրմաների։ Ապրանքը պետք է լինի նոր , չօգտագործված, գործարանային արտադրանքի ստանդարտներին համապատասխան , (երաշխիքը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կարմրի գույնի 230Վ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ցուցավահանի վրա տեղադրվող կարմրի գույնի  XB7 տիպի: Այն մոնոլիտ կարմրի ազդանշանային լույս է պարզ ոսպնյակով, սնուցվում է  230Վ փոփոխական հոսանքով , ներկառուցված LED լույսով  և պտուտակային տերմինալներով: Հեշտությամբ տեղավորվում է ստանդարտ 22 մմ տրամագծով անցքի մեջ և միանում է պարզ պտուտակային սեղմակների միացումների միջոցով: IP65-ի շնորհիվ ունի հարվածակայուն, փոշեկայուն, ջրակայուն և թրթռակայուն հատկություններ: Այն ունի պլաստմասայե շրջանակ՝ կրկնակի մեկուսացումով ։ Չափերը (В×Ш×Г) 29 x 29 x 52 մմ ։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կանաչ գույնի  230Վ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ցուցավահանի վրա տեղադրվող կանաչ գույնի  XB7 տիպի: Այն մոնոլիտ կանաչ ազդանշանային լույս է պարզ ոսպնյակով, սնուցվում է  230Վ փոփոխական հոսանքով , ներկառուցված LED լույսով  և պտուտակային տերմինալներ: Հեշտությամբ տեղավորվում է ստանդարտ 22 մմ տրամագծով անցքի մեջ և միանում է պարզ պտուտակային սեղմակների միացումների միջոցով: IP65-ի շնորհիվ ունի հարվածակայուն, փոշեկայուն, ջրակայուն և թրթռակայուն հատկություններ: Այն ունի պլաստմասայե շրջանակ՝ կրկնակի մեկուսացումով ։ Չափերը (В×Ш×Г) 29 x 29 x 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դեղին գույնի  230Վ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ցուցավահանի վրա տեղադրվող դեղին գույնի  XB7 տիպի: Այն մոնոլիտ դեղին ազդանշանային լույս է պարզ ոսպնյակով, սնուցվում է  230Վ փոփոխական հոսանքով , ներկառուցված LED լույսով  և պտուտակային տերմինալներ: Հեշտությամբ տեղավորվում է ստանդարտ 22 մմ տրամագծով անցքի մեջ և միանում է պարզ պտուտակային սեղմակների միացումների միջոցով: IP65-ի շնորհիվ ունի հարվածակայուն, փոշեկայուն, ջրակայուն և թրթռակայուն հատկություններ: Այն ունի պլաստմասայե շրջանակ՝ կրկնակի մեկուսացումով ։ Չափերը (В×Ш×Г) 29 x 29 x 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կարմրի գույնի 24Վ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ցուցավահանի վրա տեղադրվող կարմրի գույնի  XB7 տիպի: Այն մոնոլիտ կարմրի ազդանշանային լույս է պարզ ոսպնյակով, սնուցումը  24Վ  , ներկառուցված LED լույսով  և պտուտակային տերմինալներով: Հեշտությամբ տեղավորվում է ստանդարտ 22 մմ տրամագծով անցքի մեջ և միանում է պարզ պտուտակային սեղմակների միացումների միջոցով: Ունի հարվածակայուն, փոշեկայուն, ջրակայուն և թրթռակայուն հատկություններ: Այն ունի պլաստմասայե շրջանակ՝ կրկնակի մեկուսացումով ։ Չափերը (В×Ш×Г) 29 x 29 x 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կանաչ գույնի 24Վ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ցուցավահանի վրա տեղադրվող կանաչ գույնի  XB7 տիպի: Այն մոնոլիտ կանաչ ազդանշանային լույս է պարզ ոսպնյակով, սնուցումը  24Վ  , ներկառուցված LED լույսով  և պտուտակային տերմինալներով: Հեշտությամբ տեղավորվում է ստանդարտ 22 մմ տրամագծով անցքի մեջ և միանում է պարզ պտուտակային սեղմակների միացումների միջոցով: Ունի հարվածակայուն, փոշեկայուն, ջրակայուն և թրթռակայուն հատկություններ: Այն ունի պլաստմասայե շրջանակ՝ կրկնակի մեկուսացումով ։ Չափերը (В×Ш×Г) 29 x 29 x 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դեղին գույնի 24Վ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ազդանշանային ցուցավահանի վրա տեղադրվող դեղին գույնի  XB7 տիպի: Այն մոնոլիտ դեղին ազդանշանային լույս է պարզ ոսպնյակով, սնուցումը  24Վ  , ներկառուցված LED լույսով  և պտուտակային տերմինալներով: Հեշտությամբ տեղավորվում է ստանդարտ 22 մմ տրամագծով անցքի մեջ և միանում է պարզ պտուտակային սեղմակների միացումների միջոցով: Ունի հարվածակայուն, փոշեկայուն, ջրակայուն և թրթռակայուն հատկություններ: Այն ունի պլաստմասայե շրջանակ՝ կրկնակի մեկուսացումով ։ Չափերը (В×Ш×Г) 29 x 29 x 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Էլ.լամպ լուսադիոդային E27 15Վ 6500К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լուսադիոդային LED : Գնդաձև կոլբա։Հհզորությունը  15Վտ , կոթառի տեսակը` E27։  Գույնի ջերմաստիճանը   6500Կ, անվանական լարումը 100-240Վ ,  110 Վ ցանցում աշխատելու համար (երաշխիքը 2տարի)։Պատվիրատուն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Էլ.լամպ լուսադիոդային E27 18Վտ 6500К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լուսադիոդային LED : Գնդաձև կոլբա։Հհզորությունը  18Վտ , կոթառի տեսակը` E27։  Գույնի ջերմաստիճանը   6500Կ, անվանական լարումը 100-240Վ ,  110 Վ ցանցում աշխատելու համար (երաշխիքը 2տարի)։Պատվիրատուն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T5 1х18Վտ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T5 LED հզորությունը 1x18Վտ, լամպի երկարությունը 120սմ իրանը պլաստմասե, գույնային ջերմաստիճանը 6500Կ AC 165-265 Վ 50/60 Հց   110 Վ ցանցում աշխատելու համար  (երաշխիքը 2տարի)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կետային լամպ , առաստաղի մեջ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կետային լամպ , առաստաղի մեջ  ներկառուցվող ։ Բաղկացած է շրջանաձը պլաստիկ  իրանից և միջադիր  լուսադիոդային կետային լամպից որը ամրանում է իրանին մեջ երկու ելուստ ոտքերով և տալիս է հնարավորություն լամպն թեքելու անշարժ իրանի մեջ ։Իրանը ամրացվում է առաստաղին հետնամասում գտնվող երկու զսպանակավոր թևերի միջոցով։ Իրանի արտաքին տրամագիծը 86-90 մմ, բարձրությունը 20-25 մմ , ներկառուցվող մասի արտաքին տրամագիծը 63.5 մմ,ներքին անցքի տրամագիծը 55 -55.5 մմ ։ Գույնի ջերմաստիճանը  6400 Կ , լուսադիոդային կետային լամպի սնուցումը 100-240 Վ, հզորությունը 7վտ ,լույսի հոսքը 520 լմ պաշտպանության աստիճանը IP20 ։ Երաշխիքը 2 տարի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КМ24-35մլա   24վ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КМ24-35մլա   24վ :Հիմքը (կոթառը)T 6.8 տեսակի, բաղկացած է պլաստմասե ծայրից և երկու արույրե թիթեղից: Իրանը (Колба) թափանցիկ խողովակ է մոնոսպիրալով։
Գործող լարումը 24 Վ:Անվանական հոսանք 35 մԱ:
  Լույսի հոսքը 2.6 լմ։ Ծառայության ժամկետը 3100 ժամ:
Երկարությունը 46մմ։ Տրամագիծը՝ 6․6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ֆիքսացիաի,առանց լույսի,կանաչ գույնի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ֆիքսացիաի,առանց լույսի,ցուցավահանի վրա մոնտաժվող հարթ գլխիկով,կանաչ գույնի  SB-7 1п D22 LED տիպի  ( Кнопка  Пуск без фиксации 1п D22 зеленая): Օգտագործվում է կոնտակտորների (մագնիսական մեկնարկիչների) և ավտոմատկայի ռելեների գործառնական կառավարման համար։  Հաճախականությնը 50 Հց, լարումը 230 Վ: Արտադրանքը բաղկացած է երկու միավորից՝ արագ քանդվող գլխիկից և կոնտակտային մոդուլից:Արտաքին հաղորդալարերի միացումը Պտուտակային սեղմակների միջոցով :
Կիպացման օղակները կանխում են հեղուկի մուտքը մեխանիզմի մեջ։ Մոնտաժման եղանակը՝ անցքի մեջ: Անցքի տրամագիծը  22 մմ։ Հետադարձ զսպանակ - Այո։ Ազդանշանային լամպ - Ոչ: Կոճակի տեսակը՝ հարթ: Պաշտպանության աստիճանը IP40:  Չափերը(Д×В×Г) 28×28×52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"СТОП" առանց ֆիքսացիաի,առանց լույսի,կարմիր գույնի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"СТОП" առանց ֆիքսացիաի,առանց լույսի,ցուցավահանի վրա մոնտաժվող հարթ գլխիկով,կարմիր գույնի  SB-7 1п D22 LED տիպի  ( Кнопка  Пуск без фиксации 1п D22 зеленая): Օգտագործվում է կոնտակտորների (մագնիսական մեկնարկիչների) և ավտոմատկայի ռելեների գործառնական կառավարման համար։  Հաճախականությնը 50 Հց, լարումը 230 Վ: Արտադրանքը բաղկացած է երկու միավորից՝ արագ քանդվող գլխիկից և կոնտակտային մոդուլից:Արտաքին հաղորդալարերի միացումը Պտուտակային սեղմակների միջոցով :
Կիպացման օղակները կանխում են հեղուկի մուտքը մեխանիզմի մեջ։ Մոնտաժման եղանակը՝ անցքի մեջ: Անցքի տրամագիծը  22 մմ։ Հետադարձ զսպանակ - Այո։ Ազդանշանային լամպ - Ոչ: Կոճակի տեսակը՝ հարթ: Պաշտպանության աստիճանը IP40:  Չափերը(Д×В×Г) 28×28×52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 կանաչ գույնի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 կանաչ գույնի LED լույսով,   CP1-11G-10  24 Վ տիպի, հարթ գլխիկով: Օգտագործվում է տեխնոլոգիական սարքավորումները կառավարելու և էլեկտրական սխեմաների վիճակը ցույց տալու համար:Լարումը 24 Վ։ Արտադրանքը բաղկացած է երկու մասից՝ արագ քանդվող գլխիկից և կոնտակտային մոդուլից: Մոնտաժման եղանակը՝ վահանակի վրա: Տեսքը գլանաձև: Լույսի առկայություն (ազդանշանային լամպ) Այո: Մոնտաժման եղանակը 22 մմ տրամագծով անցքում: Միացման տեսակը՝ Պտուտակային։ Առջևի օղակի նյութը՝ պլաստիկ։ Ոսպնյակների դիզայն՝ Կլոր ։Պաշտպանության դաս՝ IP67/IP69K։Չափերը (В×Ш×Г) 29 x 29 x 52÷60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"СТОП" առանց ֆիքսացիաի, դեղին գույնի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 անջատիչ "ПУСК"  առանց ֆիքսացիաի, դեղին գույնի LED լույսով,   CP1-11Y-10   24 Վ  տիպի, հարթ գլխիկով: Օգտագործվում է տեխնոլոգիական սարքավորումները կառավարելու և էլեկտրական սխեմաների վիճակը ցույց տալու համար:Լարումը 24 Վ։Արտադրանքը բաղկացած է երկու մասից՝ արագ քանդվող գլխիկից և կոնտակտային մոդուլից: Մոնտաժման եղանակը՝ վահանակի վրա: Տեսքը գլանաձև: Լույսի առկայություն (ազդանշանային լամպ) Այո: Մոնտաժման եղանակը 22 մմ տրամագծով անցքում: Միացման տեսակը՝ Պտուտակային։ Առջևի օղակի նյութը՝ պլաստիկ։ Ոսպնյակների դիզայն՝ Կլոր ։Պաշտպանության դաս՝ IP67/IP69K։Չափերը (В×Ш×Г) 29 x 29 x 52÷60 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մոնտաժման միաստեղնանի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մոնտաժման միաստեղնանի իր շրջանակով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խրոց (երկժանի)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խրոց (երկժանի) ուղիղ 16A 250В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մեկ տեղ իր շրջանակով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թմբուկով 50մ, 4 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թմբուկով 50մ, 4 տեղանի վարդակով, (220-250) Վ  6Ա հզորության, մեկուսացված էլ հաղորդալարերով,երկջիղ,յուրաքանչյուր ջղի հաստությունը 2.5մմ2,թմբուկի վրա փաթաթվող: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 x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 x 2.5 մմ,երկջիղ, ճկուն պղնձե,յուրաքանչյուր ջիղը բազմահաղորդալար, պոլիքլորվինիլիտային մեկուսացմամբ, յուրաքանչյուր ջիղը 2.5մմ2 կտրվացքով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 x 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 x 6 մմ,երկջիղ, ճկուն պղնձե,յուրաքանչյուր ջիղը բազմահաղորդալար, պոլիքլորվինիլիտային մեկուսացմամբ, յուրաքանչյուր ջիղը 6 մմ2 կտրվացքով :Պատվիրատուն կարող է պահանջել նմուշ։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