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իրականացման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իրականացման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իրականացման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իրականացման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ծառայություններ/«Երկրապահի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ծառայություններ/«Վերջին զանգ»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ծառայություններ/«Սպորտի միջազգային օր»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ծառայություններ/«Հանրապետության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ծառայություններ/«Սուրբ Հարության տոն»/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 Միջոցառման ընթացքում /օրը և ժամը նախապես համաձայնեցնել պատվիրատուի հետ/ պետք է կազմակերպել այցելություն վարչական շրջանում գործող  ծննդատներ։  Նորաթուխ մայրերին պետք է նվիրել «Մեր փոքրիկը» հուշագիրք (առնվազն 60 հատ, «Զանգակ», «Անտարես» կամ «Լույս»  հրատարակչության)  և ծաղկեփունջ  (առնվազն 60 հատ՝ յուրաքանչյուր փնջում՝ առնվազն 11 վարդ, բացառապես թարմ, բնական, ծաղկի գլուխը (կոկոնը)՝ առնվազն 7 սմ տրամագծով, բարձրությունը՝ առնվազն 7 սմ, ցողունի երկարությունը՝ առնվազն 70 սմ, դեկորացիայի համար նախատեսված ժապավենով ամրացված  /տեսակը համաձայնեցնել պատվիրատուի հետ/): Մալաթիա-Սեբաստիա վարչական շրջանի ղեկավարի նստավայրի դահլիճում  /ժամը նախապես համաձայնեցնել պատվիրատուի հետ/ աշխատակազմի  կանանց  համար պետք է կազմակերպել առնվազն  60 րոպե տևողությամբ միջոցառում՝ հայտնի ասմունքողի (ՀՀ վաստակավոր արտիստ) և  Ալ․ Աճեմյանի անվան երաժշտական դպրոցի շնորհալի երեխաների (գործիքային կատարումներ) մասնակցությամբ։ Վարչական շրջանի ղեկավարը կին աշխատակիցներին  /առնվազն 85 հոգի/  կնվիրի հայկական արտադրության «Գուրմէ-դուրմէ», «Արկոլադ» կամ «« Գրանդ Քենդի»» ֆիրմայի (տոնին բնորոշ տարբերանշանով) շոկոլադ  և  ծաղկեփունջ (յուրաքանչյուր փնջում՝ առնվազն 9 վարդ՝ բացառապես թարմ, բնական վարդեր, ծաղկի գլուխը (կոկոնը)՝ առնվազն 7սմ տրամագծով, բարձրությունը՝ առնվազն 7սմ, ցողունի երկարությունը՝ առնվազն 70սմ  /տեսակը համաձայնեցնել պատվիրատուի հետ/): Միջոցառումը  պետք է ապահովվի   ձայնային և հնչյունային տեխնիկայով՝ ուժեղացուցիչով և բարձրախոսով /առնվազն 4 Կվտ հզորությամբ/ և համապատասխան մասնագետով։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 -Միջոցառումը պետք է կազմակերպվի վարչական շրջանի «Երիտասարդական» զբոսայգու բեմահարթակում /օրը և ժամը նախապես համաձայնեցնել պատվիրատուի հետ/։ Բեմահարթակը պետք է ձևավորվի օրվա խորհրդին համահունչ դեկորներով (դեկորների քանակը և տեսակը համաձայնեցնել պատվիրատուի հետ) և գունավոր, որակյալ փուչիկների շղթայով՝ առնվազն 25-35 մ  երկարությամբ: Պետք է կազմակերպվի  մանկական համերգային ծրագիր (առնվազն 1 ժամ տևողությամբ)՝ մանկական հայտնի երգիչ-երգչուհիների մասնակցությամբ: Համերգային ծրագիրը  պետք է վարի հաղորդավարը: Երեխաների ժամանցն ապահովելու համար պետք է հրավիրել հեքիաթի առնվազն 5 հերոս (կերպարները նախապես համաձայնեցնել պատվիրատուի հետ), աճպարար, ծաղրածու և շրջիկ  խաղավար   (շոու ծրագիր կազմակերպելու համար անհրաժեշտ է ապահովել նաև պղպջակով,  առնվազն 2 հսկա ռոբոտով և այլն):Կավճանկարչության համար անհրաժեշտ է գունավոր կավիճներ (առնվազն 50 տուփ՝ յուրաքանչյուրում առնվազն 12 կավիճ)։  Պետք է   ապահովել նաև  մանկական էլեկտրաքարշակով (գնացքով):  Վարչական շրջանի ղեկավարի կողմից երեխաները կստանան նվերներ (առնվազն 800 դրամ արժողությամբ, առնվազն 500 հատ): Միջոցառման ավարտին կկազմակերպվի պաղպաղակի հյուրասիրություն  (փաթեթավորված, փայտիկով, շոկոլադապատ և/կամ մրգային, առնվազն 1000 հատ)։ Միջոցառումը  պետք է ապահովվի ձայնային և հնչյունային տեխնիկայով՝ ուժեղացուցիչով և բարձրախոսով /առնվազն 4 Կվտ հզորությամբ/ և համապատասխան մասնագետով։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ծառայություններ/«Երկրապահի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«Երկրապահի օր» — Միջոցառումը նվիրված է Երկրապահ կամավորական միության անդամներին: 
Վարչական շրջանի ղեկավարի և ԵԿՄ անդամների մասնակցությամբ նախատեսվում է այցելություն  «Եռաբլուր»  պանթեոն /միջոցառումն իրականացնող կազմակերպությունը պարտավոր է ապահովել բարձրակարգ փոխադրամիջոցով`առնվազն 13 անձի համար նախատեսված, օդափոխիչով/՝  հարգանքի տուրք մատուցելու և ծաղիկներ խոնարհելու հերոսների շիրիմներին։ Անհրաժեշտ է առնվազն 3 ծաղկեպսակ (յուրաքանչյուրը՝ առնվազն 1մ 70սմ բարձրությամբ, առնվազն 70 սմ  տրամագծով, փայտե ոտնակների վրա,  բաղկացած՝ առնվազն 400 սպիտակ, մեծ գլխիկներով մեխակներից, խոտերից և համապատասխան գրությամբ ժապավենից), առնվազն 100 հատ սպիտակ մեխակ ( ցողունի երկարությունը՝ առնվազն 80սմ, գլխիկի տրամագիծը`առնվազն 6սմ),  խունկ և ածուխ։
 Ռեստորանային համալիրում պետք է կազմակերպել  առնվազն 150 անձի համար  հյուրասիրություն (անհրաժեշտ է  մատուցել հացի տեսականի, թարմ նախուտեստներ (նվազագույնը 6 տեսակ), պանրի տեսականի (նվազագույնը 4 տեսակ), մսի տեսականի՝ (բաստուրմա, սուջուխ, ապխտած միս, երշիկ  և այլն), ձիթապտղի տեսականի ( սև և կանաչ՝ առողջ մեծ հատիկներով), կիտրոն, թարմ լոլիկ, վարունգ, թթու դրած բանջարեղեն, առնվազն 2 տաք ուտեստ (առաջինը՝ խորովածի տեսականի՝ խոզ /չալաղաջ, կողիկներ, փափկամիս / կարտոֆիլ, երկրորդը՝ ռեստորանի ճաշացանկից ընտրությամբ), աղցաններ՝ առնվազն 4 տեսակ (ճաշացանկից ընտրությամբ), օղի՝ բաձրորակ, ցորենի սպիրտից առնվազն 40%՝ առնվազն 0.5-0.7 լ տարողությամբ շշերով, գինի բարձրորակ, անապակ և կիսաքաղցր, առնվազն 5 տարի հնեցմամբ, բարձրորակ կոնյակ՝ առնվազն 0.5լ տարողությամբ, բնական հյութ, գազավորված ըմպելիքներ առանց քանակի սահմանափակման, մրգի տեսականի, սուրճ, թեյ): Յուրաքանչյուր սեղանի համար անհրաժեշտ է առնվազն 1 սպասարկող: Պետք է կազմակերպել նաև համերգային ծրագիր (առնվազն 5 ժամ տևողությամբ՝ կենդանի հնչողությամբ)։ Համերգային ծրագիրը պետք է վարի հաղորդավարը (նախապես համաձայնեցվում է պատվիրատուի հետ):  Վարչական շրջանի ղեկավարի կողմից առնվազն 10 անձ կպարգևատրվի Գարեգին Նժդեհի հուշամեդալով և շնորհակալագրերով  /փայտե շրջանակներով, լամինացիա արված, A4 ֆորմատի՝ Մալաթիա-Սեբաստիա վարչական շրջանի լոգոյով/։  Միջոցառման իրականացման գործընթացը նախապես պետք է  համաձայնեցնել  պատվիրատուի  հետ: 
Մատակարարվող  սննդի անվտանգությունը պետք է լինի սանիտարահամաճարակային կանոններին ու նորմերին, ինչպես նաև՝ «Սննդամերքի անվտանգության մասին» ՀՀ օրենքի պահանջներին համապատասխան: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 Միջոցառման կազմակերպման համար անհրաժեշտ է վարչական շրջանի ղեկավարի  առնվազն 25 ուղերձ (ոսկեգույն տառերով, լամինացիա արված, A4 ֆորմատի և առնվազն 25 փայտե շրջանակ՝ Մալաթիա-Սեբաստիա վարչական շրջանի տարբերանշանով) և  առնվազն 25  ծաղկեփունջ (յուրաքանչյուրում՝  առնվազն 17 վարդ /տեսակը համաձայնեցնել պատվիրատուի հետ/, ցողունի երկարությունը՝ առնվազն 70սմ, գլխիկի տրամագիծը՝ առնվազն 6սմ): Վարչական շրջանի դպրոցների բարձր դասարանների լավագույն աշակերտները՝ օլիմպիադաներում տեղ զբաղեցրած,  միջազգային մրցույթներում հաղթանակած (յուրաքանչյուր դպրոցից առնվազն 3 աշակերտ), վարչական շրջանի ղեկավարի կողմից կպարգևատրվի շնորհակալագրերով (առնվազն 60 հատ): Միջոցառման անցկացման օրը և ժամը հստակեցնել պատվիրատուի հետ /2025թ․ մայիսի վերջին շաբաթ/։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ծառայություններ/«Սպորտի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«Սպորտի միջազգային օր» - Անհրաժեշտ  է կազմակերպել  Սպորտի միջազգային օրվան նվիրված միջոցառում /օրը և ժամը նախապես համաձայնեցնել պատվիրատուի հետ/՝ ռեստորանային համալիրում՝ առնվազն 100 անձի համար նախատեսված հյուրասիրությամբ։  Հյուրասիրության համար անհրաժեշտ է  մատուցել հացի տեսականի,  թարմ նախուտեստներ /նվազագույնը 6 տեսակ/,  պանրի տեսականի /նվազագույնը 4 տեսակ/, մսի տեսականի /բաստուրմա, սուջուխ, ապխտած միս, երշիկ և այլն /, ձիթապտղի տեսականի /սև և կանաչ՝ առողջ մեծ հատիկներով/, կիտրոն, թարմ լոլիկ, վարունգ, առնվազն 2 տաք ուտեստ (առաջինը՝ խորովածի տեսականի՝  խոզ /չալաղաջ, կողիկներ, փափկամիս/, կարտոֆիլ, երկրորդը՝ ռեստորանի ճաշացանկից ընտրությամբ,  աղցաններ՝ առնվազն 4 տեսակի՝  ճաշացանկից  ընտրությամբ, օղի՝ բաձրորակ ցորենի սպիրտից, առնվազն 40%, առնվազն  0.5-0.7 լ տարողությամբ շշերով, գինի՝ բարձրորակ, անապակ և կիսաքաղցր, առնվազն 5 տարի հնեցմամբ, կոնյակ՝ բարձրորակ, առնվազն 0.5լ տարողությամբ, բնական հյութ, գազավորված ըմպելիքներ առանց քանակի սահմանափակման, մրգի տեսականի, սուրճ, թեյ): Միջոցառումը պետք է ներառի համերգային ծրագիր՝ առնվազն  4 ժամ տևողությամբ՝  կենդանի հնչողությամբ։ Համերգային ծրագիրը պետք է վարի  հանդիսավարը, որի ընտրությունը համաձայնեցվում է պատվիրատուի հետ: Վարչական շրջանի ղեկավարի կողմից առնվազն 25 անձ կպարգևատրվեն փայտե շրջանակներով շնորհակալագրերով՝ լամինացիա արված, A4 ֆորմատի, օֆսեթ տպագրությամբ։ Միջոցառման  իրականացման գործընթացը նախապես պետք է  համաձայնեցնել  պատվիրատուի  հետ: 
Մատակարարվող  սննդի անվտանգությունը՝ սանիտարահամաճարակային կանոններին և նորմերին և «Սննդամթերքի անվտանգության մասին» ՀՀ օրենքի պահանջներին համապատասխան: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ծառայություններ/«Հանրապետության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«Հանրապետության տոն»  - Վարչական շրջանի «Երիտասարդական» զբոսայգու բեմահարթակում պետք է կազմակերպվի 1 ժամ տևողությամբ համերգային ծրագիր /օրը և ժամը նախապես համաձայնեցնել պատվիրատուի հետ/՝ հայտնի  երգիչ- երգչուհիների (առնվազն 5 հոգի, յուրաքանչյուրը՝ առնվազն 3 երգ)  և  պարային համույթի  /առնվազն 2/ մասնակցությամբ։  Միջոցառմանը ներկա փոքրիկների  դեմքերին կամ ձեռքերին հատուկ հրավիրված նկարչի կողմից պետք է նկարվի եռագույն պատկեր: Համերգային ծրագիրը պետք է վարի հաղորդավարը, որի ընտրությունը հարկավոր է նախապես համաձայնեցնել պատվիրատուի հետ։ Տարածքը պետք է ձևավորել եռագույն փուչիկներով, միջոցառման ավարտին ապահովել նաև օդ բարձրացող եռագույն փուչիկներով (յուրաքանչյուրից՝ առնվազն 10-ական)։ Բեմահարթակում պետք է լինի թեմատիկ պաստառ  (առնվազն 4մ*6մ չափսի՝ համապատասխան ձողերով):   Մալաթիա-Սեբաստիա վարչական շրջանի օղակաձև  շրջապտույտը պետք է  ձևավորվի  մեծ դրոշներով  և փայտյա ամրակներով (առնվազն 36 դրոշ, չափսը` առնվազն 1*2մ, ձողափայտի երկարությունը` առնվազն 2.7մ., 100% սինթետիկ):  Անհրաժեշտ է   ապահովել նաև ձայնային և հնչյունային տեխնիկայով՝ ուժեղացուցիչով և բարձրախոսով (առնվազն 6 Կվտ հզորությամբ)  համապատասխան մասնագետով։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ծառայություններ/«Սուրբ Հարության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«Սուրբ Հարության տոն» (Զատիկ)- Մալաթիա-Սեբաստիա վարչական շրջանի «Սուրբ Երրորդություն» եկեղեցու բակում պետք է կազմակերպվի միջոցառում՝ նվիրված Հայ Առաքելական եկեղեցու տաղավար տոներից մեկին՝ «Սուրբ Հարության» տոնին /օրը և ժամը նախապես համաձայնեցնել պատվիրատուի հետ/:  Տոնը պետք է սկսվի  հոգևոր հովվի օրհնությամբ՝ մեկնաբանելով օրվա խորհուրդը: Պետք է կազմակերպվի համերգային ծրագիր (առնվազն 1 ժամ տևողությամբ)՝ ազգագրական երգի և պարի համույթների մասնակցությամբ։ Միջոցառումը պետք է վարի հաղորդավարը: Տարածքը պետք է ձևավորված լինի օրվա խորհրդին համահունչ և տոնին բնորոշ ֆոտոզոնով, որը կմնա վարչական շրջանին։ Միջոցառման ընթացքում եկեղեցու բակում պետք է կազմակերպել հյուրասիրություն (ֆուրշետ): Հյուրասիրության համար պետք է ապահովել առնվազն  250 հատ Զատիկի տոնի ավանդական թխվածք  (կուլիչ), առնվազն  250 հատ կեքս (տոնական, գունավոր ձևավորմամբ), առնվազն 250 փաթեթ ադի-բուդի, առնվազն 250 փաթեթ աղի ձողիկներ, առնվազն  250 փաթեթ քաղցր ձողիկներ և առնվազն 500 հատ  ձու (առնվազն 0.3 չափի, ներկված)՝  ձվախաղ կազմակերպելու համար։  Միջոցառմանը պետք է ապահովվել  ձայնային և հնչյունային տեխնիկա՝ ուժեղացուցիչով և բարձրախոսով (առնվազն 5 Կվտ հզորությամբ) և համապատասխան մասնագետով: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01․06․2025թ․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08․05․2025թ․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28․05․2025թ․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ծառայություններ/«Երկրապահի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ծառայություններ/«Վերջին զանգ»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ծառայություններ/«Սպորտի միջազգային օր»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ծառայություններ/«Հանրապետության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ծառայություններ/«Սուրբ Հարության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