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ՀՀԿԳՄՍՆԷԱՃԾՁԲ-25/42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այլ պոլիգրաֆիական արտադրանքի տպագրման ծառայություններ (տարրական դասարանների դասագրքեր)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Լիանա Խառատյան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010-599-656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liana.kharatyan@escs.am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ՀՀԿԳՄՍՆԷԱՃԾՁԲ-25/42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այլ պոլիգրաֆիական արտադրանքի տպագրման ծառայություններ (տարրական դասարանների դասագրքեր)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այլ պոլիգրաֆիական արտադրանքի տպագրման ծառայություններ (տարրական դասարանների դասագրքեր)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ՀՀԿԳՄՍՆԷԱՃԾՁԲ-25/42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liana.kharatyan@escs.am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այլ պոլիգրաֆիական արտադրանքի տպագրման ծառայություններ (տարրական դասարանների դասագրքեր)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(Մաթեմատիկա 1 /մաս 1 դասագիրք-տետր/)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(Մաթեմատիկա 1 /մաս 2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(Կերպարվեստ 1 /աշխատանքային 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(Ֆրանսերեն 4 /մաս 1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(Ֆրանսերեն 4 /մաս 2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(Գերմաներեն 4 /մաս 1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(Գերմաներեն 4 /մաս 2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(Թվային գրագիտություն և համակարգչային գիտություն  4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(Կերպարվեստ 4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(Շախմանտ 4 /դասագիրք/)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(Շախմանտ 4 /վարժությունների տետր/)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394.73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4.4768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428.64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2025.03.25.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ՀՀԿԳՄՍՆԷԱՃԾՁԲ-25/42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ՀՀԿԳՄՍՆԷԱՃԾՁԲ-25/42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«ՀՀԿԳՄՍՆԷԱՃԾՁԲ-25/42»*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ՀՀԿԳՄՍՆԷԱՃԾՁԲ-25/42*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«ՀՀԿԳՄՍՆԷԱՃԾՁԲ-25/42»*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ՀՀԿԳՄՍՆԷԱՃԾՁԲ-25/42*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(Մաթեմատիկա 1 /մաս 1 դասագիրք-տետր/)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1-ին դասարանի « Մաթեմատիկա» առարկայի դասագիրք
Դասագրքի անվանումը. «Մաթեմատիկա 1,մաս 1  /դասագիրք-տետր/»
Յուրաքանչյուր դասագրքի մեկ օրինակի տեխնիկական չափանիշներ.
Չափսը 206 x 260 մմ
Ծավալը  6-6,5 տպ.մամուլ
Թուղթը`   70 գր/մ քառ., օֆսեթ
Կազմի թուղթը` ստվարաթուղթ, 250գ 
Տեքստի գույները՝   4 + 4
Կազմի գույները՝   4+0
Կազմելու ձևը` լամինացված, թելակար
Տպաքանակը՝ 44320 օրինակ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ԿԳՄՍՆ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(Մաթեմատիկա 1 /մաս 2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1-ին դասարանի «Մաթեմատիկա» առարկայի  դասագիրքը
Դասագրքի անվանումը. «Մաթեմատիկա 1, մաս 2»
Յուրաքանչյուր դասագրքի մեկ օրինակի տեխնիկական չափանիշներ.
Չափսը  170 x 240 մմ
Ծավալը   6,5-7 տպ.մամուլ
Թուղթը`   70 գր/մ քառ., օֆսեթ
Կազմի թուղթը` ստվարաթուղթ, 250գ 
Տեքստի գույները՝   4 + 4
Կազմի գույները՝   4+0
Կազմելու ձևը` լամինացված, թելակար, ջերմասոսնձված
Տպաքանակը՝ 44320 օրինակ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ԿԳՄՍՆ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(Կերպարվեստ 1 /աշխատանքային 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1-ին դասարանի «Կերպարվեստ» առարկայի աշխատանքային տետր
Անվանումը. «Կերպարվեստ 1 /աշխատանքային տետր/»
Յուրաքանչյուր աշխատանքային տետրի մեկ օրինակի տեխնիկական չափանիշներ.
Չափսը  206 x 260 մմ
Ծավալը   4-4,5  տպ.մամուլ
Թուղթը`   80 գր/մ քառ., օֆսեթ
Կազմի թուղթը` ստվարաթուղթ, 250գ 
Տեքստի գույները՝   4 + 4
Կազմի գույները՝   4+0
Կազմելու ձևը` լամինացված, թելակար, ջերմասոսնձված
Տպաքանակը՝ 44150  օրինակ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ԿԳՄՍՆ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(Ֆրանսերեն 4 /մաս 1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«Ֆրանսերեն» առարկայի դասագիրք
Դասագրքի անվանումը. «Ֆրանսերեն 4,  1-ին մաս» /Francais 4․ Partie 1/  
Յուրաքանչյուր դասագրքի մեկ օրինակի տեխնիկական չափանիշներ.
Չափսը  206 x 260 մմ
Ծավալը   5,5 -6 տպ.մամուլ
Թուղթը`   70 գր/մ քառ., օֆսեթ
Կազմի թուղթը` ստվարաթուղթ, 250գ 
Տեքստի գույները՝   4 + 4
Կազմի գույները՝   4+0
Կազմելու ձևը` լամինացված, թելակար, ջերմասոսնձված
Տպաքանակը՝ 42000 օրինակ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կրթության, գիտության, մշակույթի և սպորտի նախարարության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(Ֆրանսերեն 4 /մաս 2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«Ֆրանսերեն» առարկայի դասագիրք
Դասագրքի անվանումը. «Ֆրանսերեն 4, 2-րդ մաս» /Francais 4․ Partie 2/
Յուրաքանչյուր դասագրքի մեկ օրինակի տեխնիկական չափանիշներ.
Չափսը  206 x 260 մմ
Ծավալը   5,5-6 տպ.մամուլ
Թուղթը`   70 գր/մ քառ., օֆսեթ
Կազմի թուղթը` ստվարաթուղթ, 250գ 
Տեքստի գույները՝   4 + 4
Կազմի գույները՝   4+0
Կազմելու ձևը` լամինացված, թելակար, ջերմասոսնձված
Տպաքանակը՝ 42000 օրինակ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ԿԳՄՍՆ նախարարության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(Գերմաներեն 4 /մաս 1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«Գերմաներեն» առարկայի դասագիրք
Դասագրքի անվանումը. «Գերմաներեն 4,  1-ին մաս»
Յուրաքանչյուր դասագրքի մեկ օրինակի տեխնիկական չափանիշներ.
Չափսը  170 x 240 մմ
Ծավալը   4,5-5 տպ.մամուլ
Թուղթը`   70 գր/մ քառ., օֆսեթ
Կազմի թուղթը` ստվարաթուղթ, 250գ 
Տեքստի գույները՝   4 + 4
Կազմի գույները՝   4+0
Կազմելու ձևը` լամինացված, թելակար, ջերմասոսնձված
Տպաքանակը՝ 42030 օրինակ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կրթության, գիտության, մշակույթի և սպորտի նախարարության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(Գերմաներեն 4 /մաս 2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«Գերմաներեն» առարկայի դասագիրք
Դասագրքի անվանումը. «Գերմաներեն 4, 2-րդ մաս»
Յուրաքանչյուր դասագրքի մեկ օրինակի տեխնիկական չափանիշներ.
Չափսը  170 x 240 մմ
Ծավալը   4,5-5 տպ.մամուլ
Թուղթը`   70 գր/մ քառ., օֆսեթ
Կազմի թուղթը` ստվարաթուղթ, 250գ 
Տեքստի գույները՝   4 + 4
Կազմի գույները՝   4+0
Կազմելու ձևը` լամինացված, թելակար, ջերմասոսնձված,
Տպաքանակը՝ 42030 օրինակ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ԿԳՄՍՆ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(Թվային գրագիտություն և համակարգչային գիտություն  4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«Թվային գրագիտություն և համակարգչային գիտություն» առարկայի դասագիրք
Դասագրքի անվանումը. «Թվային գրագիտություն և համակարգչային գիտություն 4»
Յուրաքանչյուր դասագրքի մեկ օրինակի տեխնիկական չափանիշներ.
Չափսը  170 x 240 մմ
Ծավալը   8 -8.5 տպ.մամուլ
Թուղթը`   70 գր/մ քառ., օֆսեթ
Կազմի թուղթը` ստվարաթուղթ, 250գ 
Տեքստի գույները՝   4 + 4
Կազմի գույները՝   4+0
Կազմելու ձևը` լամինացված, թելակար, ջերմասոսնձված
Տպաքանակը՝ 43430 օրինակ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կրթության, գիտության, մշակույթի և սպորտի նախարարության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(Կերպարվեստ 4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«Կերպարվեստ» առարկայի դասագիրք
Դասագրքի անվանումը. «Կերպարվեստ 4»
Յուրաքանչյուր դասագրքի մեկ օրինակի տեխնիկական չափանիշներ.
Չափսը  170 x 240 մմ
Ծավալը   6-6,5 տպ.մամուլ
Թուղթը`   70 գր/մ քառ., օֆսեթ
Կազմի թուղթը` ստվարաթուղթ, 250գ 
Տեքստի գույները՝   4 + 4
Կազմի գույները՝   4+0
Կազմելու ձևը` լամինացված, թելակար, ջերմասոսնձված
Տպաքանակը՝ 43340  օրինակ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ԿԳՄՍՆ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(Շախմանտ 4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«Շախմատ» առարկայի դասագիրք
Դասագրքի անվանումը. «Շախմատ 4»
Յուրաքանչյուր դասագրքի մեկ օրինակի տեխնիկական չափանիշներ.
Չափսը  206 x 260 մմ
Ծավալը   6-6,5 տպ.մամուլ
Թուղթը`   70 գր/մ քառ., օֆսեթ
Կազմի թուղթը` ստվարաթուղթ, 250գ 
Տեքստի գույները՝   4 + 4
Կազմի գույները՝   4+0
Կազմելու ձևը` լամինացված, թելակար
Տպաքանակը՝ 43030 օրինակ 
Դասագրքի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ԿԳՄՍՆ պատվերով: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(Շախմանտ 4 /վարժությունների 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4-րդ դասարանի «Շախմատ» առարկայի վարժությունների տետր:
Անվանումը. «Շախմատ 4 վարժությունների տետր»
Յուրաքանչյուր վարժության տետրի մեկ օրինակի տեխնիկական չափանիշներ.
Չափսը  206 x 260 մմ
Ծավալը   4,25-4,75 տպ.մամուլ
Թուղթը`   70 գր/մ քառ., օֆսեթ
Կազմի թուղթը` ստվարաթուղթ, 250գ 
Տեքստի գույները՝   4 + 4
Կազմի գույները՝   4+0
Կազմելու ձևը` լամինացված, թելակար
Տպաքանակը՝ 43030 օրինակ 
Վարժությունների տետրի  տպագրման նյութը՝ էլեկտրոնային և օֆսեթ տարբերակով կտրամադրվի պայմանագիրը ուժի մեջ մտնելուց և ՀՀ ԿԳՄՍ նախարարի հրամանով գործածության երաշխավորվելուց հետո: Փոխադրումը և բեռնաթափումը Կատարողի կողմից՝ համաձայն բաշխման ցուցակի, որը կտրամադրվի դասագրքի էլեկտրոնային և օֆսեթ տարբերակը տրամադրելուց հետո՝  15 աշխատանքային օրվա ընթացքում: Դասագրքի տիտղոսաթերթի դարձերեսին պետք է նշված լինի, որ տպագրված է ՀՀ ԿԳՄՍՆ պատվերով: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2024 թվականի օգոստոսի 15-ը ներառյալ, բայց ոչ շուտ քան պայմանագիրն ուժի մեջ մտնելուց հետո 20-րդ օրացուցային օրը, բացառությամբ այն դեպքի, երբ ընտրված մասնակիցը համաձայնում է ծառայությունը մատուցել ավելի շուտ: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(Մաթեմատիկա 1 /մաս 1 դասագիրք-տետր/)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(Մաթեմատիկա 1 /մաս 2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(Կերպարվեստ 1 /աշխատանքային 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(Ֆրանսերեն 4 /մաս 1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(Ֆրանսերեն 4 /մաս 2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(Գերմաներեն 4 /մաս 1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(Գերմաներեն 4 /մաս 2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(Թվային գրագիտություն և համակարգչային գիտություն  4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(Կերպարվեստ 4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(Շախմանտ 4 /դասագիրք/)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(Շախմանտ 4 /վարժությունների 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