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Նաիրիի համայնքապետարանի կարիքների համար բեռնատար մեքենաների անվադողերի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Նաիրիի համայնքապետարանի կարիքների համար բեռնատար մեքենաների անվադողերի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Նաիրիի համայնքապետարանի կարիքների համար բեռնատար մեքենաների անվադողերի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Նաիրիի համայնքապետարանի կարիքների համար բեռնատար մեքենաների անվադողերի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բեռնատարների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