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ՎԱՇՏՄ-ԷԱՃԱՊՁԲ-25/13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хозяйственно-бытового назначения для нужд проверяющего органа рыночного контроля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Գևորգյան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liana.gevorgyan@gov.am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010-515-939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ՎԱՇՏՄ-ԷԱՃԱՊՁԲ-25/13</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хозяйственно-бытового назначения для нужд проверяющего органа рыночного контроля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хозяйственно-бытового назначения для нужд проверяющего органа рыночного контроля</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ՎԱՇՏՄ-ԷԱՃԱՊՁԲ-25/13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liana.gevorgyan@gov.am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хозяйственно-бытового назначения для нужд проверяющего органа рыночного контроля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ՎԱՇՏՄ-ԷԱՃԱՊՁԲ-25/13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"ՎԱՇՏՄ-ԷԱՃԱՊՁԲ-25/13"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ՎԱՇՏՄ-ԷԱՃԱՊՁԲ-25/13*.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"ՎԱՇՏՄ-ԷԱՃԱՊՁԲ-25/13"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ՎԱՇՏՄ-ԷԱՃԱՊՁԲ-25/13*.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ՎԱՇՏՄ-ԷԱՃԱՊՁԲ-25/13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энергосберегающие: Мощность: 40 Вт, Напряжение: 220-240В, Цветовая температура: 6500К, Гарантийный срок на продукцию устанавливается не менее 1 года со дня, следующего за днем приемки продукции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металлическая вставка, для межкомнатных дверей с полным механизмом, не менее 3 ключей,  не менее  40мм,  2 ручки, замок фиксируется лицевой планкой,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длина ключа: 7 см, сталь,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чистки раковин, с жесткой и мягкой сторонами, размер не менее 70х105х45мм.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металлическая, предназначена для очистки труднопроходимых следов волн и других поверхностей, изготовлена из специальной металлической ленты, которая не прокалывает руки и не оставляет царапин на поверхностях.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деревянной мебели в аэрозольной упаковке, баллоны по 250-500 мл. Продукция должна быть неиспользованной и упакованной, с указанием на таре соответствующей информации о продукции (наименование, объем (насыпь), срок годности (не менее 1 года с момента поставки), состав).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количество розеток: 3-х гнездовой, предел напряжения: 220 – 250 В, сопротивление току (ампер): не менее 10-16 А. Длина провода: 5 метров, покрытие: ПВХ или резина, материал контактов: медь или бронза. Для дополнительного удобства могут быть предусмотрены USB-разъемы. С защитной упаковкой для предотвращения повреждений при транспортировке.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