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ՎԱՇՏՄ-ԷԱՃԱՊՁԲ-25/13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կենցաղային և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ՎԱՇՏՄ-ԷԱՃԱՊՁԲ-25/13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կենցաղային և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կենցաղային և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ՎԱՇՏՄ-ԷԱՃԱՊՁԲ-25/13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կենցաղային և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ՎԱՇՏՄ-ԷԱՃԱՊՁԲ-25/13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ՎԱՇՏՄ-ԷԱՃԱՊՁԲ-25/13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ՎԱՇՏՄ-ԷԱՃԱՊՁԲ-25/13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«ՎԱՇՏՄ-ԷԱՃԱՊՁԲ-25/13»*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ՎԱՇՏՄ-ԷԱՃԱՊՁԲ-25/13*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«ՎԱՇՏՄ-ԷԱՃԱՊՁԲ-25/13»*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ՎԱՇՏՄ-ԷԱՃԱՊՁԲ-25/13*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18ՎՏ,  Լարում` AC175-245Վ գույնի գունային ջերմաստիճան՝ 4100Կ, չափ՝ Փ225մմ, կտրման չափ՝ Փ205մմ, լուսային հոսք1130/1440լմ: Ապրանքների համար երաշխիքային ժամկետ է սահմանվում Գնորդի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մետաղական ներդնովի, միջսենյակային դռների համար  ոչ պակաս 40մմ, ամբողջական մեխանիզմով, առնվազն 3 բանալի, 2 բռնակով, փականը ֆիքսվում է ճակատային ձողի միջոցով,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բանալիի երկարությունը ՝ 7սմ, պողպատից, ներդնովի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լվացարանները մաքրելու համար, կոշտ և փափուկ կողմերով,  չափսը՝ առնվազն 70x105x45մմ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մետաղական,  նախատեսված ալիկների և այլ մակերեսների դժվար անցանելի հետքերը մաքրելու համար, այն պատրաստված է հատուկ մետաղական ժապավենից, որը չի ծակում ձեռքերը և քերծվածքներ չի թողնում մակերեսների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250-500 մլ տարաներով: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վարդակների քանակը՝ 3 տեղանոց, լարման սահմանաչափը՝ 220 – 250 վ., հոսանքի դիմադրության (ամպեր)՝ առնվազն 10-16 Ա։ Լարի  երկարությունը՝ 3-5 մետր, ծածկույթը՝ PVC կամ ռետինե, կոնտակտային նյութը՝ պղինձ կամ բրոնզ։ Հնարավոր է ունենա USB միակցիչներ՝ հավելյալ հարմարության համար։ Պաշտպանիչ փաթեթավորումով՝ տեղափոխման ընթացքում վնասներից խուսափելու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