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յուղերի և քսայուղերի ձեռքբերման նպատակով ՀԱԱՀ-ԷԱՃԱՊՁԲ-25/14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յուղերի և քսայուղերի ձեռքբերման նպատակով ՀԱԱՀ-ԷԱՃԱՊՁԲ-25/14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յուղերի և քսայուղերի ձեռքբերման նպատակով ՀԱԱՀ-ԷԱՃԱՊՁԲ-25/14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յուղերի և քսայուղերի ձեռքբերման նպատակով ՀԱԱՀ-ԷԱՃԱՊՁԲ-25/14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կիսասինթետիկ յուղ 10w40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Նիգրոլ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սահմանվում է յուրաքանչյուր չափաբաժնի մասով՝ ըստ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կիսասինթետիկ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բենզինային շարժիչներով ավտոմեքենաների համար, այդ թվում տուրբինային շարժիչների՝ համասեզոն կիրառման համար: Ապահովում է յուղման հատկություները տարվա բոլոր եղանակներին: Մածուցիկությունը՝ 10w40: 4լ տարաներով՝ կնքված վիճակում: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SN/GF-5 սինթետիկ բենզինային։  Խտությունը` 15°С, 853 կգ/մ3, խտության ինդեքս` 170, բռնկման ջերմաստիճան 235°С, սառեցման ջերմաստիճանը -40°С: Թիթեղյա, գործարանային 4լ-ոց տարաներով: Նախատեսված Կիա Սորենտո, Տոյոտա Պրադո և Շեվրոլե կապտիվա մակնիշի մեքենաների համար: 4լ տարաներով՝ կնքված վիճակում: Պիտանելիության ժամկետը մատակարարման պահին առնվազն 3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Նիգրոլ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Նավթային փոխհաղորդիչ յուղեր, ՏԷՊ-15, (կամ ՍԱԷ-90-140), որոնք  օգտագործվում են ավտոմոբիլների, տրակտորների, շոգեքարշների, գյուղատնտեսական մեքենաների փոխհաղորդման ագրեգատների և ատամնավոր ռեդուկտորների յուղման համար, ծնկաձև, գլանային, կոնային և կոնապարուրային փոխանցումների յուղման համար: Հրավտանգ է: 10լ տարայով՝ կնքված վիճակում: Տարայի վրա պարտադիր լինի գործարանային նշումներ մատակարարվող ապրանքի վերաբերյալ, ունենա տեսականուն համապատասխան սերտիֆիկատ: Պիտանելիության ժամկետը մատակարարման պահին առնվազն 1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Նավթային փոխհաղորդիչ քսայուղ, որն օգտագործվում է ավտոմոբիլների, տրակտորների, շոգեքարշների, գյուղատնտեսական մեքենաների առանցքակալների, փոխհաղորդման ագրեգատների և ատամնավոր ռեդուկտորների յուղման համար: Աշխատանքային ջերմաստիճանը -40+1200C: Տարաների վրա պարտադիր լինի գործարանային նշումներ մատակարարվող ապրանքի վերաբերյալ, ունենա տեսականուն համապատասխան սերտիֆիկատներ: Պիտանելիության ժամկետը մատակարարման պահին առնվազն 2 տարի: Մատակարարումը և բեռնաթափումը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շարժիչի համար, հանքային, М-10-Г2к, ամառային, օգտագործվում է գյուղտեխնիկայի համար: Տարաները կնքված վիճակում, որոնց վրա պարտադիր լինի գործարանային նշումներ մատակարարվող ապրանքի վերաբերյալ, ունենա տեսականուն համապատասխան սերտիֆիկատներ: Փաթեթավորումը՝ առավելագույնը 10լ տարայով: Պիտանելիության ժամկետը մատակարարման պահին առնվազն 1 տարի: Մատակարարումը և բեռնաթափումը մատակարարի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կիսասինթետիկ յուղ 10w40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5w30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09211820/1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Նիգրոլ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Լիտոլ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