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покупку лекарств и медикаментов  для нужд ЗАО Варденисского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2025.03.12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покупку лекарств и медикаментов  для нужд ЗАО Варденисского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покупку лекарств и медикаментов  для нужд ЗАО Варденисского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покупку лекарств и медикаментов  для нужд ЗАО Варденисского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ներքին ընդ250մգ/15մլ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 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500մլ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RB-50բրոցիլյոզի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мг,Срок годности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капли масла мяты перечной для внутреннего применения 20мг+18,26мг/мл+1,42мг/мл Корвалол 25мл Срок годности лекарственного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Амлодипина/Периндоприла 10/10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Амлодипина/Периндоприла 10/5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раствора аммиака объемом 40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ներքին ընդ250մգ/15մլ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Амоксициллиновая мазь. Внутривенно 250 мг/15 мл. Срок годности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Апурина. Срок годности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2мл 5%. Срок годности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5мл 5%.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2,5 мл.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5 мг/мл 10 мл для инъекций.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5 мл.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Бронхолитин сироп 5 мл.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водн./капли 5 мл 0,1%.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 մլ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5 мл 0,1%.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20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Диклак гель 50г 5%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10/10, сроки годности препарата на момент поставки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5/10, сроки годности препарата на момент поставки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Н 10/12,5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0,18%,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экстракта валерианы,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L-T раствор для инъекций, сроки годности препарата на момент поставки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амлодипин (амлодипина бесилат)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глицерол, суппозитории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лофлоксацин 500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200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Калипсол 50 мг 10 мл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глюконат кальция 500мг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на основе камфорного масла объемом 30 мл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30 мл настойки экстракта пажитника 200 мг/мл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Клексан 0,3. Срок годности лекарственного средства на момент передачи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Корд/Кардиамин/2мл.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Крион 25000ММ Сроки годности препарата на момент поставки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Б.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противогангренозная 1 амп.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н/э и м/м для инъекций 250мг/мл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сесквигидрат метилдопы/250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капельного введения 5мг/мл 100мл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мексидол 5мл ампула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Мизопростол/Cytotec 200 мкг Срок годности препарата на момент передачи препарата покупателю должен быть следующим: a.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1% Срок годности лекарственного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моксифлоксацина н/моксифлоксацина гидрохлорид/таблетка 400 мг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1мл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Нитронит ц-тс 0,4мг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шпа 2мл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250мл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3500мм.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л-т.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л-т1мл /В6: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йода раствор для наружного применения 100 мг/мл л-т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Л-т 2% 15мл: Сроки годности препарата до передачи препарата покупателю следующие: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млВода для инъекций 2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стерианос 500 мл 20%.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5мг/2мл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0,1% в тетраграмме.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Трамадол/трамадол гидрохлорид раствор для инъекций 2 мл 5%.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Трамадол/трамадол гидрохлорид/50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инъекций 50 мг/5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0,03% 5мл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препарат порошок лиофилизированный раствор для инъекций 20мг/Квамател 20мг/5мл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срв,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Цитризин 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Педекс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5 мг + 2,5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Дуфалак,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Малокс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500 мкг/мл, острый. Сроки годности лекарственного препарата на момент передачи лекарства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для полуавтоматического биохимического анализатора Stat-fax /ALT/GPT/ PERMAT R1 1*40 мл R2 1*10 мл, Образец для проверки: сыворотка крови/плазма/ наличие товарного знака. Сертификат ICO 9001; Условия хранения IVD 2-80C, только для диагностики in vitro,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набор для определения кинетики аспартатаминотрансферазы, 1x50 мл/50 тестовых комплектов: R1-1*40 мл буфер - тест-реагент субстрата, R2-1*10 мл, НАДН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набор для прямого определения билирубина, Билирубин, общий и прямой набор для определения билирубина BILIRUBIN D+T 100/100 мл 100 прямой+100 общий, 200 тестов R1 - 100 мл реагент для общего билирубина, R2 - 100 мл реагент прямой на билирубин, Р3-2,5мл нитрат натрия, исследуемая проба: сыворотка/плазма крови,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СРБ-лекс, тест-набор для определения С-реактивного белка, 100 тестов Р1 - 5 мл СРБ-латексный реагент, Р2 - 20 мл буферного раствора соли, Р3 - 0,5 мл СРБ-положительный контроль, Р4 - многоразовые пластиковые предметные стекла для теста, с/м: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4х100 мл/400 проб, включая стандарт, влажный набор для определения холестерина для биохимического полуавтоматического анализатора, Р1 - 4х100 мл ферментный реагент, Р2 - калибратор 2 мл,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Тест-набор для определения тромбопластина 6х4 мл, включая растворяющий буфер, 120 тестов для визуальных/240 тест-приборов, R1 - 6x4 мл лиофилизированного экстракта мозга кролика (сухой порошок), R2 - 1x25 мл буферного раствора, необходимо указать QUICK TIME,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2x100 мл/200 теста, включая стандарт, Общий белок, 2x100 мл/200 теста, включая стандарт, R1 - 2x100 мл красящего раствора, R2 - калибратор 1 мл,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2х100 мл, включая стандарт, колориметрический, конечная точка, мочевина кол, R1 - 100 мл буферно-субстратный реагент, R2 - 100 мл красящего раствора, R3 - 2,5 мл концентрата фермента, R4 - 2 мл калибратора,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RB-50բրոցիլյոզի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антиген бенгальской розы 2 мл, С: + положительный контроль 1 мл, Палочки для смешивания: - 50 шт,, Пластиковые предметные стекла для теста одноразового использования 7 шт, , Размер единицы: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 реагент 2,2 мл, С- отрицательный контроль 1 мл, С+ положительный контроль 1 мл, Палочки для смешивания - 100 шт., Флакон с иглой для теста - 1 шт., Предметные стекла пластиковые для одноразового использования для теста 10 шт.,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26G,27G,25G,INTRWDASER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 Human lyzer primus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кровоостанавливающая губка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прерыватели нос термо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Варденис гр., В. Амбарумян 93 Г. 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