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ՀԱԷԿ-ԷԱՃԱՊՁԲ-37/25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Радиодетали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Նիկոլայ Թևոսյան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Nikolay.Tevosyan@anpp.am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ՀԱԷԿ-ԷԱՃԱՊՁԲ-37/25</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Радиодетали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Радиодетали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ՀԱԷԿ-ԷԱՃԱՊՁԲ-37/25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Nikolay.Tevosyan@anpp.am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Радиодетали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переменный проволочный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Переменное сопротивление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Переменное сопротивление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Переменное сопротивление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ՀԱԷԿ-ԷԱՃԱՊՁԲ-37/25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"ՀԱԷԿ-ԷԱՃԱՊՁԲ-37/25"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"ՀԱԷԿ-ԷԱՃԱՊՁԲ-37/25"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ՀԱԷԿ-ԷԱՃԱՊՁԲ-37/25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ППЗ -41; 100Ом;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переменный проволочный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СП5-21-1  4,7 кOм
Допустимое отклонение сопротивления ±5%, отклонение от линейности от ±0,3% до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Переменное сопротивление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VISHAY 152-21101 или аналог переменный, проволочный сопротивление 0Ω ÷300Ω или 0Ω÷500Ω 360° рабочий диапазон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Переменное сопротивление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ПЭВР-20 сопротивление -20 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Переменное сопротивление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ПЭВР-20 сопротивление -10 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резиново-графитовой смесью, предназначенная для клавиатур, вместе с силиконом ,60-100 шт. в пачке.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Выпрямительный, максимальное постоянное обратное напряжение не менее 800В, максимальный (средний) прямой ток на диод не менее 1А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SEMIKRON SKN 71/14  UNF 2212 R. Производитель  SEMIKRON. Обратное напряжение макс. 1,4кВ. Падение напряжение макс. 1,5В. Прямой ток 72А. Прямой ток макс.-150А. Конструкция диода: анод на корпусе
Тип диода:  выпрямительный с резьбой 2. Корпус  DO203AB. Монтажная резьба М8. Монтаж- винтами
Импульсный ток 1кА. Масса брутто - 18гр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SEMIKRON SKR 71/14  UNF 2211 R. Производитель  SEMIKRON. Обратное напряжение макс. 1,4кВ. Падение напряжение макс. 1,5В. Прямой ток  72А. Прямой ток макс. 150А. Конструкция диода: катод на корпусе. Тип диода:  выпрямительный с резьбой 2. Корпус  DO203AB. Монтажная резьба - М8. Монтаж- винтами. Импульсный ток -1кА. Масса брутто - 18гр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Резистор переменный проволочный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Переменное сопротивление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Переменное сопротивление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Переменное сопротивление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