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միջոցառման կազմակերպման ծառայության (Սուրբ Հարության տոն)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միջոցառման կազմակերպման ծառայության (Սուրբ Հարության տոն)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միջոցառման կազմակերպման ծառայության (Սուրբ Հարության տոն)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միջոցառման կազմակերպման ծառայության (Սուրբ Հարության տոն)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կազմակերպման ծառայություն /Հարության տոն - Սուրբ Զատիկ/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կազմակերպման ծառայություն /Հարության տոն - Սուրբ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Հարության տոն - Սուրբ Զատիկ 
Միջոցառումն անհրաժեշտ է կազմակերպել  Բուենոս Այրեսի անվան այգում: Միջոցառման տևողությունը առնվազն 60-90 րոպե։ Անհրաժեշտ է այգում կառուցված բեմի առաջնամասում փակցնել պաստառ՝ օրվան համահունչ ձևավորմամբ՝ /Երևան, Աջափնյակ վ/շ նշումով/:  Ճանաչված ազգագրական երգի - պարի համույթ՝ ազգային բենդ առնվազն 4 երաժիշտից և փոքր  պարային խմբից բաղկացած։ Բարձրակարգ ձայնային տեխնիկա բացօթյա միջոցառում անցկացնելու համար՝ առնվազն 12-15 ԿՎՏ հզորությամբ, 110-db ձայնային ճնշումով, հեռակառավարվող առնվազն 4 բարձրախոս, իրենց տակդիրներով, հաղորդավար՝ 1 հոգի: Ճիշտ մոնտաժման համար համապատասխան մասնագետ՝ ըստ տրամադրված տարածքի ակուստիկ հնչեղությունն ապահովելու նպատակով: Էլեկտրական սնուցման կետի, հզոր հոսանքի աղբյուրի, մալուխների և մալուխակիրների ապահովում: Անվտանգության մետաղական պատնեշի շրջանաձև տեղադրում՝ հանդիսատեսի և բեմահարթակի միջև: 
Բենդը պետք է կազմված լինի  արհեստավարժ երաժիշտներից։ Բենդի անդամները պետք է հագնված  լինեն ավանդական հայկական տարազներ։ Բենդը պետք է ունենա երաժշտական գործիքներ, որոնք համահունչ են հայկական ժողովրդական երաժշտությանը՝ դուդուկ, քամանչա, դհոլ, սազ և այլ ավանդական գործիքներ: Երաժիշտները պետք է կարողանան կատարել կենդանի երաժշտություն՝ օգտագործելով բարձրախոսներ, միկրոֆոններ և այլ սարքավորումներ։ Երաժշտական կատարումները պետք է ներառեն տոնին համահունչ երգեր և պարեղանակներ՝ պահպանելով հայկական մշակույթի հարուստ ժառանգությունը:
Գեղարվեստական և տեխնիկական մասերը նախապես համաձայնեցնել  պատվիրատուի հետ: 
Զատկական ծառի զարդարում                                                                                                             Այգում առկա բնական ծառերից անհրաժեշտ է ընտրել ամուր հիմքով ծառ՝ առնվազն 2 մետր բարձրություն ունեցող, ներկված ձվերով՝ 300 հատ, ձեռագործ ձվաձև կախազարդերով զարդարելու համար։ Զարդարելու համար անհրաժեշտ է ավտոաշտարակ՝ բանվորով, նախատեսելով միջոցառումից  2 օր անց հանել ծառի վրայից զարդարանքները։
Նշված այգում՝ միջոցառման, առնվազն 100-120 մասնակիցների ոչ պաշտոնական շփման համար կազմակերպել հյուրասիրություն (ֆուրշետ), որի համար անհրաժեշտ է՝  տեղադրել և զարդարել   տոնին համապատասխան ֆուրշետի սեղան՝ 7 մետր երկարությամբ, հայկական  զարդանախշերով սփռոցով և տոնն համապատասխան ձևավորմամբ։ Ֆուրշետի սեղանին պետք է լինի  նաև բնական նյութերով կարմիր ներկած հավկիթներ /300 հատ/, խորիզով փոքրիկ գաթաներ /200 հատ/, պոլիէթիլենային փոքրիկ պարկերով աղանձ/բոված ցորեն և կանեփ/՝ 300 հատ, գունավոր ժապավեններով կապված,   յուրաքանչյուրն առանձին փաթեթավորմամբ։ Գաթաները,  հավկիթները, աղանձի պարկերը  տեղավորված լինեն առնվազն  թվով 8 ծղոտե զամբյուղների մեջ։ 
 Ֆուրշետի սեղանին անհրաժեշտ է նաև 3 հատ ղափամա՝ յուրաքանչյուրն առնվազն 3 կգ դդումից պատրաստված։ Ղափաման պետք է պատրաստված լինի հայկական ավանդական բաղադրատոմսով՝ յուղով, բրնձով, չրերով, մեղրով։ Կանապեներ՝ լոռի, ռոքվոր և շվեցարական պանիրներով, բանջարեղենով, ձիթապտղի տեսականի՝ կանաչ, սև,  առողջ, մեծ հատիկներով, կիտրոն,  տարտալետներ աղցաններով 2 տեսակ, տարտալետներ տապակած կանաչիներով, թարմ կանաչիներ՝ սամիթ, մաղադանոս, թարխուն, կանաչ սոխ։ Լավաշ 50 հատ՝ կտրատած վիճակում։ Մրգային կոմպոզիցիա՝ արքայախնձոր, կիվի, նարինջ, թուրինջ, մանդարին, խնձոր, տանձ, բանան, նուռ։ Ալկոհոլային խմիչքներ՝ գինի՝ կարմիր անապակ 10 շիշ, գինի` կիսաքաղցր 10 շիշ, ոչ ալկոհոլային խմիչքներ՝ բնական հյութ տարբեր մրգային համերով, հանքային սեղանի ջուր շշալցված 0.5 լ տարրաներով, գազավորված ըմպելիքներ,  շշալցված 0,5 լ պոլիմերային տարրաներով (ընդհանուր ծավալը 1 անձի հաշվարկով մինչև 0.5լ), շոկոլադե, որակյալ կոնֆետներ՝ ձվիկներ 100 հատ, խմորեղեն (ֆուրշետային) 5 տեսակ: Հյուրասիրության համար անհրաժեշտ է սպասք՝ միանգամյա օգտագործման համար նախատեսված՝ թղթե ափսեներ, բաժակներ, պատառաքաղներ՝ յուրաքանչյուրից 200 հատ: Սեղանների տոնական ձևավորումն ու սպասարկումը ապահովել  2 մատուցողի օգնությամբ: Մատակարարվող սննդի անվտանգությունը՝ սանիտարահամաճարակային կանոններին և նորմերին,  «Սննդամթերքի անվտանգության մասին» ՀՀ օրենքի պահանջներին համապատասխան:
 Զատկի տոնական միջոցառմանը անհրաժեշտ է ապահովել քահանայի ներկայությունը։ Օրհնության խոսքից հետո կազմակերպել տոնական հյուրասիրություն, որը պետք է ուղեկցվի օրվա խորհրդին համահունչ երգերով։ 
Գեղարվեստական և տեխնիկական մասերը նախապես համաձայնեցնել  պատվիրատուի հետ:
Միջոցառման հստակ օրը կներկայացվի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21-րդ օրացուցային օրը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միջոցառման կազմակերպման ծառայություն /Հարության տոն - Սուրբ Զատիկ/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