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ԵԱՍՄ-ԷԱՃԱՊՁԲ-25/34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ԵԱՍՄ-ԷԱՃԱՊՁԲ-25/34</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ԵԱՍՄ-ԷԱՃԱՊՁԲ-25/34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ԵԱՍՄ-ԷԱՃԱՊՁԲ-25/34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ԵԱՍՄ-ԷԱՃԱՊՁԲ-25/34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должна быть из полухлопчатобумажного трикотажного мягкого материала, содержание хлопка не менее 50%, плотность не менее 200 г/м², который легко ухаживается и не требует специальных условий стирки или глажки. Воротник футболки круглый, предназначена для весенне-летнего сезона. На левой стороне груди футболки должна быть вышита эмблема города Ереван: высота 6 см, длина 6 см. На спинке футболки должно быть вышито сокращение ԵԱՍՄ: высота 12 см, длина 22 см, или название одного из 12 административных районов согласно предварительному распределению заказчика. Цвет футболки темно-синий. Цвет нити для швов может отличаться от цвета ткани и быть темнее, но ни в коем случае не светлее. До поставки товара Продавец обязан предоставить образец товара для согласования с Покупателем по его запросу. После согласования образца футболки Покупатель передает Продавцу размеры. Упаковка: каждая футболка должна быть упакована в прозрачный полиэтиленовый пакет. Логотипы предоставляются заказчиком в электронном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халат — смесь ткани из полиэстера и хлопка
Материал: 46% Oxford полиэстер с полиуретановым покрытием, 54% хлопок
Плотность не менее 230 г/м²
Размерный диапазон: 2XL и выше
Тип застежки халата: кнопки не менее 5 штук
Цвет: Люминесцентный желтый/синий — по приложенному изображению /цветовая часть изображения может быть немного изменена по предварительным требованиям заказчика/
По всем сторонам 5 см ширины светоотражающая лента — светоотражающий индикатор хромированный рефлектор D 3/4 = 5 см
На халате нашиты светоотражающие полосы: по груди и рукавам горизонтально, спереди и сзади
На халате 2 боковых кармана с клапанами, с вертикальной наружной строчкой, которые должны застегиваться на кнопки
На рукавах халата эластичные манжеты
На спине халата должно быть вышито название муниципального учреждения ԵԱՍՄ или одного из 12 административных районов в соответствии с предварительным распределением заказчика
Размеры логотипа на спине халата: высота 12 см, длина 22 см (для ԵԱՍՄ), для административных районов — в зависимости от названия
На груди халата должно быть вышито логотип города Ереван
Размер логотипа на передней части халата: высота 6 см, длина 6 см, логотип города Ереван
Логотипы предоставляются заказчиком в электронном виде
До поставки товара Продавец обязан представить покупателю образец товара для согласования по запросу покупателя. После согласования образца халата покупатель предоставит Продавцу размеры. Упаковка: прозрачные полиэтиленовые пакеты для каждого изделия.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