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ՎՁՄ-ԷԱՃԱՊՁԲ-16/25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Վայոց ձորի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Ք.Եղեգնաձոր Շահումյան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Վայոց ձորի մարզպետի աշխատակազմի կարիքների համար վարչական սարքավորումների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Սաֆարյան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028123301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safaryan74@bk.ru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Վայոց ձորի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ՎՁՄ-ԷԱՃԱՊՁԲ-16/25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Վայոց ձորի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Վայոց ձորի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Վայոց ձորի մարզպետի աշխատակազմի կարիքների համար վարչական սարքավորումների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Վայոց ձորի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Վայոց ձորի մարզպետի աշխատակազմի կարիքների համար վարչական սարքավորումների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ՎՁՄ-ԷԱՃԱՊՁԲ-16/25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safaryan74@bk.ru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Վայոց ձորի մարզպետի աշխատակազմի կարիքների համար վարչական սարքավորումների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նստատեղեր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ՎՁՄ-ԷԱՃԱՊՁԲ-16/25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Վայոց ձորի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ՎՁՄ-ԷԱՃԱՊՁԲ-16/25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ՎՁՄ-ԷԱՃԱՊՁԲ-16/25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«ՎՁՄ-ԷԱՃԱՊՁԲ-16/25»*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Վայոց ձորի մարզպետի աշխատակազմ*  (այսուհետ` Պատվիրատու) կողմից կազմակերպված` ՎՁՄ-ԷԱՃԱՊՁԲ-16/25*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- 900351000808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«ՎՁՄ-ԷԱՃԱՊՁԲ-16/25»*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Վայոց ձորի մարզպետի աշխատակազմ*  (այսուհետ` Պատվիրատու) կողմից կազմակերպված` ՎՁՄ-ԷԱՃԱՊՁԲ-16/25*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- 900351000808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750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7</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750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Մոնոխրոմ լազերային
Ֆունկցիոնալություն - Տպիչ, սկաներ, պատճենահան, - A4
Պատճենահանման/տպման արագություն - 40 էջ րոպեում տպագրություն 
Ավտոմատ փաստաթւղթի սնուցում (ADF) - Այո
Ցանցային - Այո
Միակցման տեսակ - USB 2.0, LAN 10/100/1000, 
Միակցման USB-ի լարը ներառված
Քարտրիջ/ Տոներ - Cartrdge 070: Գնի մեջ ներառված է  առաքումը:Երաշխիքը 2տ: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Անկյունագիծ` 17.3 " / Կետայնություն` 1920 x 1080 / Մատրիցայի տեսակ` IPS / Պրոցեսորի մոդել` Intel Core i7-1355U / Պրոցեսորի cache հիշողություն` 12MB / Տակտային հաճախականություն` 1․7 ԳՀց / Առավելագույն տակտային հաճախականություն` 5․0 ԳՀց / Օպերատիվ հիշողություն` 16 GB / SSD կուտակիչ` 1 TB / Տեսաքարտ` Intel Iris Xe Graphics / Օպտիկական սկավառակակիր` Ոչ / Wi-Fi` 6 (802.11ax) / Անլար հաղորդակցություն` Bluetooth 5.3 / Վեբ տեսախցիկ` Այո / Քաշ` 2․08 կգ / Գույն` Արծաթագույն / Օպերացիոն համակարգ` DOS: Գնի մեջ ներառված է  առաքումը:Երաշխիքը 2տ: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 – Թանաքային
Ֆունկցիոնալություն – Print
Գունավոր տպագրություն – Այո
Ինտերֆեյս – USB
Թղթի առավելագույն չափ – A4
Տպելու թույլտվություն (dpi) – 5760*1440
Գունավոր լուսանկարների առավելագույն տպման արագություն – up to 38 ppm (A4)
Գույների քանակ – 6
Տպիչի ծատնաբեռնվածություն – 30 000 էջ:
Տեսակը    Color Inkjet
Ներառյալ տպիչի ներկերը` 6 հատ,գործարանային: Գնի մեջ ներառված է  առաքումը: Երաշխիքը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Սպասարկման տարածքը առնվազն 40 մ.քառ, էներգիայի առավելագույն ծախսը սառեցման ժամանակ մինչև  1.2կվ/ժամ,, ջեռուցման ժամանակ մինչև 1.1կվ/ժամ, հզորությունը 12000BTU,շարժիչը ինվերտոր,աշխատանքային ջերմաստիճանը մինչև -15*C,չափսը`35x80x25 սմ, երաշխիքային ժամկետը`2տ: Ններառյալ տեղադրելը, տեղադրման համար բոլոր  անհրաժեշտ պարագաները,նյութերը ,խողովակները : Գնի մեջ ներառված է  առաքումը: Երաշխիքը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շերտավարագույրներ, կտորից,շեղբի լայնություը 130 մմ, գույները ըստ կատալոգի: Ներառյալ գառնիզը և տեղադրելը: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և բարձրախոսների հավաքածուները ներառում են `
1.
Բարձրախոս
ակտիվ ` 2 հատ, 1 հատի գնահատված հզորությունը 350Վտ;Հաճախականության արձագանքը (-10 դԲ) Հիմնական 44,8 Հց – 19,6 կՀց; Մոնիտոր՝ 44,8 Հց – 19,5 կՀց;Հաճախականության արձագանքը (±3 դԲ) Հիմնական 55.7 Հց – 18.2 կՀց; Մոնիտոր՝ 56,5 Հց – 17,7 կՀց;Ծածկման անկյուն 90 x 50 աստիճան;Ուղղորդված ինդեքս (DI) 10,2 դԲ;Ուղղորդված գործակից (Q) 10.4;Crossover հաճախականությունը 1,8 կՀց;Ձայնային ճնշման առավելագույն մակարդակը 135 դԲ;Վուֆերի տրամագիծը 12 դյույմ;Թվիթերի տրամագիծը 1,5 դյույմ;Մարմնի նյութը՝ նրբատախտակ;Գործի հաստությունը 18 մմ / 36 մմ;
Մուտքային միակցիչներ՝ 2 հավասարակշռված XLR, 1/4» 2 անհավասարակշիռ RCA;Ելքային միակցիչներ 1 հավասարակշռված XLR (արական);Չափերը 612.394 x 384.556 x 341.376 մմ / 24.11 x 15.14 x 13.44 դյույմ;
Քաշը 19-20 կգ: 
2.  Աուդիո կառավարման վահանակ`   Տեսակ դասական,12ալիքային մուտքեր,Էլեկտրաէներգիայի սպառումը 40 Վտ, տեսակը`անալոգային, AUX-2 հատ, Մուտքային միացումներ՝ 3.5 մմ Jack, 6.3 մմ Jack, USB, XLR (3-փին): Ելքային միացումներ՝ 6.3 մմ Jack,  USB, XLR (3-փին): Խոսափողի մուտքերի քանակը 6 հատ, Ստերեո մուտքեր 4 հատ, RCA գծի մուտքերի քանակը 2 հատ: Ելքեր  մոնիտորային / Выходы мониторные/
Բարձրություն `97 մմ Լայնություն` 345 մմ
Երկարությունը 344 մմ:
3. խոսափող` 4 հատ, 
  Տեսակը՝ կոնդենսատոր խոսափող,Բևեռային օրինաչափություն՝ սուպերկարդիոիդ,հաճախականության միջակայք՝ 30 – 20000 Հց,Զգայունություն՝ -33 դԲ ±2 դԲ (1 կՀց հաճախականությամբ)
ազդանշան-աղմուկ հարաբերակցությունը` 280 դԲ-ից ոչ պակաս,Ելքային դիմադրություն՝ 280 ohms նվազագույնը ֆանտոմային հզորությամբ, 380 ohms նվազագույնը մարտկոցի հզորությամբ,սնուցման աղբյուր՝ 1.5V AA կամ 48V ֆանտոմ միակցիչ: XLR (երեք փին)զտիչ՝ անջատվող բարձր անցումային ֆիլտր (80 Հց)երկարությունը՝ 380 մմ զուտ քաշը՝ 146:
4. Ձայնային /Աուդիո/  մալուխ` 6 հատ, 1 հատի երկարությունը 20 մ,
Սեւ գույնի,3-փին XLR մուտք,3-pin XLR ելք: Գնի մեջ ներառված է  առաքումը: Երաշխիքը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աթոռ՝կողային П-աձև փայտի ոտքերով։Ոտքերը և արմնկակալերը ներկված փայտի շագանակագույն ֆակտուրայով։Արմնկակալերը հանդիսանում են ոտքերի շարունակությունը։Բարձրությունը նստատեղից 400մմ է։ Աթոռի նստատեղը առանձին  ամրացված է ոտքերին պտուտակների օգնությամբ։Նստատեղը 480x480մմ չափերով,պատրաստված առնվազն 15մմ հաստության ֆաներայով , երեսպատված 25մմ հաստության և առնվազն 35 խտության սպունգով՝ ամուր միտոն կտորով ։Նստատեղի բարձրությունը գետնից 430մմ։Թիկնակը պատրաստված 7մմ հաստությամբ աղեղնաձև ճկված ֆաներայից՝ պաստառապատված դիմացից և հետևից 20մմ հաստությամբ սպունգով և ամուր միատոն կտորով։Թիկնակի բարձրությունը գետնից 800մմ։ Թիկնակը ամրացված է արմնկակալների հետնամասից որպես դրանց շարունակություն չերևացող պտուտակների օգնությամբ։ Գնի մեջ ներառված է  առաքումը:  Երաշխիքը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Բարձրացող - երկաթյա հինգ թևանի խաչուկով, իջնող, ճոճվող, կարգավորվող մեխանիզմ։ Նստատեղը և թիկնակը` բարձրակարգ կտորից։ Ոտքերը ` մետաղյա, թևերը պլաստմասե,գույնը սև : Գնի մեջ ներառված է  առաքումը: Երկու տարվա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կմախքով, պատրաստված 30X15X1,2 օվալաձև խողովակով,գետնից նստատեղի բարձրությունը 45 սմ, նստատեղի չափերը`47սմx44սմ, թիկնակի չափերը` 48սմx36սմ, բարձրորակ կտորից: Գնի մեջ ներառված է  առաքումը: Երկու տարվա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Գրասեղաի կոմպլեկտը բաղկացած է` 
1.սեղան առանց դարակ՝ 140*70 սմ, պատրաստված է 18մմ լամինատից: Երեսի եզրերը ամբողջովին պատված լինեն պրոֆիլով,  ոտքերի եզրերը ամբողջովին պատված առնվազն 0.8մմ հաստության PVC-ով: Երկու ոտքերը միացնող լամինատե դետալի չափսերը՝ 50*135 սմ: Ընդհանուր սեղանի բարձրությունը հատակից՝ 75 սմ:
2. Տակդիր համակարգչի համար՝ պատրաստված լամինատից չորս հոլովակների վրա, ամբողջովին եզերված առնվազն 0.8 մմ հաստության PVC-ով: Չափսերը- երկարությունը՝ 40սմ, խորությունը՝ 26 սմ:
3. Գրասենյակային լամինատե տումբա՝ պատրաստված չորս հոլովակների վրա 18մմ լամինատից: Արտաքին չափսերը- լայնությունը՝ 41 սմ, խորությունը՝ 41 սմ, բարձրությունը հատակից՝ 60 սմ: Վերին հատվածի եզրերը պատված ՄԴՖ –ից պրոֆիլներով: Տումբան ունի երեք քաշովի դարակ, եզրերը պատված PVC-ով, իսկ ամենավերին դարակը ունի բանալիով փական: Գնի մեջ ներառված է  առաքումը և տեղադրում
Երաշխիքը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աշխատանքային սեղան, , լամինատի հաստությունը առնվազն 30մմ:Գրասեղանի
լայնքը`80սմ; երկար.` 165սմ; բարձր.`
75սմ,
 դիմադիր սեղան երկ.` 90սմ, լայն.` 55 սմ,  կողադիր սեղանի երկ `90,լայ`60: Գրասեղանը 3 դուրս քաշովի դարակներով/չափսը`40*15*40 սմ/,վերևի դարակը փականով:Կողադիրի ձախից դուռ 45սմ լայնությամբ,աջից 2 հատ վերևից բաց դարակ,1 հատ քաշովի դարակ փականով:
Անիվներ կողադիրի ոտքերի համար: Սեղանի երեսը և ոտքերը եզրապատված լինեն պրոֆիլներով, իսկ
մնացած մասերը եզրապատված լինեն պլաստիկ եզրաժապավեններով։Գնի մեջ ներառված է  առաքումը և տեղադրում:
Երկու տարվա երաշխիքով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ընդունարանի` բաղկացած է` 
1.սեղան  դարակով՝ 180*66 սմ, պատրաստված է 18մմ լամինատից: Երեսի եզրերը ամբողջովին պատված լինեն պրոֆիլով,  ոտքերի եզրերը ամբողջովին պատված առնվազն 0.8մմ հաստության PVC-ով: Երկու ոտքերը միացնող լամինատե դետալի չափսերը՝ 50*135 սմ: Ընդհանուր սեղանի բարձրությունը հատակից՝ 75 սմ: Ձախ կողմում 3 հատ դարակներ,որից մեկը փականով:
2.Աջ կողմից կողադիր սեղանը` չափերը 97սմ*47սմ, բարձրությունը հատակից՝ 75 սմ,չորս կողմից փակված 18 մմ լամինատով: Գնի մեջ ներառված է  առաքումը և տեղադրում:Սեղանը պետք է հավաքվի տեղում: Երաշխիքը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առանց դարակ
1.սեղան առանց դարակ՝ 130*65 սմ, պատրաստված է 18մմ լամինատից: Երեսի եզրերը ամբողջովին պատված լինեն պրոֆիլով,  ոտքերի եզրերը ամբողջովին պատված առնվազն 0.8մմ հաստության PVC-ով: Երկու ոտքերը միացնող լամինատե դետալի չափսերը՝ 50*135 սմ: Ընդհանուր սեղանի բարձրությունը հատակից՝ 75 սմ:Գնի մեջ ներառված է  առաքումը և տեղադրում  
Երաշխիքը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Կախիչների քանակը՝ 5
Բարձրություն՝ 170սմ
Հիմքի տրամագիծը՝ 37սմ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պատրաստված լինի լամինատից /առնվազն 18 մմ/ : Չափերը (բարձրությունը` 210 սմ ներառյալ ներքևի և վերևի գառնիզը, լայնությունը` 300 սմ, խորությունը` 40սմ) :
Պետք է բաղկացած լինի 4 բաժնից: 1-ին վերևի 1 բաժինը փակ,4 հատ դռներով դեպի վերև բացվող, դռների չափերը`74սմ*40 սմ:2-րդ,3-րդ բաժինները բաց են, 
յուրաքանչյուր բաժնի բարձրությունը 35 սմ է: Ներքևի 4-րդ բաժինը փակ է,4
դռներով (լամինատից) բարձրությունը 71սմ է, դռների չափսերն են` 71սմ*74սմ:Ոտքերի/ներքևի գառնիզը/ և վերևի գառնիզը բարձրությունը 8-ից 9- սմ է: Բլոր դռները պետք է լինեն շրջանակի մեջ , գառնիզները, բռնակները, լամինատի գույնը պետք է համապատասխան  լինեն կցված նկարին: Ներքևի դռները պետք է լինի փականով:Պահարանը պետք է հավաքվի տեղում:
 Կողքերը պետք է փաթաթված լինի ինքնասոսինձվող ժապավենով, եզրերը
 MDF պրոֆիլներով:
Բարձր որակ /երկու տարվա երաշխիքով/: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22քմ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ք:Եղեգնաձոր,Շահումյան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պտտվող նստատեղեր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