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ՃԱԿ-ԷԱՃԱՊՁԲ-25/09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ՃԱՄԲԱՐԱԿԻ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Ճամբարակ, Տիգրան Մեծի 17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Ճամբարակի Առողջության Կենտրոն ՓԲԸ կարիքների համար ՃԱԿ-ԷԱՃԱՊՁԲ-25/09 ծածկագրով դեղորայքի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Մելինե Մուսայելյան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026522044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chambarak@bk.ru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ՃԱՄԲԱՐԱԿԻ ԱՌՈՂՋՈՒԹՅԱՆ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ՃԱԿ-ԷԱՃԱՊՁԲ-25/09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ՃԱՄԲԱՐԱԿԻ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ՃԱՄԲԱՐԱԿԻ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Ճամբարակի Առողջության Կենտրոն ՓԲԸ կարիքների համար ՃԱԿ-ԷԱՃԱՊՁԲ-25/09 ծածկագրով դեղորայքի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ՃԱՄԲԱՐԱԿԻ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Ճամբարակի Առողջության Կենտրոն ՓԲԸ կարիքների համար ՃԱԿ-ԷԱՃԱՊՁԲ-25/09 ծածկագրով դեղորայքի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ՃԱԿ-ԷԱՃԱՊՁԲ-25/09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chambarak@bk.ru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Ճամբարակի Առողջության Կենտրոն ՓԲԸ կարիքների համար ՃԱԿ-ԷԱՃԱՊՁԲ-25/09 ծածկագրով դեղորայքի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վալասատան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նալիդիքսաթթու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հակաբորբոքային ― հակառ―մատիկ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ադենոզինեռֆոսֆատի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ֆենիլէֆրին (ֆենիլէֆրինի հիդրոքլորիդ),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բենզաթին բենզիլ֊պենիցիլին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բուդեսոնիդ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մեբհիդրոլին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շնաձկան լյարդի յուղ, ֆենիլէֆրին (ֆենիլէֆրինի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ռիֆամպիցին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մարսողական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հալոթան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2025.03.26.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ՃԱԿ-ԷԱՃԱՊՁԲ-25/09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ՃԱՄԲԱՐԱԿԻ ԱՌՈՂՋՈՒԹՅԱՆ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ՃԱԿ-ԷԱՃԱՊՁԲ-25/09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ՃԱԿ-ԷԱՃԱՊՁԲ-25/09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«ՃԱԿ-ԷԱՃԱՊՁԲ-25/09»*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ՃԱՄԲԱՐԱԿԻ ԱՌՈՂՋՈՒԹՅԱՆ ԿԵՆՏՐՈՆ ՓԲԸ*  (այսուհետ` Պատվիրատու) կողմից կազմակերպված` ՃԱԿ-ԷԱՃԱՊՁԲ-25/09*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ՃԱՄԲԱՐԱԿԻ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«ՃԱԿ-ԷԱՃԱՊՁԲ-25/09»*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ՃԱՄԲԱՐԱԿԻ ԱՌՈՂՋՈՒԹՅԱՆ ԿԵՆՏՐՈՆ ՓԲԸ*  (այսուհետ` Պատվիրատու) կողմից կազմակերպված` ՃԱԿ-ԷԱՃԱՊՁԲ-25/09*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ՃԱՄԲԱՐԱԿԻ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ՃԱՄԲԱՐԱԿԻ ԱՌՈՂՋՈՒԹՅԱՆ 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 Եթե ընտրված մասնակցի հայտով  ներկայավել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մոդելի և արտադրողի վերաբերյալ տեղեկատվության ներկայացում, ապա հանվում են «ապրանքային նշանը,ֆիրմային անվանումը, մոդելը և արտադրողի անվանումը » սյունակը:Պայմանագրով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,լուծույթ, կաթիլաներարկման,4%,չափման միավոր հասկանալ 100ml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Կլոնիդին` ներերակային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(կոկարբօքսիլազի հիդրոքլորիդ) դեղափոշի, լիոֆիլիզացված, ներարկման լուծույթի,մ/մ ն/ե ե/մ 50մգ-2մլ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Դինատրիումի ադենոզին տրիֆոսֆատի տրիհիդրատ, կոկարբօքսիլազ, ցիանոկոբալամին, նիկոտինամիդ (,դեղափոշի, լիոֆիլացված, ներարկման լուծույթի.3.0 ամպուլներ լուծիչով,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վալասատան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վալսաևտան, հիդրոքլորթիազիդ,10մգ/160մգ/25մգ, դեղահաբեր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ապակե սրվակ և լուծիչ ամպուլներում 5մլ, դեղափոշի լիոֆիլացված ներարկման լուծույթի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բ/ն սրվ ե/մ 10% -1մլ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Մետոկլոպրամիդի հիդրոքլորիդի
մոնոհիդրատ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10մլ 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հիդրոքլորիդ),լուծույթ, մ/մ, ն/ե և ե/մ ներարկման,10մգ/մլ,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ամիլազ, պրոտեազ) դեղահատեր, աղելույծ,10000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պիրիդoքսին (պիրիդօքսինի հիդրոքլորիդ), ցիանոկոբալամին, լիդոկային (լիդոկայինի հիդրոքլորիդ) լուծույթ մ/մ ներարկման,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(օքսիմետազոլինի հիդրոքլորիդ) ),քթի կաթիլներ,0,25մգ/մլ, 10մլ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Նալքոսոն հիդրոքլորիդ 1մլ 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9մգ/մլ, 10մլ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թեոսուլֆատ, լուծույթ ներարկման,300 մգ/մլ, 5 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լուծույթ ներարկման 10մգ/մլ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,դեղահատեր, թաղանթապատ,10մգ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նալիդիքսաթթու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Նալիդիքսաթթու  դեղապատիճներ,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(սմեկտիտի դիօկտաէդրիկ) dդեղափոշի, ներքին ընդունման դեղակախույթի, նարնջի համով, 3000մգ, 3,76գ փաթեթիկներ,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խտանյութ, կաթիլաներարկման լուծույթի. 10մլ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դեղահատեր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 լուծույթ, կաթիլաներարկման, 100մգ/մլ, 500մլ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Ցեֆտրիաքսոնի նատրիում դեղափոշի, մ/մ և ն/ե ներարկման լուծույթի, լուծիչով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ակտիվացված, դեղա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էպինեֆրինի հիդրոտարտրատ 0.1%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Սուլֆացետամիդ դեղափոշի արտաքին կիրառման փաթեթիկ 300մգ,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10%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/10. մլ ն/ե լուծույթ ներարկման, սրվ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0.5 ն/ե լուծույթ ներարկման, սրվ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դեղափոշի ներքին ընդունման դեղակախույթի, 250մգ/5մլ,սրվ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քլավուլանաթթու(կալիումի քլավուլանատ) 1մլ ,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քլավուլանաթթու(կալիումի քլավուլանատ)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Անաստրազոլ 1մգ դհտ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հակաբորբոքային ― հակառ―մատիկ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Անեսթեզին 30մգ,քսուք արտաքին կիրառման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ադենոզինեռֆոսֆատի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Ադենոզին-5-եռֆոսֆատոհիստիդինատ մագնեզիումի (II) եռկալիումի օկտահիդրատ նատրիումի քլորիդով- լուծույթ ներարկման, 1%-1մլ: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դեղաhաբ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ֆենիլէֆրին (ֆենիլէֆրինի հիդրոքլորիդ),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քլորֆենիրամին (քլորֆենիրամինի մալեատ), ֆենիլէֆրին (ֆենիլէֆրինի հիդրոքլորիդ) ,օշարակ նարնջի համով,32մգ/մլ + 0,2մգ/մլ + 1մգ/մլ, 60մլ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բենզաթին բենզիլ֊պենիցիլին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 (բենզիլպենիցիլին նատրիում) դեղափոշի ներարկման լուծույթի 3600000ՄՄ,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բուդեսոնիդ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բուդեսոնիդ՝ լուծույթ ինհալացիայի համար, 025 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(գենտամիցինի սուլֆատ) 40մգ/մլ; ամպուլներ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լ-թ ն/ե կաթ. 10%-250մլ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լ-թ ն/ե կաթ. 10%-100մլ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 դեղաեր թաղանթապատ,25մգ,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մեբհիդրոլին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Մեբհիդրոլին- 100մգ, դհտ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լուծույթ ներարկման, 1%-5.0մլ: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Դրոպերիդոլ,5մգ/մլ 2 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դեղաեր 10մգ+25մգ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Լևտիրացետամ 100մգ, դհտ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մանրէներդեղապատիճներ, կոշտ,1,2x10^7, ապակե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շնաձկան լյարդի յուղ, ֆենիլէֆրին (ֆենիլէֆրինի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Շնաձկան լյարդի յուղ, բենզոկային մոմիկներ ուղիղաղիքային,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/ռեհիդրոն/դեղափոշի դեղաչափված,3,5գ 2,5գ 2,9գ 10գ, 18,9գ փաթեթիկ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լուծույթ ինհալացիային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քթի ցողացիր, 0,1%-10մլ  պլաստիկե սրվակ դոզավորող ներդրուկով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Պլատիֆիլիմ, լուծույթ ներարկման 2,գ/մլ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էթիլբրոմիզովալերիանաթթու.30մլ , կաթիլներ ներքին ընդունման, ապակյա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Վագոտիլ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B1,վիտամին B2, վիտամին B6,
դեքսպանթենոլ, նիկոտինամիդ, լուծույթ ներարկման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B12 500մլ/ցիանոկոբալամին, լուծույթ ներարկման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B6  1 մլ/պիրիդոքսինի հիդրոքլորիդ, լուծույթ ներարկման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 վիտամին C լուծույթ ներարկման 2.0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վիտամին C լուծույթ ներարկման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 հիդրոքլորիդ (Վիտամին В6), Ռիբոֆլավին (Վիտամին В2), Թիամին հիդրոքլորիդ (Վիտամին В1), Դեքսպանտենոլ, Նիկոտինամիդ,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լուծույթ ներարկման 10մգ/մլ, 1մլ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 լուծույթ ն/ե կաթիլաներարկման, 5 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20մգ, դեղահաբ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լուծույթ`ներերակային, միջմկանային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ռիֆամպիցին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ռիֆամիցին (ռիֆամիցին նատրիում) rifamycin (rifamycin sodium), ականջակաթիլներ,26 մգ (20000 ՄՄ)/մլ, 10 մլ ապակե շշիկ կաթոցիկով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լուծույթ, ն/ե և մ/մ ներարկման,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ֆենիլեֆրին լուծույթն ներարկման 10մգ/մլ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մարսողական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Ֆեստալ, դեղահատ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լուծույթ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(iron (III),դհտ ծամելու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Տրիպլիքսամ, դեղահատեր թաղանթապատ 5մգ/2,5մգ/10մգ, 30 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(ատրակուրիումի բեզիլատ) atracurium (atracurium besylate),ուծույթ ներարկման 10մգ/մլ, 5մլ ամպուլնե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նատրիում  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նատրիում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լուծույթ ներարկման սրվակ0.005%2.0 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(բուպիվակայինի հիդրոքլորիդ)  Սպինալ Հեվիլուծույթ ներարկման, 5մգ/մլ, 0.5% 5մգ/մլ 4մլ x5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լուծույթ ն/ե և մ/մ ներարկման   (փաթեթավորումը): 5 մգ/մլ, 2 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10մգ/մլ,ամպուլներ 20մլ կիթ ն/ե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(սուքսամեթոնիումի յոդիդ) suxamethonium
(suxamethonium iodide) լուծույթ ն/ե ներարկման 20մգ/մլ, 5մլ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լուծույթ շնչառման 100մլ,ապակե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հալոթան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հալոթան (halothane)100%, 250մլ ապակե շշիկ,	հեղուկ շնչառման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լուծույթ` ներարկման 500 մգ/ 10 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(դոպամինի հիդրոքլորիդ) լուծույթ, ներարկման 200մգ/5մլ, 5մլ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դեղափոշի, լիոֆիլացված, ներարկման լուծույթի և լուծիչ 4մգ, 10մլ ապակե սրվակ, և 2մլ լուծիչ ամպուլներում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լուծույթ ներարկման 1մգ/մլ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միդազոլամ/միդազոլամ լուծույթ
ներարկման/կաթիլաներարկման 5մգ/մլ
ամպուլներ 3մլ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օրացուցային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վալասատան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նալիդիքսաթթու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հակաբորբոքային ― հակառ―մատիկ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ադենոզինեռֆոսֆատի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ֆենիլէֆրին (ֆենիլէֆրինի հիդրոքլորիդ),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բենզաթին բենզիլ֊պենիցիլին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բուդեսոնիդ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մեբհիդրոլին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շնաձկան լյարդի յուղ, ֆենիլէֆրին (ֆենիլէֆրինի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ռիֆամպիցին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մարսողական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հալոթան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