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ՊՊԾ-ԷԱՃԱՊՁԲ-2025/19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յուրաքանչյուր չափաբաժնի գծով ապրանքի տեխնիկական բնութագիրը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Բազկաթոռ ղեկավարի՝ հինգ անիվների վրա միմյանց կապակցված մետաղական ոտքով՝ երեսապատված բնական փայտով:
Մեխանիզմը՝ տարբեր դիրքերում ֆիքսելու հնարավորությամբ, մեղմիչը՝ 3-րդ դասի: Թիկնակը և նստատեղը մեկ 
ամբողջական 1,2 սմ նրբատախտակից, երեսապատված՝ 5 սմ հաստությամբ սպունգով, պաստառապատված բարձրորակ էկո կաշվով: Արմնկակալները բնական փայտից: Ընդհանուր բարձրությունը ցածր դիրքում՝ հատակից մինչև թիկնակի վերին հատվածը՝ 114սմ, նստատեղի լայնությունը՝ 50սմ, նստատեղի խորությունը՝ 50սմ, նստատեղից թիկնակի վերին հատվածը՝ 74սմ:
Գույնը և տեսքը համաձայնեցնել պատվիրատուի հետ:
Երաշխիքային սպասարկում՝ առնվազն 1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Պահարան մետաղյա՝ գետնից 460*340*1252 մմ /երկ./լայն./բարձ./: Երկու հավասարաչափ բաժանումով, յուրաքանչյուր բաժանումում մեկ դարակաշարով: Պահարանը պետք է ունենա վերևից և ներքևից 2 առանձին դռներ: Դռների չափերը ՝410*470մմ, մետաղական թիթեղի հաստությունը 1.5 մմ: Դռների փակաները եռամատ, ծխնիները ներսից, դռների ընդհանուր բացվածքը ոչ պակաս 90 աստիճան: Պահարանը պետք է լինի փոշեներկված, կողային մասերի գույնը գրաֆիտ, դռները բաց մոխրագույն: Նախքան պատրաստելը պահարանի գծագիրը, արտաքին տեսքը, դարակների դասավորվածությունը և գույնը համաձայնեցնել պատվիրատուի հետ։ Երաշխիքային սպասարկումը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Պահարան մետաղյա՝ գետնից 184*130*55 սմ /երկ./լայն./խոր./: Պահարանը պետք է ունենա 2 առանձին դռներ: Դռների չափերը ՝ 160*63 սմ, մետաղական թիթեղի հաստությունը 1.5 մմ: Դռների փականները եռամատ, ծխնիները ներսից, դռների ընդհանուր բացվածքը ոչ պակաս 90 աստիճան, պահարանի ներսում 4 մետաղական դարակաշար։ Պահարանը պետք է լինի փոշեներկված, կողային մասերի գույնը գրաֆիտ, դռները բաց մոխրագույն: Նախքան պատրաստելը պահարանի գծագիրը, արտաքին տեսքը, դարակների դասավորվածությունը և գույնը համաձայնեցնել պատվիրատուի հետ։  Երաշխիքային սպասարկումը  առնվազն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Պատրաստված պետք է լինի 18 մմ լամինացված ԴՍՊ – ից, ընդհանուր չափսերն են՝  110*60*210 սմ  /լայնություն, խորություն, բարձրություն/։ 2 դռներով (դռները մետաղական բռնակներով ծխնիները բարձր որակի)։
Հետնամասից փակվում է լամինացված ԴՎՊ – ով։
Պահարանի վերևից և ներքևից առանձնացված է դարակներ՝ նախատեսված համապատասխանաբար կոշիկների և գլխարկների համար և երկաթյա ձող՝ նախատեսված հագուստի համար։
Նախքան պատրաստելը զգեստապահարանի գծագիրը, արտաքին տեսքը, դարակների դասավորվածությունը և գույնը համաձայնեցնել պատվիրատուի հետ։ Երաշխիքային սպասարկում՝ առնվազն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Արշավի մահճակալ
Մահճակալի արտաքին չափսերն են բացված վիճակում՝ 192x64,5x45սմ, փակված վիճակում՝ 95x22x18սմ, մահճակալը պետք է պատրաստված լինի 32x32 մմ չափսի այլումինե քառանկյուն խողովակներով, որոնց հաստությունը պետք է լինի ոչ պակաս քան 1,5մմ։ Ամուր պոլիէսթեր նեյլոնե կտորից՝ ծածկված պոլիուրեթանային ծածկով (ջրապաշտպան) 370 գ/մ2։ Մահճակալի քաշը՝ ոչ պակաս 14-ից 15 կգ։  Նախքան մատակարարումը արտաքին տեսքը և գույնը համաձայնեցնել պատվիրատուի հետ։
 Երաշխիքային սպասարկում՝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Գրասենյակային աթոռ շարժական, հինգ անիվների (կաուչուկի) վրա միմյանց կապակցված հինգ թևանի խաչուկով։ Աթոռի ոտքը մետաղական, արմնկակալները պլաստիկ, աթոռը պտտվող բարձրացնելու և իջացնելու հնարավորություններով,  մեջքը և նստատեղը պաստառապատված բարձր որակի կտորով։
Նախքան մատակարարումը արտաքին տեսքը և գույնը համաձայնեցնել պատվիրատուի հետ։
 Երաշխիքային սպասարկում՝ առնվազն 1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Երկաթյա մահճակալ ներքնակով
Մահճակալի արտաքին չափսերն են 88x208x180սմ (ԼxԵxԲ), համապատասխանաբար ներքնակի չափսերն են 80x200 սմ, որի հաստությունը պետք է լինի ոչ պակաս քան 17 սմ։ Մահճակալի ներքնակի հիմքը, գլխի և ոտքերի հատվածները պետք է լինեն քանդովի, հավաքման ձևը պետք է լինի հեշտ, բայց միևնույն ժամանակ շատ ամուր և աննկատ։ Գլխի և ոտքերի հատվածները պետք է պատրաստված լինեն 40x40 մմ չափսի քառանկյուն խողովակներով, որոնց հաստությունը պետք է լինի ոչ պակաս քան 2 մմ, իսկ դեկորատիվ հատվածը պետք է պատրաստված լինի 20x10 մմ չափսի քառանկյուն խողովակներով։ Ներքնակի հիմքը պետք է պատրաստված լինի 60x20 մմ չափսի քառանկյուն խողովակներով, որի հաստությունը պետք է լինի ոչ պակաս քան 2 մմ, իսկ ճաղավանդակները պետք է պատրաստված լինեն ոչ պակաս քան 20x20 մմ քառանկյուն խողովակներով, որոնց միջև հեռավորությունը պետք է լինի ոչ ավել քան 10սմ։ Քանդման-հավաքման համար չպետք է օգտագործվեն երևացող հեղյուսներ, այլ պետք է լինեն ներկառուցված պարուրակային միացումներով և աննկատ հանգույցներով։ Մահճակալը պետք է լինի ամուր, չունենա որևէ ճոճ կամ ճռռոց։ Յուրաքանչյուր մահճակալ պետք է հնարավորություն ունենա օգտագործվել թե առանձին, թե մեկ այլ նմանատիպ մահճակալի հետ միասին որպես երկհարակնի ընհանուր կոնստրուկցիա։ Յուրաքանչյուր 2 մահճակալի հետ տրամադրել 1 սանդուղք, որը նույնպես պատրաստված կլինի ամուր երկաթից, կունենա նույն տեխնիկական պարամետրերը, ինչ մահճակալը։ Նախքան եռակցումը մետաղը պետք է յուղազերծվի հատուկ նյութերով, իսկ եռակցումից հետո անցնի եռակի շուշաթղթում և կարբոնային փայլեցում իդեալական որակ ստանալու համար։ Անթույլատրելի է ցանկացած վատ զոդում այդ թվում նույնիսկ եռակցման մանր ճաքեր կամ խազեր, ինպես նաև վատ մշակված կամ նկատելի կարեր։ Նախքան ներկումը մահճակալը պետք է պատված լինի գրունտային շերտով։ Մահճակալը պետք է փոշեներկված լինի հարթ սև գույնով, իտալական արտադրության կամ համարժեք փոշեներկով, որը կպարունակի 0% փայլ։ Ոտքերին պետք է լինեն պլաստիկե խցաններ։ Մահճակալի հետ պետք է տրամադրել նաև ներքնակի չափսով սպիտակ գույն փայտանյութ ներքնակի տակ դնելու համար։ Նախքան մատակարարումը արտաքին տեսքը և գույնը համաձայնեցնել պատվիրատուի հետ։
Երաշխիքային սպասարկում՝ առնվազն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Պատրաստված պետք է լինի  18 մմ լամինացված ԴՍՊ – ից, ընդհանուր չափսերն են՝ 80*40*170 սմ
/լայնություն, խորություն, բարձրություն/։ Ներքևի
հատվածում 2 փակ դռներով (դռները մետաղական բռնակներով, ծխնիները բարձր որակի ), դռների չափսերը 39,5*58,5 սմ , բաժանված երկու հավասար մասի։  Վերևի հատված 2 ապակե դռներ, դռան չափերը՝ 110 x 39,5 սմ բաժանված 2 հավասար մասի (դռները մետաղական բռնակներով ծխնիները բարձր որակի)։ Պահարանի վերևից և ներքևից առանձնացված են դարակներ։
Հետնամասից փակվում է լամինացված ԴՎՊ – ով։
Նախքան պատրաստելը գրապահարանի գծագիրը, արտաքին տեսքը, դարակների դասավորվածությունը և գույնը համաձայնեցնել պատվիրատուի հետ։  Երաշխիքային սպասարկումը  առնվազն 2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թղթադարակ 
Նվազագույն պարամետրերը
Արտաքին չափսերը (մմ) -1634x467x630, Քաշը՝ 59 կգ-ից ոչ պակաս, դարակների քանակը՝ 5,կողպեքի տեսակը – բանալիով, գույնը մոխրագույն։ Նախքան մատակարարումը նմուշը համաձայնեցնել պատվիրատուի հետ։  Երաշխիքային սպասարկումը առնվազն 1 տարի։
Ապրանքի տեղափոխումը, բեռնաթափումը պետք է
իրականացնի Վաճառողն իր հաշվին: Բոլոր ծախսերը պետք է ներառված լինեն ապրանքի ընդհանուր արժեքի մեջ:
Ապրանքը պետք է լինի նոր և չօգտագործված: Առաջին տեղը զբաղեցրած մասնակիցը, պայմանագրի կատարման փուլում, պետք է ներկայացնի ապրանքն արտադրողից կամ վերջինիս ներկայացուցչից երաշխիքային նամակ կամ
համապատասխանության սերտիֆիկատ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մայիսի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արշավի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համակարգչային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