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B9FB7" w14:textId="77777777" w:rsidR="00033207" w:rsidRDefault="00033207" w:rsidP="00033207">
      <w:pPr>
        <w:pStyle w:val="Heading2"/>
        <w:jc w:val="center"/>
        <w:rPr>
          <w:rFonts w:ascii="GHEA Grapalat" w:hAnsi="GHEA Grapalat"/>
          <w:color w:val="auto"/>
          <w:sz w:val="28"/>
          <w:szCs w:val="28"/>
          <w:lang w:val="ru-RU"/>
        </w:rPr>
      </w:pPr>
      <w:r w:rsidRPr="00033207">
        <w:rPr>
          <w:rFonts w:ascii="GHEA Grapalat" w:hAnsi="GHEA Grapalat"/>
          <w:color w:val="auto"/>
          <w:sz w:val="28"/>
          <w:szCs w:val="28"/>
          <w:lang w:val="hy-AM"/>
        </w:rPr>
        <w:t xml:space="preserve">Գրապահարաններ - </w:t>
      </w:r>
      <w:r w:rsidRPr="00033207">
        <w:rPr>
          <w:rFonts w:ascii="GHEA Grapalat" w:hAnsi="GHEA Grapalat"/>
          <w:color w:val="auto"/>
          <w:sz w:val="28"/>
          <w:szCs w:val="28"/>
          <w:lang w:val="ru-RU"/>
        </w:rPr>
        <w:t>Книжный шкаф</w:t>
      </w:r>
    </w:p>
    <w:p w14:paraId="4E1B06FF" w14:textId="77777777" w:rsidR="00033207" w:rsidRDefault="00033207" w:rsidP="00033207">
      <w:pPr>
        <w:rPr>
          <w:lang w:val="ru-RU" w:eastAsia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33207" w:rsidRPr="00B26942" w14:paraId="11D6DEA7" w14:textId="77777777" w:rsidTr="00033207">
        <w:tc>
          <w:tcPr>
            <w:tcW w:w="4675" w:type="dxa"/>
          </w:tcPr>
          <w:p w14:paraId="3DFBB338" w14:textId="77777777" w:rsidR="00B26942" w:rsidRPr="00B26942" w:rsidRDefault="00B26942" w:rsidP="00B26942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26942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 xml:space="preserve">Նվազագույն պարամետրերը </w:t>
            </w:r>
          </w:p>
          <w:p w14:paraId="7C174062" w14:textId="77777777" w:rsidR="00B26942" w:rsidRPr="00B26942" w:rsidRDefault="00B26942" w:rsidP="00B26942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26942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Պատրաստված պետք է լինի  18 մմ լամինացված ԴՍՊ – ից, ընդհանուր չափսերն են՝ 80*40*170 սմ</w:t>
            </w:r>
          </w:p>
          <w:p w14:paraId="230DF606" w14:textId="77777777" w:rsidR="00B26942" w:rsidRPr="00B26942" w:rsidRDefault="00B26942" w:rsidP="00B26942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26942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/լայնություն, խորություն, բարձրություն/։ Ներքևի</w:t>
            </w:r>
          </w:p>
          <w:p w14:paraId="69A418EC" w14:textId="77777777" w:rsidR="00B26942" w:rsidRPr="00B26942" w:rsidRDefault="00B26942" w:rsidP="00B26942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26942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հատվածում 2 փակ դռներով (դռները մետաղական բռնակներով, ծխնիները բարձր որակի ), դռների չափսերը 39,5*58,5 սմ , բաժանված երկու հավասար մասի։  Վերևի հատված 2 ապակե դռներ, դռան չափերը՝ 110 x 39,5 սմ բաժանված 2 հավասար մասի (դռները մետաղական բռնակներով ծխնիները բարձր որակի)։ Պահարանի վերևից և ներքևից առանձնացված են դարակներ։</w:t>
            </w:r>
          </w:p>
          <w:p w14:paraId="575D0048" w14:textId="77777777" w:rsidR="00B26942" w:rsidRPr="00B26942" w:rsidRDefault="00B26942" w:rsidP="00B26942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26942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Հետնամասից փակվում է լամինացված ԴՎՊ – ով։</w:t>
            </w:r>
          </w:p>
          <w:p w14:paraId="25E0AF3D" w14:textId="77777777" w:rsidR="00B26942" w:rsidRPr="00B26942" w:rsidRDefault="00B26942" w:rsidP="00B26942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26942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Նախքան պատրաստելը գրապահարանի գծագիրը, արտաքին տեսքը, դարակների դասավորվածությունը և գույնը համաձայնեցնել պատվիրատուի հետ։  Երաշխիքային սպասարկումը  առնվազն 2 տարի։</w:t>
            </w:r>
          </w:p>
          <w:p w14:paraId="37AF6BE9" w14:textId="77777777" w:rsidR="00B26942" w:rsidRPr="00B26942" w:rsidRDefault="00B26942" w:rsidP="00B26942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26942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Ապրանքի տեղափոխումը, բեռնաթափումը պետք է</w:t>
            </w:r>
          </w:p>
          <w:p w14:paraId="5FCB9EB0" w14:textId="77777777" w:rsidR="00B26942" w:rsidRPr="00B26942" w:rsidRDefault="00B26942" w:rsidP="00B26942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26942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իրականացնի Վաճառողն իր հաշվին: Բոլոր ծախսերը պետք է ներառված լինեն ապրանքի ընդհանուր արժեքի մեջ:</w:t>
            </w:r>
          </w:p>
          <w:p w14:paraId="2193A5FF" w14:textId="77777777" w:rsidR="00B26942" w:rsidRPr="00B26942" w:rsidRDefault="00B26942" w:rsidP="00B26942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26942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Ապրանքը պետք է լինի նոր և չօգտագործված: Առաջին տեղը զբաղեցրած մասնակիցը, պայմանագրի կատարման փուլում, պետք է ներկայացնի ապրանքն արտադրողից կամ վերջինիս ներկայացուցչից երաշխիքային նամակ կամ</w:t>
            </w:r>
          </w:p>
          <w:p w14:paraId="7BCE97DE" w14:textId="531DADCD" w:rsidR="00033207" w:rsidRPr="00B26942" w:rsidRDefault="00B26942" w:rsidP="00B26942">
            <w:pPr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B26942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համապատասխանության սերտիֆիկա</w:t>
            </w:r>
            <w:r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տ</w:t>
            </w:r>
          </w:p>
        </w:tc>
        <w:tc>
          <w:tcPr>
            <w:tcW w:w="4675" w:type="dxa"/>
          </w:tcPr>
          <w:p w14:paraId="54ABF9A2" w14:textId="77777777" w:rsidR="00B26942" w:rsidRPr="00B26942" w:rsidRDefault="00B26942" w:rsidP="00B26942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26942">
              <w:rPr>
                <w:rFonts w:ascii="GHEA Grapalat" w:hAnsi="GHEA Grapalat"/>
                <w:sz w:val="20"/>
                <w:szCs w:val="20"/>
                <w:lang w:val="ru-RU"/>
              </w:rPr>
              <w:t>Минимальные параметры:</w:t>
            </w:r>
          </w:p>
          <w:p w14:paraId="6494AB45" w14:textId="77777777" w:rsidR="00B26942" w:rsidRPr="00B26942" w:rsidRDefault="00B26942" w:rsidP="00B26942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26942">
              <w:rPr>
                <w:rFonts w:ascii="GHEA Grapalat" w:hAnsi="GHEA Grapalat"/>
                <w:sz w:val="20"/>
                <w:szCs w:val="20"/>
                <w:lang w:val="ru-RU"/>
              </w:rPr>
              <w:t>Изготовлен из 18-мм ламинированного ДСП.</w:t>
            </w:r>
          </w:p>
          <w:p w14:paraId="367B53BA" w14:textId="77777777" w:rsidR="00B26942" w:rsidRPr="00B26942" w:rsidRDefault="00B26942" w:rsidP="00B26942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26942">
              <w:rPr>
                <w:rFonts w:ascii="GHEA Grapalat" w:hAnsi="GHEA Grapalat"/>
                <w:sz w:val="20"/>
                <w:szCs w:val="20"/>
                <w:lang w:val="ru-RU"/>
              </w:rPr>
              <w:t>Размеры: 80x40x170 см (ШхГхВ).</w:t>
            </w:r>
          </w:p>
          <w:p w14:paraId="3447E25C" w14:textId="77777777" w:rsidR="00B26942" w:rsidRPr="00B26942" w:rsidRDefault="00B26942" w:rsidP="00B26942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26942">
              <w:rPr>
                <w:rFonts w:ascii="GHEA Grapalat" w:hAnsi="GHEA Grapalat"/>
                <w:sz w:val="20"/>
                <w:szCs w:val="20"/>
                <w:lang w:val="ru-RU"/>
              </w:rPr>
              <w:t>Нижняя часть – с двумя дверцами (39,5x58,5 см).</w:t>
            </w:r>
          </w:p>
          <w:p w14:paraId="44C3AA74" w14:textId="77777777" w:rsidR="00B26942" w:rsidRPr="00B26942" w:rsidRDefault="00B26942" w:rsidP="00B26942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26942">
              <w:rPr>
                <w:rFonts w:ascii="GHEA Grapalat" w:hAnsi="GHEA Grapalat"/>
                <w:sz w:val="20"/>
                <w:szCs w:val="20"/>
                <w:lang w:val="ru-RU"/>
              </w:rPr>
              <w:t>Верхняя часть – с двумя стеклянными дверцами (110x39,5 см).</w:t>
            </w:r>
          </w:p>
          <w:p w14:paraId="216F057A" w14:textId="77777777" w:rsidR="00B26942" w:rsidRPr="00B26942" w:rsidRDefault="00B26942" w:rsidP="00B26942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26942">
              <w:rPr>
                <w:rFonts w:ascii="GHEA Grapalat" w:hAnsi="GHEA Grapalat"/>
                <w:sz w:val="20"/>
                <w:szCs w:val="20"/>
                <w:lang w:val="ru-RU"/>
              </w:rPr>
              <w:t>Перед изготовлением чертеж, внешний вид, расположение полок и цвет согласовываются с заказчиком.</w:t>
            </w:r>
          </w:p>
          <w:p w14:paraId="3B31CAEC" w14:textId="77777777" w:rsidR="00B26942" w:rsidRPr="00B26942" w:rsidRDefault="00B26942" w:rsidP="00B26942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26942">
              <w:rPr>
                <w:rFonts w:ascii="GHEA Grapalat" w:hAnsi="GHEA Grapalat"/>
                <w:sz w:val="20"/>
                <w:szCs w:val="20"/>
                <w:lang w:val="ru-RU"/>
              </w:rPr>
              <w:t>Гарантия – минимум 2 года.</w:t>
            </w:r>
          </w:p>
          <w:p w14:paraId="0042A305" w14:textId="77777777" w:rsidR="00B26942" w:rsidRPr="00B26942" w:rsidRDefault="00B26942" w:rsidP="00B26942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26942">
              <w:rPr>
                <w:rFonts w:ascii="GHEA Grapalat" w:hAnsi="GHEA Grapalat"/>
                <w:sz w:val="20"/>
                <w:szCs w:val="20"/>
                <w:lang w:val="ru-RU"/>
              </w:rPr>
              <w:t>Перевозку и разгрузку осуществляет продавец за свой счет.</w:t>
            </w:r>
          </w:p>
          <w:p w14:paraId="17749DC8" w14:textId="77777777" w:rsidR="00B26942" w:rsidRPr="00B26942" w:rsidRDefault="00B26942" w:rsidP="00B26942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B26942">
              <w:rPr>
                <w:rFonts w:ascii="GHEA Grapalat" w:hAnsi="GHEA Grapalat"/>
                <w:sz w:val="20"/>
                <w:szCs w:val="20"/>
                <w:lang w:val="ru-RU"/>
              </w:rPr>
              <w:t>Товар должен быть новым и неиспользованным.</w:t>
            </w:r>
          </w:p>
          <w:p w14:paraId="39B5E31F" w14:textId="772D9B62" w:rsidR="00033207" w:rsidRPr="00DC419B" w:rsidRDefault="00B26942" w:rsidP="00B26942">
            <w:pPr>
              <w:jc w:val="center"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B26942">
              <w:rPr>
                <w:rFonts w:ascii="GHEA Grapalat" w:hAnsi="GHEA Grapalat"/>
                <w:sz w:val="20"/>
                <w:szCs w:val="20"/>
                <w:lang w:val="ru-RU"/>
              </w:rPr>
              <w:t xml:space="preserve">Победитель тендера обязан предоставить гарантийное письмо от производителя или сертификат соответствия. </w:t>
            </w:r>
          </w:p>
        </w:tc>
      </w:tr>
    </w:tbl>
    <w:p w14:paraId="7B285D98" w14:textId="77777777" w:rsidR="00033207" w:rsidRPr="00033207" w:rsidRDefault="00033207" w:rsidP="00033207">
      <w:pPr>
        <w:rPr>
          <w:lang w:val="ru-RU" w:eastAsia="ru-RU"/>
        </w:rPr>
      </w:pPr>
    </w:p>
    <w:p w14:paraId="569B8182" w14:textId="77777777" w:rsidR="00661AB5" w:rsidRPr="00033207" w:rsidRDefault="00661AB5">
      <w:pPr>
        <w:rPr>
          <w:lang w:val="ru-RU"/>
        </w:rPr>
      </w:pPr>
    </w:p>
    <w:sectPr w:rsidR="00661AB5" w:rsidRPr="000332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14B"/>
    <w:rsid w:val="00033207"/>
    <w:rsid w:val="00661AB5"/>
    <w:rsid w:val="00AE414B"/>
    <w:rsid w:val="00B26942"/>
    <w:rsid w:val="00D060E1"/>
    <w:rsid w:val="00DC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94071"/>
  <w15:chartTrackingRefBased/>
  <w15:docId w15:val="{9D32C32E-581B-487D-BC8E-6326D3467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rsid w:val="00033207"/>
    <w:pPr>
      <w:keepNext/>
      <w:keepLines/>
      <w:spacing w:before="200" w:after="0" w:line="276" w:lineRule="auto"/>
      <w:outlineLvl w:val="1"/>
    </w:pPr>
    <w:rPr>
      <w:rFonts w:ascii="Calibri" w:eastAsia="Calibri" w:hAnsi="Calibri" w:cs="Calibri"/>
      <w:b/>
      <w:color w:val="4F81BD"/>
      <w:sz w:val="26"/>
      <w:szCs w:val="2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33207"/>
    <w:rPr>
      <w:rFonts w:ascii="Calibri" w:eastAsia="Calibri" w:hAnsi="Calibri" w:cs="Calibri"/>
      <w:b/>
      <w:color w:val="4F81BD"/>
      <w:sz w:val="26"/>
      <w:szCs w:val="26"/>
      <w:lang w:eastAsia="ru-RU"/>
    </w:rPr>
  </w:style>
  <w:style w:type="table" w:styleId="TableGrid">
    <w:name w:val="Table Grid"/>
    <w:basedOn w:val="TableNormal"/>
    <w:uiPriority w:val="39"/>
    <w:rsid w:val="00033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Karen Gasparyan</cp:lastModifiedBy>
  <cp:revision>4</cp:revision>
  <dcterms:created xsi:type="dcterms:W3CDTF">2025-03-17T08:03:00Z</dcterms:created>
  <dcterms:modified xsi:type="dcterms:W3CDTF">2025-03-17T10:28:00Z</dcterms:modified>
</cp:coreProperties>
</file>