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ռազմարդյունաբերության կոմիտեի կարիքների համար շերտավարագույրների ձեռքբերման նպատակով ԲՏԱՆ-ԷԱՃԱՊՁԲ-2025/07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010 590161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ռազմարդյունաբերության կոմիտեի կարիքների համար շերտավարագույրների ձեռքբերման նպատակով ԲՏԱՆ-ԷԱՃԱՊՁԲ-2025/07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ռազմարդյունաբերության կոմիտեի կարիքների համար շերտավարագույրների ձեռքբերման նպատակով ԲՏԱՆ-ԷԱՃԱՊՁԲ-2025/07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ռազմարդյունաբերության կոմիտեի կարիքների համար շերտավարագույրների ձեռքբերման նպատակով ԲՏԱՆ-ԷԱՃԱՊՁԲ-2025/07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ԲՏԱՆ-ԷԱՃԱՊՁԲ-2025/07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ԲՏԱՆ-ԷԱՃԱՊՁԲ-2025/07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Շերտավարագույրները բաղկացած են քիվից, 130 մմ լայնությամբ ուղղահայաց դասավորված շեր¬տերից, ներքևի հատ¬վա¬ծում ծանրոցներով: Կառավարվում է շղթայի միջոցով, որն օգտագործվում է շերտերը 180 աստիճանով պտտելու համար և թելով, որով շերտերը տեղաշարժվում են: Մատակարարումից առաջ գործվածքը և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գլանափաթեթավորող
  Գալարավարագույրը բաղկացած է ալյումինե խողովակից , կտորից և պտտվող մեխանիզմից՝
- ալյումինե խողովակի տրամաչափը 32մմ։
- գալարավարագույրի մեխանիզմն ամրանում է խողովակին և ապահովում  է պտույտների աշխատանքը դեպի վերև կամ ներքև, 
- գալարավարագույրի կտորը պատրաստված է պոլիէսթերից , ներկված և ներծծված է հատուկ բաղադրության նյութերով`արևից պաշտպանելու համար։ Մատակարարումից առաջ գործվածքը և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գիշեր-ցերեկ
  Գիշեր-ցերեկ տեսակի գալարավարագույրը բաղկացած է ալյումինե խողովակից , կտորից և պտտող մեխանիզմից։ 
Այն  ամրացվում է պատին կամ առաստաղին ամրակների միջոցով։
կտորը պատրաստված է պոլիէսթերից , ներկված և ներծծված է հատուկ բաղադրության նյութերով`արևից պաշտպանելու համար։ Կտորը կազմված է հորիզոնական հաստ գծերով թափանցիկ և անթափանց  զուգահեռվող մասերից, որոնք շղթան քաշելիս հայտնվում են մեկը մյուսի վրա և ապահովում ցանկալի լուսաթափանցելիություն և տեսադաշտ։ Մատակարարումից առաջ գործվածքը և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թաղանթ
  Պաշտպանիչ թաղանթը նախատեսված է ապակիների ամրության, անվտանգության և ֆունկցիոնալության համար։ Թաղանթի հաստությունը 220mk։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կնքվելիք Հայմաձայնագիրը ուժի մեջ մտնելու մտնելու օրվանից հաշված 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կնքվելիք Հայմաձայնագիրը ուժի մեջ մտնելու մտնելու օրվանից հաշված 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կնքվելիք Հայմաձայնագիրը ուժի մեջ մտնելու մտնելու օրվանից հաշված 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կնքվելիք Հայմաձայնագիրը ուժի մեջ մտնելու մտնելու օրվանից հաշված 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