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Электронейромиография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ультразвуковой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мг для приема внутрь, в защищенном от влаги месте.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5мг/мл 5мл п/инъекционный раствор боится разрушения Не менее 2,5 лет и более,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для инъекций 20 мг 2 мл боится разрушения. Срок годности не менее 2,5 лет, минимальный срок годности на момент поставки составляет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блистерные по 50 мкг для приема внутрь, защищенные от влаги. Срок годности не менее 2,5 лет, не менее 24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2 мл флакон для инъекций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мг/мл, флакон для инъекций объемом 1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 2 мл боится разбивания.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мг/мл флакон для инъекций объемом 2 мл боится разрушения.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флакон для инъекций объемом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флакон для инъекций 1 мл боится разбиться. Срок годности не менее 2,5 лет и более, срок годности не менее 24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Соляная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кристаллы или легкий кристаллический порошок, без запаха.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прозрачный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растворимая в воде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проверки на наличие скрытых следов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цитрат натрия 2,7мл 32.% 13*75мм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пластырь сандавик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210*140 основа термобумага ширина 210мм, длина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одноразовый трехкомпонентный с иглой, объем 10 мл с ценой деления 0,5 м, размеры игл G21 1/2-0,8-40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термобумага для гематологического анализатора Mikros ES60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мг/мл 10 мл раствора для инъекций для внутривенного введения срок годности не менее 3 лет, срок годности не менее 24 месяцев на момент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термометр NX600, для биохимического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Электрокардиограф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каналов + компьютерное программное обеспечение: 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Электронейромиография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канала + соответствующая тележка + онлайн-ИБП мощностью 1 кВт + компьютер заводской сборки + 23-дюймовый монитор + принтер HP.Гарантия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ультразвуковой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Оснащен большим количеством программ + 4 датчика + принтер, термопринтер и тележка.Гарантия 2 года, новый, неиспользованный. Срок поставки 30 дней. В течение 2 месяцев с момента оплаты. Разрешение производителя обязательно. Прилагается файл с подробными техническими характеристиками, обязательными к заполнению.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мг в блистере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