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ՀԱԱՀ-ԷԱՃԱՊՁԲ-25/18</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ՀԱԱՀ-ԷԱՃԱՊՁԲ-25/18</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гинекологические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ректальная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7мх14см.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нитью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ушная для КРС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группы сульфазитрима, содержащий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окситетрациклиновой группы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содержащий тиамулин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Тилозинсодержащий антибиотик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содержащий антибиотики группы окситетрациклина.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Е селенит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внутриматочные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Стимулятор родов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Противопаразитарный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Чемерица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дегельминтизации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обработки груди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3-го поколения, содержащий цефтиофур, для лечения некробактериоза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Ивермектин супер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дегельминтизации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цинковая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Фармасептол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Офтальмоловый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для внутрикистозного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на каждую партию, согласно техническому заданию-графику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гинекологические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гинекологические перчатки, длинные, для осмотра крупного рогатого скота. Изготовлен из латекса, обеспечивает естественную чувствительность рук. Длина перчатки не менее 480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ректальная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ректального исследования коров. Используется для искусственного оплодотворения, ректального исследования. Одноразовые, изготовлены из нетоксичного, гипоаллергенного полиэтилена. Длина не менее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7мх14см.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повязка: Ткань из мягких микроволокон, предназначенная для покрытия раны и ограничения поврежденной области. Размеры: 7мx14см.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внутривенная трубка, предназначенная для введения растворов и для инъекций, длина - 100 см, диаметр - 3-4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для инъекций животным, одноразового использования.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для инъекций животным, одноразового использования.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для инъекций животным, одноразового использования.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иглы G18 и G16 широкого диаметра, для инъекций и взятия образцов крови.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нитью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нейлоновой нитью для сшивания разрезанных тканей во время операций.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ушная для КРС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ушная для нумерации, пластиковая, прочитываемая с двух сторон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группы сульфазитрима, содержащий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1 мл содержит:
Азитромицин …………………………50 мг, сульфадиметоксин - 200 мг, триметоприм - 20 мг, дексаметазон - 0,1 мг
Описание: Эффективен против грамотрицательных бактерий, таких как кампилобактер, кишечная палочка, гемоглобинофилы, микоплазма, пастерелла и сальмонелла.
Упаковка: прозрачные контейнеры по 100 мл. Срок годности не менее одного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окситетрациклиновой группы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окситетрациклиновой группы,  жидкость для инъекций, тара - темный флакон емкостью 100 мл.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содержащий тиамулин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Макролидный антибиотик, белая жидкость, для внутримышечных инъекций, прозрачный контейнер 100 мл.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Тилозинсодержащий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Тилозин 200 мг/мл стеклянный флакон 100 мл ветеринарный препарат. Препарат для крупных и мелких рогатых животных во флаконе 100 мл. Срок годности на момент поставки не менее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Соединение витаминов A, D3, E, F, желтая жидкость. Упаковка в заводских флаконах по 100 мл.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содержащий антибиотики группы окситетрациклина.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наружного применения в виде спрея, аэрозоля, содержащего антибиотики группы окситетрациклина. Применяется для лечения и профилактики поражений кожи, когтей, копыт и лап всех видов сельскохозяйственных животных. Выпускается в баллонах по 335 мл, срок годности на момент поставки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Е селенит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лечения ягнят. Жидкость для инъекций во флаконах емкостью 100мл. Срок годности –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внутриматочные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Йодометрин Для лечения матки животных. Упаковка: герметичная таблетка.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Стимулятор родов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пропранолола Жидкость применяется для лечения сокращения матки. Емкость 100 мл.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Противопаразитарный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(Диазинон 60%). Состав: диазинон-60%, добавки (эмульсия,  сольвент,  укрепитель) — 40%. Желтовато-белая жидкость для избавления от внешних паразитов у крупного рогатого скота. Фасовка в канистры по 1 литру.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Чемерица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Чемерица - растение рода сильно ядовитых  трав семейства мелантиевых. Виды этого цветка популярны в западной и китайской медицине. Растение используется для борьбы с паразитами у животных. Усиливающий перестальтику кишечника и противорвотный препарат для животных. Красноватая жидкость со специфическим запахом, способствующая пищеварению. 100 мл.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дегельминтизации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от гельминтов, содержащее альбендазол и ивермектин, суспензия от белого до голубоватого цвета, в пластиковых контейнерах объемом 1 л. Срок годности на момент поставки: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A, D3, B1, B2, Натрия фосфат, B3, B6, B12, витамин E, декспантенол, DL-метионин, магний, кобальт, цинк, марганец. Витамин во флаконе 100 мл, предназначен для крупного и мелкого рогатого скота. Срок годности на момент поставки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1мл 50мг в стеклянных флаконах по 10мл. Срок годности не менее одного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обработки груди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предназначено для дезинфекции сосков перед доением на основе йодополимерного комплекса, обладает выраженным антибактериальным действием. Содержит смягчители вымени.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3-го поколения, содержащий цефтиофур, для лечения некробактериоза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Цефтиофур — полусинтетический цефалоспориновый антибиотик третьего поколения широкого спектра действия, предназначенный для борьбы с бактериальными инфекциями дыхательных путей у крупного рогатого скота и свиней, с дополнительной активностью при копытной гнили и остром метрите у крупного рогатого скота. Обладает широким спектром действия в отношении грамположительных и грамотрицательных бактерий. Оказывает противомикробное действие путем подавления синтеза клеточных мембран. Цефтиофур выводится преимущественно с мочой и калом. 100 мл.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Ивермектин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Лекарства для крупного и мелкого рогатого скота во флаконе 100 мл.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дегельминтизации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Ивермектин 1мл 10мг, прозрачная жидкость для инъекций для уничтожения экто- и эндопаразитов, в стеклянных флаконах по 100мл.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цинковая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дезинфекции трещин вымени КРС. С пластиковой тарой вес 1 тары составляет 200 грамм.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Фармасептол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для лечения легочно-кишечных заболеваний, белое порошкообразное вещество. Расфасовка в пакетах массой 1 кг.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Офтальмоловый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промывания глаз крупного рогатого скота. Расфасовка – стеклянная тара емкостью 1 л.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для внутрикистозного применения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лечения болезней вымени крупного рогатого скота. Кремообразная белая жидкость, расфасованная в шприцы объемом 10 г. Срок годности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Противошоковое, противовоспалительное средство. Расфасовка – стеклянные флаконы емкостью 100 мл.  Срок годности не менее одного года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гинекологические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ректальная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бинт 7мх14см.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медицинские с нитью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ушная для КРС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группы сульфазитрима, содержащий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окситетрациклиновой группы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содержащий тиамулин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Тилозинсодержащий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содержащий антибиотики группы окситетрациклина.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Е селенит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внутриматочные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Стимулятор родов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Противопаразитарный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Чемерица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дегельминтизации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обработки груди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3-го поколения, содержащий цефтиофур, для лечения некробактериоза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Ивермектин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дегельминтизации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цинковая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Фармасептол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Офтальмоловый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для внутрикистозного применения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