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154" w:rsidRPr="0044167A" w:rsidRDefault="003101D1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 w:rsidR="00B23154" w:rsidRPr="0044167A">
        <w:rPr>
          <w:rFonts w:ascii="GHEA Grapalat" w:eastAsia="Calibri" w:hAnsi="GHEA Grapalat" w:cs="Sylfaen"/>
          <w:sz w:val="20"/>
          <w:szCs w:val="24"/>
          <w:lang w:val="hy-AM"/>
        </w:rPr>
        <w:t>202</w:t>
      </w:r>
      <w:r w:rsidR="003C0DA3">
        <w:rPr>
          <w:rFonts w:ascii="GHEA Grapalat" w:eastAsia="Calibri" w:hAnsi="GHEA Grapalat" w:cs="Sylfaen"/>
          <w:sz w:val="20"/>
          <w:szCs w:val="24"/>
          <w:lang w:val="hy-AM"/>
        </w:rPr>
        <w:t>5</w:t>
      </w:r>
      <w:r w:rsidR="00B23154" w:rsidRPr="0044167A">
        <w:rPr>
          <w:rFonts w:ascii="GHEA Grapalat" w:eastAsia="Calibri" w:hAnsi="GHEA Grapalat" w:cs="Sylfaen"/>
          <w:sz w:val="20"/>
          <w:szCs w:val="24"/>
          <w:lang w:val="hy-AM"/>
        </w:rPr>
        <w:t xml:space="preserve"> թվականի </w:t>
      </w:r>
      <w:r w:rsidR="003C0DA3">
        <w:rPr>
          <w:rFonts w:ascii="GHEA Grapalat" w:eastAsia="Calibri" w:hAnsi="GHEA Grapalat" w:cs="Sylfaen"/>
          <w:sz w:val="20"/>
          <w:szCs w:val="24"/>
          <w:lang w:val="hy-AM"/>
        </w:rPr>
        <w:t>հունվար</w:t>
      </w:r>
      <w:r w:rsidR="00DB61B7">
        <w:rPr>
          <w:rFonts w:ascii="GHEA Grapalat" w:eastAsia="Calibri" w:hAnsi="GHEA Grapalat" w:cs="Sylfaen"/>
          <w:sz w:val="20"/>
          <w:szCs w:val="24"/>
        </w:rPr>
        <w:t>ի</w:t>
      </w:r>
      <w:r w:rsidR="00B23154" w:rsidRPr="0044167A">
        <w:rPr>
          <w:rFonts w:ascii="GHEA Grapalat" w:eastAsia="Calibri" w:hAnsi="GHEA Grapalat" w:cs="Sylfaen"/>
          <w:sz w:val="20"/>
          <w:szCs w:val="24"/>
          <w:lang w:val="hy-AM"/>
        </w:rPr>
        <w:t xml:space="preserve"> </w:t>
      </w:r>
      <w:r w:rsidR="00B23154" w:rsidRPr="00152EAC">
        <w:rPr>
          <w:rFonts w:ascii="GHEA Grapalat" w:eastAsia="Calibri" w:hAnsi="GHEA Grapalat" w:cs="Sylfaen"/>
          <w:sz w:val="20"/>
          <w:szCs w:val="24"/>
          <w:lang w:val="hy-AM"/>
        </w:rPr>
        <w:t>«</w:t>
      </w:r>
      <w:r w:rsidR="00C6261B">
        <w:rPr>
          <w:rFonts w:ascii="GHEA Grapalat" w:eastAsia="Calibri" w:hAnsi="GHEA Grapalat" w:cs="Sylfaen"/>
          <w:sz w:val="20"/>
          <w:szCs w:val="24"/>
          <w:lang w:val="hy-AM"/>
        </w:rPr>
        <w:t>20</w:t>
      </w:r>
      <w:r w:rsidR="00B23154" w:rsidRPr="00152EAC">
        <w:rPr>
          <w:rFonts w:ascii="GHEA Grapalat" w:eastAsia="Calibri" w:hAnsi="GHEA Grapalat" w:cs="Sylfaen"/>
          <w:sz w:val="20"/>
          <w:szCs w:val="24"/>
          <w:lang w:val="hy-AM"/>
        </w:rPr>
        <w:t>»</w:t>
      </w:r>
      <w:r w:rsidR="00B23154" w:rsidRPr="0044167A">
        <w:rPr>
          <w:rFonts w:ascii="GHEA Grapalat" w:eastAsia="Calibri" w:hAnsi="GHEA Grapalat" w:cs="Sylfaen"/>
          <w:sz w:val="20"/>
          <w:szCs w:val="24"/>
          <w:lang w:val="hy-AM"/>
        </w:rPr>
        <w:t>-ին</w:t>
      </w:r>
    </w:p>
    <w:p w:rsidR="002F5ABC" w:rsidRDefault="00B23154" w:rsidP="00B23154">
      <w:pPr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 w:rsidRPr="0044167A">
        <w:rPr>
          <w:rFonts w:ascii="GHEA Grapalat" w:eastAsia="Calibri" w:hAnsi="GHEA Grapalat" w:cs="Sylfaen"/>
          <w:sz w:val="20"/>
          <w:szCs w:val="24"/>
          <w:lang w:val="hy-AM"/>
        </w:rPr>
        <w:t xml:space="preserve">կազմված գրության </w:t>
      </w:r>
      <w:r w:rsidR="00846C54">
        <w:rPr>
          <w:rFonts w:ascii="GHEA Grapalat" w:eastAsia="Calibri" w:hAnsi="GHEA Grapalat" w:cs="Sylfaen"/>
          <w:sz w:val="20"/>
          <w:szCs w:val="24"/>
          <w:lang w:val="hy-AM"/>
        </w:rPr>
        <w:t>«</w:t>
      </w:r>
      <w:r w:rsidRPr="0044167A">
        <w:rPr>
          <w:rFonts w:ascii="GHEA Grapalat" w:eastAsia="Calibri" w:hAnsi="GHEA Grapalat" w:cs="Sylfaen"/>
          <w:sz w:val="20"/>
          <w:szCs w:val="24"/>
          <w:lang w:val="hy-AM"/>
        </w:rPr>
        <w:t>Հավելված հ</w:t>
      </w:r>
      <w:r w:rsidRPr="0044167A">
        <w:rPr>
          <w:rFonts w:ascii="Cambria Math" w:eastAsia="Calibri" w:hAnsi="Cambria Math" w:cs="Cambria Math"/>
          <w:sz w:val="20"/>
          <w:szCs w:val="24"/>
          <w:lang w:val="hy-AM"/>
        </w:rPr>
        <w:t>․</w:t>
      </w:r>
      <w:r w:rsidRPr="0044167A">
        <w:rPr>
          <w:rFonts w:ascii="GHEA Grapalat" w:eastAsia="Calibri" w:hAnsi="GHEA Grapalat" w:cs="Sylfaen"/>
          <w:sz w:val="20"/>
          <w:szCs w:val="24"/>
          <w:lang w:val="hy-AM"/>
        </w:rPr>
        <w:t>1»</w:t>
      </w:r>
    </w:p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BF3EFA" w:rsidRDefault="00AE5D4F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ԳՐԱՍԵՆՅԱԿԱՅԻՆ ԿԱՀՈՒՅՔԻ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64"/>
        <w:gridCol w:w="1350"/>
        <w:gridCol w:w="5490"/>
        <w:gridCol w:w="630"/>
        <w:gridCol w:w="990"/>
        <w:gridCol w:w="990"/>
        <w:gridCol w:w="630"/>
        <w:gridCol w:w="788"/>
        <w:gridCol w:w="1417"/>
      </w:tblGrid>
      <w:tr w:rsidR="00A060A6" w:rsidRPr="00463FA4" w:rsidTr="003F77E9">
        <w:trPr>
          <w:trHeight w:val="268"/>
        </w:trPr>
        <w:tc>
          <w:tcPr>
            <w:tcW w:w="15309" w:type="dxa"/>
            <w:gridSpan w:val="10"/>
          </w:tcPr>
          <w:p w:rsidR="00A060A6" w:rsidRPr="00463FA4" w:rsidRDefault="00A060A6" w:rsidP="003F77E9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A060A6" w:rsidRPr="00463FA4" w:rsidTr="00D61928">
        <w:trPr>
          <w:trHeight w:val="504"/>
        </w:trPr>
        <w:tc>
          <w:tcPr>
            <w:tcW w:w="1560" w:type="dxa"/>
            <w:vMerge w:val="restart"/>
          </w:tcPr>
          <w:p w:rsidR="00A060A6" w:rsidRPr="005006BE" w:rsidRDefault="00A060A6" w:rsidP="003F77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նախատեսված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չափաբաժնի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համարը</w:t>
            </w:r>
          </w:p>
        </w:tc>
        <w:tc>
          <w:tcPr>
            <w:tcW w:w="1464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գնումների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պլանով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նախատեսված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միջանցիկ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ծածկագիրը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`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ըստ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ԳՄԱ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դասակարգման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(CPV)</w:t>
            </w:r>
          </w:p>
        </w:tc>
        <w:tc>
          <w:tcPr>
            <w:tcW w:w="135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անվանում</w:t>
            </w:r>
          </w:p>
        </w:tc>
        <w:tc>
          <w:tcPr>
            <w:tcW w:w="549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տեխնիկական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բնութագիրը</w:t>
            </w:r>
          </w:p>
        </w:tc>
        <w:tc>
          <w:tcPr>
            <w:tcW w:w="63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չափման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միավորը</w:t>
            </w:r>
          </w:p>
        </w:tc>
        <w:tc>
          <w:tcPr>
            <w:tcW w:w="99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միավոր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գինը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>/</w:t>
            </w:r>
          </w:p>
          <w:p w:rsidR="00A060A6" w:rsidRPr="005006BE" w:rsidRDefault="00A060A6" w:rsidP="003F77E9">
            <w:pPr>
              <w:jc w:val="center"/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ՀՀ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դրամ</w:t>
            </w:r>
          </w:p>
        </w:tc>
        <w:tc>
          <w:tcPr>
            <w:tcW w:w="99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ընդհանուր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գինը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>/</w:t>
            </w:r>
          </w:p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ՀՀ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դրամ</w:t>
            </w:r>
          </w:p>
        </w:tc>
        <w:tc>
          <w:tcPr>
            <w:tcW w:w="630" w:type="dxa"/>
            <w:vMerge w:val="restart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ընդհանուր</w:t>
            </w:r>
            <w:r w:rsidRPr="005006BE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քանակը</w:t>
            </w:r>
          </w:p>
        </w:tc>
        <w:tc>
          <w:tcPr>
            <w:tcW w:w="2205" w:type="dxa"/>
            <w:gridSpan w:val="2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մատակարարման</w:t>
            </w:r>
          </w:p>
        </w:tc>
      </w:tr>
      <w:tr w:rsidR="00A060A6" w:rsidRPr="00463FA4" w:rsidTr="00D61928">
        <w:trPr>
          <w:trHeight w:val="427"/>
        </w:trPr>
        <w:tc>
          <w:tcPr>
            <w:tcW w:w="156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1464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135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549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63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99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99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630" w:type="dxa"/>
            <w:vMerge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</w:p>
        </w:tc>
        <w:tc>
          <w:tcPr>
            <w:tcW w:w="788" w:type="dxa"/>
          </w:tcPr>
          <w:p w:rsidR="00A060A6" w:rsidRPr="005006BE" w:rsidRDefault="00A060A6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հասցեն</w:t>
            </w:r>
          </w:p>
        </w:tc>
        <w:tc>
          <w:tcPr>
            <w:tcW w:w="1417" w:type="dxa"/>
          </w:tcPr>
          <w:p w:rsidR="00A060A6" w:rsidRPr="005006BE" w:rsidRDefault="00562122" w:rsidP="003F77E9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ժ</w:t>
            </w:r>
            <w:r w:rsidR="00A060A6" w:rsidRPr="005006BE">
              <w:rPr>
                <w:rFonts w:ascii="GHEA Grapalat" w:hAnsi="GHEA Grapalat" w:cs="Arial"/>
                <w:sz w:val="18"/>
                <w:szCs w:val="24"/>
                <w:lang w:val="hy-AM"/>
              </w:rPr>
              <w:t>ամկետը</w:t>
            </w:r>
            <w:r w:rsidR="00A060A6" w:rsidRPr="005006BE">
              <w:rPr>
                <w:rFonts w:ascii="GHEA Grapalat" w:hAnsi="GHEA Grapalat"/>
                <w:sz w:val="18"/>
                <w:szCs w:val="24"/>
                <w:lang w:val="hy-AM"/>
              </w:rPr>
              <w:t>**</w:t>
            </w:r>
          </w:p>
        </w:tc>
      </w:tr>
      <w:tr w:rsidR="003C0DA3" w:rsidRPr="003105BB" w:rsidTr="00405B1C">
        <w:trPr>
          <w:trHeight w:val="1223"/>
        </w:trPr>
        <w:tc>
          <w:tcPr>
            <w:tcW w:w="1560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464" w:type="dxa"/>
          </w:tcPr>
          <w:p w:rsidR="003C0DA3" w:rsidRPr="002A2C78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350" w:type="dxa"/>
          </w:tcPr>
          <w:p w:rsidR="003C0DA3" w:rsidRPr="00D551ED" w:rsidRDefault="00144731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Ս</w:t>
            </w:r>
            <w:r w:rsidR="00C6261B"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եղան</w:t>
            </w:r>
            <w:r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՝ ղեկավարի</w:t>
            </w:r>
          </w:p>
        </w:tc>
        <w:tc>
          <w:tcPr>
            <w:tcW w:w="5490" w:type="dxa"/>
          </w:tcPr>
          <w:p w:rsidR="003C0DA3" w:rsidRDefault="00C9198F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Նյութը՝ լամինացված դսպ։ Գույնը՝ մուգ շագանակագույն։ Չափսերը՝ 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1</w:t>
            </w:r>
            <w:r w:rsidR="000E08D4" w:rsidRPr="00AE5D4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7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0սմ (</w:t>
            </w:r>
            <w:r w:rsidR="008975DE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երկար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ություն) X 75սմ (բար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ձրություն) X 75սմ (լայնություն)։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Ձ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ախ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հատված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ում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35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սմ լայնությամբ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և </w:t>
            </w:r>
            <w:r w:rsidR="00E567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14սմ </w:t>
            </w:r>
            <w:r w:rsidR="00E567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բարձր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ությամբ 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3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-4</w:t>
            </w:r>
            <w:r w:rsidR="00C6261B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դարակ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 Ներառյալ՝ աջ</w:t>
            </w:r>
            <w:r w:rsidR="00997F07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կողմից տեղադրվող կողադիր սեղան</w:t>
            </w:r>
            <w:r w:rsidRPr="00C9198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.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չափսերը՝ </w:t>
            </w:r>
            <w:r w:rsidR="008975DE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1</w:t>
            </w:r>
            <w:r w:rsidR="00997F07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2</w:t>
            </w:r>
            <w:r w:rsidR="008975DE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0սմ (</w:t>
            </w:r>
            <w:r w:rsidR="008975DE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երկար</w:t>
            </w:r>
            <w:r w:rsidR="008975DE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ություն) X </w:t>
            </w:r>
            <w:r w:rsidR="00572D92" w:rsidRPr="00572D9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60</w:t>
            </w:r>
            <w:r w:rsidR="008975DE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(բար</w:t>
            </w:r>
            <w:r w:rsidR="008975DE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ձրություն) X 45սմ (լայնություն)։</w:t>
            </w:r>
            <w:r w:rsidR="00B21ADF" w:rsidRPr="00B21AD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="003B11AC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Կողադիր սեղանը բաժանված է երեք մասի, նախատեսված՝ համակարգչային պրոցեսորի, բաց դարակների և քաշովի դարակների համար։ Ապրանքի տեղափոխումը, բեռնաթափումը և հավաքումը իրականացնում է Մատակարարը։ Նոր, չօգտագործված և չի պարունակում օգտագործված կամ կիսամաշ դետալներ։ Մատակարարումից առաջ համաձայնեցնել Պատվիրատուի հետ։ </w:t>
            </w:r>
          </w:p>
          <w:p w:rsidR="00804EB6" w:rsidRP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8"/>
                <w:szCs w:val="24"/>
                <w:shd w:val="clear" w:color="auto" w:fill="FAFAFA"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2DF7ACD9" wp14:editId="11AEC3D2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19050</wp:posOffset>
                  </wp:positionV>
                  <wp:extent cx="2562225" cy="1495846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 shaped desk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495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804EB6" w:rsidRDefault="00804EB6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997F07" w:rsidRPr="00B21ADF" w:rsidRDefault="00997F07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  <w:shd w:val="clear" w:color="auto" w:fill="auto"/>
          </w:tcPr>
          <w:p w:rsidR="003C0DA3" w:rsidRPr="00D551ED" w:rsidRDefault="003C0DA3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3C0DA3" w:rsidRPr="00C6261B" w:rsidRDefault="00C6261B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Pr="00812D31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64" w:type="dxa"/>
          </w:tcPr>
          <w:p w:rsidR="003C0DA3" w:rsidRPr="0081401C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350" w:type="dxa"/>
          </w:tcPr>
          <w:p w:rsidR="003C0DA3" w:rsidRPr="00D551ED" w:rsidRDefault="00144731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Սեղան՝ դիմադիր</w:t>
            </w:r>
          </w:p>
        </w:tc>
        <w:tc>
          <w:tcPr>
            <w:tcW w:w="5490" w:type="dxa"/>
          </w:tcPr>
          <w:p w:rsidR="003C0DA3" w:rsidRDefault="00804EB6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8"/>
                <w:szCs w:val="24"/>
                <w:shd w:val="clear" w:color="auto" w:fill="FAFAFA"/>
                <w:lang w:eastAsia="en-US"/>
              </w:rPr>
              <w:drawing>
                <wp:anchor distT="0" distB="0" distL="114300" distR="114300" simplePos="0" relativeHeight="251661312" behindDoc="0" locked="0" layoutInCell="1" allowOverlap="1" wp14:anchorId="62F3A20A" wp14:editId="379C3D23">
                  <wp:simplePos x="0" y="0"/>
                  <wp:positionH relativeFrom="column">
                    <wp:posOffset>2236471</wp:posOffset>
                  </wp:positionH>
                  <wp:positionV relativeFrom="paragraph">
                    <wp:posOffset>1077596</wp:posOffset>
                  </wp:positionV>
                  <wp:extent cx="876300" cy="8763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ingle-des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1AD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Նյութը՝ լամինացված դսպ</w:t>
            </w:r>
            <w:r w:rsidR="00E567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՝ չորս մետաղյա ոտքերով</w:t>
            </w:r>
            <w:r w:rsidR="00B21AD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։ Գույնը՝ մուգ շագանակագույն։ Չափսերը՝ 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180սմ (երկարություն) X </w:t>
            </w:r>
            <w:r w:rsidR="00C9198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65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(լայնություն) X 7</w:t>
            </w:r>
            <w:r w:rsidR="000E08D4" w:rsidRPr="000E08D4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5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(բարձրու</w:t>
            </w:r>
            <w:r w:rsidR="00C9198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թ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յուն)</w:t>
            </w:r>
            <w:r w:rsidR="00B21ADF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։ </w:t>
            </w:r>
            <w:r w:rsidR="002A091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Ապրանքի տեղափոխումը, բեռնաթափումը և հավաքումը իրականացնում է Մատակարարը։ Նոր, չօգտագործված և չի պարունակում օգտագործված կամ կիսամաշ դետալներ։ Մատակարարումից առաջ համաձայնեցնել Պատվիրատուի հետ։</w:t>
            </w:r>
          </w:p>
          <w:p w:rsidR="002A091B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2A091B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2A091B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2A091B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2A091B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2A091B" w:rsidRPr="00D551ED" w:rsidRDefault="002A091B" w:rsidP="00C9198F">
            <w:pPr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405B1C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3C0DA3" w:rsidRPr="0081401C" w:rsidRDefault="003C0DA3" w:rsidP="00C730BB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</w:tcPr>
          <w:p w:rsidR="003C0DA3" w:rsidRPr="00D551ED" w:rsidRDefault="00144731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Pr="0044167A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464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350" w:type="dxa"/>
          </w:tcPr>
          <w:p w:rsidR="003C0DA3" w:rsidRPr="00D551ED" w:rsidRDefault="00144731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60065">
              <w:rPr>
                <w:rFonts w:ascii="GHEA Grapalat" w:hAnsi="GHEA Grapalat"/>
                <w:sz w:val="18"/>
                <w:lang w:val="hy-AM"/>
              </w:rPr>
              <w:t>Գրապահարան</w:t>
            </w:r>
          </w:p>
        </w:tc>
        <w:tc>
          <w:tcPr>
            <w:tcW w:w="5490" w:type="dxa"/>
          </w:tcPr>
          <w:p w:rsidR="003C0DA3" w:rsidRDefault="003B11AC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Նյութը՝ լամինացված դսպ։ Գույնը՝ մուգ շագանակագույն։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Չափսերը՝ 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220սմ (բարձրություն) X 30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</w:t>
            </w:r>
            <w:r w:rsidR="00144731"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մ (խորություն) X 100սմ (լայնություն)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  <w:r w:rsidR="002A091B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Ներքևի հատվածում 70սմ բարձրությամբ փակ դռներով 2 դարակ։ Վերևի հատվածում 25սմ-անոց 5 դարակներ, ապակե դռներով։ Ապրանքի տեղափոխումը, բեռնաթափումը և հավաքումը իրականացնում է Մատակարարը։ Նոր, չօգտագործված և չի պարունակում օգտագործված կամ կիսամաշ դետալներ։ Մատակարարումից առաջ համաձայնեցնել Պատվիրատուի հետ։ </w:t>
            </w: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8"/>
                <w:szCs w:val="24"/>
                <w:shd w:val="clear" w:color="auto" w:fill="FAFAFA"/>
                <w:lang w:eastAsia="en-US"/>
              </w:rPr>
              <w:drawing>
                <wp:anchor distT="0" distB="0" distL="114300" distR="114300" simplePos="0" relativeHeight="251662336" behindDoc="0" locked="0" layoutInCell="1" allowOverlap="1" wp14:anchorId="4783E62C" wp14:editId="2A22121C">
                  <wp:simplePos x="0" y="0"/>
                  <wp:positionH relativeFrom="column">
                    <wp:posOffset>960119</wp:posOffset>
                  </wp:positionH>
                  <wp:positionV relativeFrom="paragraph">
                    <wp:posOffset>142240</wp:posOffset>
                  </wp:positionV>
                  <wp:extent cx="2028035" cy="1518911"/>
                  <wp:effectExtent l="0" t="0" r="0" b="571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ookcas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7451" cy="1525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B2C93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</w:rPr>
            </w:pPr>
          </w:p>
          <w:p w:rsidR="000B2C93" w:rsidRPr="0082114B" w:rsidRDefault="000B2C93" w:rsidP="003B11A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7E7466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3C0DA3" w:rsidRPr="00D551ED" w:rsidRDefault="003C0DA3" w:rsidP="007E7466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Pr="0044167A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464" w:type="dxa"/>
          </w:tcPr>
          <w:p w:rsidR="003C0DA3" w:rsidRPr="00371192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350" w:type="dxa"/>
          </w:tcPr>
          <w:p w:rsidR="003C0DA3" w:rsidRPr="00D551ED" w:rsidRDefault="005F7341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Կախովի պահարան</w:t>
            </w:r>
          </w:p>
        </w:tc>
        <w:tc>
          <w:tcPr>
            <w:tcW w:w="5490" w:type="dxa"/>
          </w:tcPr>
          <w:p w:rsidR="003C0DA3" w:rsidRPr="0082114B" w:rsidRDefault="003B11AC" w:rsidP="00086AF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Նյութը՝ լամինացված դսպ։ Գույնը՝ մուգ շագանակագույն։ Չափսերը՝ </w:t>
            </w:r>
            <w:r w:rsidR="005F7341" w:rsidRPr="005F734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100սմ </w:t>
            </w:r>
            <w:r w:rsidRPr="005F734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X</w:t>
            </w:r>
            <w:r w:rsidR="005F7341" w:rsidRPr="005F734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30սմ (բարձրություն) X 25սմ (խորություն)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  <w:r w:rsidR="00B212BD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Աջ-ձախ քաշվող ապակիներով։</w:t>
            </w:r>
            <w:r w:rsid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Ապրանքի տեղափոխումը, բեռնաթափումը, հավաքումը և տեղադրումը իրականացնում է Մատակարարը։ Նոր, չօգտագործված և չի պարունակում օգտագործված կամ կիսամաշ դետալներ։ Մատակարարումից առաջ համաձայնեցնել Պատվիրատուի հետ։ </w:t>
            </w: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3C0DA3" w:rsidRPr="00D551ED" w:rsidRDefault="003C0DA3" w:rsidP="00C730BB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3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Pr="0044167A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1464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350" w:type="dxa"/>
          </w:tcPr>
          <w:p w:rsidR="003C0DA3" w:rsidRPr="00D551ED" w:rsidRDefault="00B67227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60065">
              <w:rPr>
                <w:rFonts w:ascii="GHEA Grapalat" w:hAnsi="GHEA Grapalat" w:cs="Arial"/>
                <w:sz w:val="18"/>
                <w:szCs w:val="24"/>
                <w:lang w:val="hy-AM"/>
              </w:rPr>
              <w:t>Աթոռ՝ գրասենյակային</w:t>
            </w:r>
          </w:p>
        </w:tc>
        <w:tc>
          <w:tcPr>
            <w:tcW w:w="5490" w:type="dxa"/>
          </w:tcPr>
          <w:p w:rsidR="00C730BB" w:rsidRPr="000B2C93" w:rsidRDefault="008D23E0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Գույնը՝ սև։ </w:t>
            </w:r>
            <w:r w:rsidR="00C730BB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Շրջանակի նյութը՝ մետաղ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</w:p>
          <w:p w:rsidR="00C730BB" w:rsidRPr="000B2C93" w:rsidRDefault="00C730BB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Պաստառապատման նյութը՝ </w:t>
            </w:r>
            <w:r w:rsidR="00411B55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կտորե 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գործվածք</w:t>
            </w:r>
            <w:r w:rsidR="00411B55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</w:p>
          <w:p w:rsidR="00C730BB" w:rsidRPr="000B2C93" w:rsidRDefault="00C730BB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Լայնություն՝ 55սմ, Խորություն՝ 50սմ, Բարձրություն՝ 77,5սմ</w:t>
            </w:r>
            <w:r w:rsidR="008A45E7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 Լցոնը՝ սպունգ ստանդարտ խտության – 22-25 կգ/մ</w:t>
            </w:r>
            <w:r w:rsidR="008A45E7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vertAlign w:val="superscript"/>
                <w:lang w:val="hy-AM"/>
              </w:rPr>
              <w:t>3</w:t>
            </w:r>
            <w:r w:rsidR="008A45E7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։ </w:t>
            </w:r>
          </w:p>
          <w:p w:rsidR="00411B55" w:rsidRPr="000B2C93" w:rsidRDefault="00C730BB" w:rsidP="00411B5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Քաշը՝ </w:t>
            </w:r>
            <w:r w:rsidR="00411B55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առնվազն 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5,</w:t>
            </w:r>
            <w:r w:rsidR="00411B55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5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կգ</w:t>
            </w:r>
            <w:r w:rsidR="00411B55"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 Առավելագույն ծանրաբեռնվածությունը՝ 120 կգ։</w:t>
            </w:r>
          </w:p>
          <w:p w:rsidR="003C0DA3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anchor distT="0" distB="0" distL="114300" distR="114300" simplePos="0" relativeHeight="251663360" behindDoc="0" locked="0" layoutInCell="1" allowOverlap="1" wp14:anchorId="33D080E8" wp14:editId="60EE13DA">
                  <wp:simplePos x="0" y="0"/>
                  <wp:positionH relativeFrom="column">
                    <wp:posOffset>1017270</wp:posOffset>
                  </wp:positionH>
                  <wp:positionV relativeFrom="paragraph">
                    <wp:posOffset>80645</wp:posOffset>
                  </wp:positionV>
                  <wp:extent cx="1177290" cy="1177290"/>
                  <wp:effectExtent l="0" t="0" r="3810" b="381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hai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212BD" w:rsidRPr="00AE5D4F" w:rsidRDefault="00B212BD" w:rsidP="00C730B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C730BB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3C0DA3" w:rsidRPr="00D551ED" w:rsidRDefault="003C0DA3" w:rsidP="00C9198F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3C0DA3" w:rsidRPr="00D551ED" w:rsidRDefault="00C9198F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7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464" w:type="dxa"/>
          </w:tcPr>
          <w:p w:rsidR="003C0DA3" w:rsidRPr="00D551ED" w:rsidRDefault="003C0DA3" w:rsidP="003C0DA3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350" w:type="dxa"/>
          </w:tcPr>
          <w:p w:rsidR="003C0DA3" w:rsidRPr="00D551ED" w:rsidRDefault="00C730BB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212BD">
              <w:rPr>
                <w:rFonts w:ascii="GHEA Grapalat" w:hAnsi="GHEA Grapalat" w:cs="Arial"/>
                <w:sz w:val="18"/>
                <w:szCs w:val="24"/>
                <w:lang w:val="hy-AM"/>
              </w:rPr>
              <w:t>Բազկաթոռ՝ ղեկավարի</w:t>
            </w:r>
          </w:p>
        </w:tc>
        <w:tc>
          <w:tcPr>
            <w:tcW w:w="5490" w:type="dxa"/>
          </w:tcPr>
          <w:p w:rsidR="00AE5D4F" w:rsidRDefault="00D2653C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Բազկաթոռի լցոնը՝ սպունգ ստանդարտ խտության՝ 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22-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40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կգ/մ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vertAlign w:val="superscript"/>
                <w:lang w:val="hy-AM"/>
              </w:rPr>
              <w:t>3</w:t>
            </w:r>
            <w:r w:rsidRPr="000B2C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Երեսպատումը՝ բնական կաշի, գույնը՝ սև։ Արմնկակալները՝ փայտե՝ բնական կաշվի ծածկույթով։ Տարբեր դիրքերում կարգավորելու հնարավորություն։ Խաչուկը՝ մետաղական՝ բնական փայտի ծածկույթով։ Անիվներ</w:t>
            </w:r>
            <w:r w:rsidR="006A362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ը՝ ստանդարտ</w:t>
            </w:r>
            <w:r w:rsidR="00086AF3" w:rsidRPr="00086AF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BIFMA</w:t>
            </w:r>
            <w:r w:rsidR="006A362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,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="006A362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անվաձողի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տրամագիծը՝ 11մմ</w:t>
            </w:r>
            <w:r w:rsidR="006A362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, պոլիուրեթանի ծածկույթով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։ </w:t>
            </w:r>
            <w:r w:rsidR="00086AF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Խորհուրդ տրվող առավելագույն ծանրությունը՝ 150կգ։ </w:t>
            </w:r>
            <w:r w:rsidR="006A362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Ապրանքի տեղափոխումը և բեռնաթափումը իրականացնում է Մատակարարը։ Նոր, չօգտագործված և չի պարունակում օգտագործված կամ կիսամաշ դետալներ։ Երաշխիք՝ առնվազն 1 տարի։</w:t>
            </w: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8"/>
                <w:szCs w:val="24"/>
                <w:shd w:val="clear" w:color="auto" w:fill="FAFAF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71120</wp:posOffset>
                  </wp:positionV>
                  <wp:extent cx="1838325" cy="1378918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rmchai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378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  <w:p w:rsidR="00086AF3" w:rsidRPr="00AE5D4F" w:rsidRDefault="00086AF3" w:rsidP="00086AF3">
            <w:pPr>
              <w:pStyle w:val="NoSpacing"/>
              <w:jc w:val="center"/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630" w:type="dxa"/>
          </w:tcPr>
          <w:p w:rsidR="003C0DA3" w:rsidRPr="00BB3B75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D551ED" w:rsidRDefault="003C0DA3" w:rsidP="00F16C81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3C0DA3" w:rsidRPr="00D551ED" w:rsidRDefault="003C0DA3" w:rsidP="00F16C81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630" w:type="dxa"/>
          </w:tcPr>
          <w:p w:rsidR="003C0DA3" w:rsidRPr="000E08D4" w:rsidRDefault="000E08D4" w:rsidP="003C0DA3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3C0DA3" w:rsidRPr="003105BB" w:rsidTr="00D61928">
        <w:trPr>
          <w:trHeight w:val="597"/>
        </w:trPr>
        <w:tc>
          <w:tcPr>
            <w:tcW w:w="1560" w:type="dxa"/>
          </w:tcPr>
          <w:p w:rsidR="003C0DA3" w:rsidRPr="002A2C78" w:rsidRDefault="003C0DA3" w:rsidP="003C0DA3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7</w:t>
            </w:r>
          </w:p>
        </w:tc>
        <w:tc>
          <w:tcPr>
            <w:tcW w:w="1464" w:type="dxa"/>
          </w:tcPr>
          <w:p w:rsidR="003C0DA3" w:rsidRPr="00A6087E" w:rsidRDefault="003C0DA3" w:rsidP="003C0DA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</w:tcPr>
          <w:p w:rsidR="003C0DA3" w:rsidRPr="00A6087E" w:rsidRDefault="00C730BB" w:rsidP="003C0DA3">
            <w:pPr>
              <w:tabs>
                <w:tab w:val="left" w:pos="0"/>
              </w:tabs>
              <w:jc w:val="center"/>
              <w:rPr>
                <w:rFonts w:ascii="GHEA Grapalat" w:hAnsi="GHEA Grapalat"/>
                <w:bCs/>
                <w:iCs/>
                <w:sz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lang w:val="hy-AM"/>
              </w:rPr>
              <w:t>Չհրկիզվող պահարան</w:t>
            </w:r>
          </w:p>
        </w:tc>
        <w:tc>
          <w:tcPr>
            <w:tcW w:w="5490" w:type="dxa"/>
          </w:tcPr>
          <w:p w:rsidR="003C0DA3" w:rsidRPr="00086AF3" w:rsidRDefault="00731BEE" w:rsidP="00411B5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11B5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Հրակայուն։ Կողպեքի տեսակը՝ գաղտնաբառով։ Արտաքին չափսերը՝ 200X430X400</w:t>
            </w:r>
            <w:r w:rsidR="00411B5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մմ</w:t>
            </w:r>
            <w:r w:rsidRPr="00411B5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 Ներքին չափսերը՝ 196X426X347</w:t>
            </w:r>
            <w:r w:rsidR="00411B5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մմ</w:t>
            </w:r>
            <w:r w:rsidRPr="00411B5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: Առավելագույն քաշը՝ 15 կգ։</w:t>
            </w:r>
            <w:r w:rsidR="00086AF3" w:rsidRPr="004730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="004730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Ապրանքի տեղափոխումը և բեռնաթափումը իրականացնում է Մատակարարը։ </w:t>
            </w:r>
            <w:r w:rsidR="00086AF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Երաշխիք՝ առնվազն 1 տարի։</w:t>
            </w:r>
          </w:p>
        </w:tc>
        <w:tc>
          <w:tcPr>
            <w:tcW w:w="630" w:type="dxa"/>
          </w:tcPr>
          <w:p w:rsidR="003C0DA3" w:rsidRPr="00431889" w:rsidRDefault="003C0DA3" w:rsidP="003C0DA3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3C0DA3" w:rsidRPr="00431889" w:rsidRDefault="003C0DA3" w:rsidP="000176F6">
            <w:pPr>
              <w:jc w:val="center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990" w:type="dxa"/>
          </w:tcPr>
          <w:p w:rsidR="003C0DA3" w:rsidRPr="00431889" w:rsidRDefault="003C0DA3" w:rsidP="00405B1C">
            <w:pPr>
              <w:jc w:val="center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3C0DA3" w:rsidRPr="00C730BB" w:rsidRDefault="00C730BB" w:rsidP="003C0DA3">
            <w:pPr>
              <w:jc w:val="center"/>
              <w:rPr>
                <w:rFonts w:ascii="Arial" w:hAnsi="Arial" w:cs="Arial"/>
                <w:sz w:val="16"/>
                <w:szCs w:val="24"/>
                <w:lang w:val="hy-AM"/>
              </w:rPr>
            </w:pPr>
            <w:r>
              <w:rPr>
                <w:rFonts w:ascii="Arial" w:hAnsi="Arial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3C0DA3" w:rsidRPr="00D551ED" w:rsidRDefault="003C0DA3" w:rsidP="003C0DA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17" w:type="dxa"/>
          </w:tcPr>
          <w:p w:rsidR="003C0DA3" w:rsidRPr="00193312" w:rsidRDefault="003C0DA3" w:rsidP="00915FC3">
            <w:pPr>
              <w:jc w:val="center"/>
              <w:rPr>
                <w:lang w:val="hy-AM"/>
              </w:rPr>
            </w:pPr>
          </w:p>
        </w:tc>
      </w:tr>
      <w:tr w:rsidR="000F65F5" w:rsidRPr="003105BB" w:rsidTr="00D61928">
        <w:trPr>
          <w:trHeight w:val="597"/>
        </w:trPr>
        <w:tc>
          <w:tcPr>
            <w:tcW w:w="1560" w:type="dxa"/>
          </w:tcPr>
          <w:p w:rsidR="000F65F5" w:rsidRPr="008A67AF" w:rsidRDefault="000F65F5" w:rsidP="000F65F5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8</w:t>
            </w:r>
          </w:p>
        </w:tc>
        <w:tc>
          <w:tcPr>
            <w:tcW w:w="1464" w:type="dxa"/>
          </w:tcPr>
          <w:p w:rsidR="000F65F5" w:rsidRPr="00A6087E" w:rsidRDefault="000F65F5" w:rsidP="000F65F5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350" w:type="dxa"/>
          </w:tcPr>
          <w:p w:rsidR="000F65F5" w:rsidRPr="00B212BD" w:rsidRDefault="000F65F5" w:rsidP="000F65F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4"/>
                <w:lang w:val="hy-AM"/>
              </w:rPr>
              <w:t>Փոքր բ</w:t>
            </w:r>
            <w:r w:rsidRPr="008D23E0">
              <w:rPr>
                <w:rFonts w:ascii="GHEA Grapalat" w:hAnsi="GHEA Grapalat" w:cs="Arial"/>
                <w:sz w:val="18"/>
                <w:szCs w:val="24"/>
                <w:lang w:val="hy-AM"/>
              </w:rPr>
              <w:t xml:space="preserve">ազմոց </w:t>
            </w:r>
          </w:p>
        </w:tc>
        <w:tc>
          <w:tcPr>
            <w:tcW w:w="5490" w:type="dxa"/>
          </w:tcPr>
          <w:p w:rsidR="000F65F5" w:rsidRPr="000F65F5" w:rsidRDefault="000F65F5" w:rsidP="0046006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BC545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Երկտեղանոց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բազմոց։ Երեսպատումը՝ </w:t>
            </w:r>
            <w:r w:rsidR="007E1893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կտորե գործվածք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, գույնը՝ սև</w:t>
            </w:r>
            <w:r w:rsidR="004730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կամ մուգ շագանակագույն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  <w:r w:rsid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Հիմքի նյութը՝ սպունգ, սիլիկոնապատ մանրաթել առնվազն 300 գ</w:t>
            </w:r>
            <w:r w:rsidR="00460065" w:rsidRP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.</w:t>
            </w:r>
            <w:r w:rsid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։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</w:t>
            </w:r>
            <w:r w:rsid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Սպունգի տեսակը՝ առնվազն </w:t>
            </w:r>
            <w:r w:rsidR="00460065" w:rsidRP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6 սմ EL 25խտ.</w:t>
            </w:r>
            <w:r w:rsidR="00460065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։ </w:t>
            </w:r>
            <w:r w:rsidR="004730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Կարկասը՝ փայտ, լամինացված դսպ։ 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Չափսերը՝ </w:t>
            </w:r>
            <w:r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1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35-140</w:t>
            </w:r>
            <w:r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երկար</w:t>
            </w:r>
            <w:r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ություն) X 75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-80</w:t>
            </w:r>
            <w:r w:rsidRPr="00144731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խորություն) X 75</w:t>
            </w:r>
            <w:r w:rsidR="004754E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-8</w:t>
            </w:r>
            <w:r w:rsidR="00DE06DD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5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սմ (</w:t>
            </w:r>
            <w:r w:rsidR="004754EA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բարձր</w:t>
            </w:r>
            <w:r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>ություն)։</w:t>
            </w:r>
            <w:r w:rsidR="00473062">
              <w:rPr>
                <w:rFonts w:ascii="GHEA Grapalat" w:hAnsi="GHEA Grapalat" w:cs="Arial"/>
                <w:color w:val="000000"/>
                <w:sz w:val="18"/>
                <w:szCs w:val="24"/>
                <w:shd w:val="clear" w:color="auto" w:fill="FAFAFA"/>
                <w:lang w:val="hy-AM"/>
              </w:rPr>
              <w:t xml:space="preserve"> Ապրանքի տեղափոխումը, բեռնաթափումը և հավաքումը իրականացնում է Մատակարարը։ Նոր, չօգտագործված և չի պարունակում օգտագործված կամ կիսամաշ դետալներ։ Մատակարարումից առաջ համաձայնեցնել Պատվիրատուի հետ։ Երաշխիք՝ առնվազն 1 տարի։ </w:t>
            </w:r>
          </w:p>
        </w:tc>
        <w:tc>
          <w:tcPr>
            <w:tcW w:w="630" w:type="dxa"/>
          </w:tcPr>
          <w:p w:rsidR="000F65F5" w:rsidRPr="00431889" w:rsidRDefault="000F65F5" w:rsidP="000F65F5">
            <w:pPr>
              <w:tabs>
                <w:tab w:val="left" w:pos="0"/>
              </w:tabs>
              <w:jc w:val="center"/>
              <w:rPr>
                <w:rFonts w:asciiTheme="minorHAnsi" w:hAnsiTheme="minorHAnsi" w:cs="Arial"/>
                <w:sz w:val="16"/>
                <w:szCs w:val="24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990" w:type="dxa"/>
          </w:tcPr>
          <w:p w:rsidR="000F65F5" w:rsidRPr="00431889" w:rsidRDefault="000F65F5" w:rsidP="000F65F5">
            <w:pPr>
              <w:jc w:val="center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990" w:type="dxa"/>
          </w:tcPr>
          <w:p w:rsidR="000F65F5" w:rsidRPr="00431889" w:rsidRDefault="000F65F5" w:rsidP="000F65F5">
            <w:pPr>
              <w:jc w:val="center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0F65F5" w:rsidRPr="00C730BB" w:rsidRDefault="000F65F5" w:rsidP="000F65F5">
            <w:pPr>
              <w:jc w:val="center"/>
              <w:rPr>
                <w:rFonts w:ascii="Arial" w:hAnsi="Arial" w:cs="Arial"/>
                <w:sz w:val="16"/>
                <w:szCs w:val="24"/>
                <w:lang w:val="hy-AM"/>
              </w:rPr>
            </w:pPr>
            <w:r>
              <w:rPr>
                <w:rFonts w:ascii="Arial" w:hAnsi="Arial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788" w:type="dxa"/>
          </w:tcPr>
          <w:p w:rsidR="000F65F5" w:rsidRPr="00722242" w:rsidRDefault="000F65F5" w:rsidP="000F65F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0F65F5" w:rsidRPr="00193312" w:rsidRDefault="000F65F5" w:rsidP="000F65F5">
            <w:pPr>
              <w:jc w:val="center"/>
              <w:rPr>
                <w:lang w:val="hy-AM"/>
              </w:rPr>
            </w:pP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E406A1" w:rsidRDefault="00E406A1" w:rsidP="00B23154">
      <w:pPr>
        <w:jc w:val="center"/>
        <w:rPr>
          <w:rFonts w:ascii="Sylfaen" w:hAnsi="Sylfaen"/>
          <w:lang w:val="hy-AM"/>
        </w:rPr>
      </w:pPr>
    </w:p>
    <w:p w:rsidR="003C0DA3" w:rsidRDefault="003C0DA3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3C0DA3" w:rsidRDefault="003C0DA3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256F40" w:rsidRDefault="00256F40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DE5ECD" w:rsidRDefault="00DE5ECD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B212BD" w:rsidRDefault="00B212BD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B212BD" w:rsidRDefault="00B212BD" w:rsidP="00471BBF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:rsidR="001335A6" w:rsidRPr="00D64872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64872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720AA4" w:rsidRPr="00720AA4">
        <w:rPr>
          <w:rFonts w:ascii="GHEA Grapalat" w:hAnsi="GHEA Grapalat" w:cs="Arial" w:hint="eastAsia"/>
          <w:b/>
          <w:szCs w:val="24"/>
          <w:lang w:val="pt-BR"/>
        </w:rPr>
        <w:t>ОФИСНОГО</w:t>
      </w:r>
      <w:r w:rsidR="00720AA4" w:rsidRPr="00720AA4">
        <w:rPr>
          <w:rFonts w:ascii="GHEA Grapalat" w:hAnsi="GHEA Grapalat" w:cs="Arial"/>
          <w:b/>
          <w:szCs w:val="24"/>
          <w:lang w:val="pt-BR"/>
        </w:rPr>
        <w:t xml:space="preserve"> </w:t>
      </w:r>
      <w:r w:rsidR="00720AA4" w:rsidRPr="00720AA4">
        <w:rPr>
          <w:rFonts w:ascii="GHEA Grapalat" w:hAnsi="GHEA Grapalat" w:cs="Arial" w:hint="eastAsia"/>
          <w:b/>
          <w:szCs w:val="24"/>
          <w:lang w:val="pt-BR"/>
        </w:rPr>
        <w:t>МЕБЕЛЯ</w:t>
      </w:r>
      <w:r w:rsidRPr="00D64872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64872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691"/>
        <w:gridCol w:w="1283"/>
        <w:gridCol w:w="3686"/>
        <w:gridCol w:w="992"/>
        <w:gridCol w:w="1134"/>
        <w:gridCol w:w="1039"/>
        <w:gridCol w:w="762"/>
        <w:gridCol w:w="992"/>
        <w:gridCol w:w="1286"/>
      </w:tblGrid>
      <w:tr w:rsidR="0097431B" w:rsidRPr="00463FA4" w:rsidTr="00720AA4">
        <w:trPr>
          <w:trHeight w:val="422"/>
        </w:trPr>
        <w:tc>
          <w:tcPr>
            <w:tcW w:w="14580" w:type="dxa"/>
            <w:gridSpan w:val="10"/>
          </w:tcPr>
          <w:p w:rsidR="0097431B" w:rsidRPr="00463FA4" w:rsidRDefault="0097431B" w:rsidP="005E62B8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463FA4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5E62B8" w:rsidRPr="00463FA4" w:rsidTr="00720AA4">
        <w:trPr>
          <w:trHeight w:val="247"/>
        </w:trPr>
        <w:tc>
          <w:tcPr>
            <w:tcW w:w="1715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91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283" w:type="dxa"/>
            <w:vMerge w:val="restart"/>
          </w:tcPr>
          <w:p w:rsidR="00595329" w:rsidRPr="00595329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86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595329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039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62" w:type="dxa"/>
            <w:vMerge w:val="restart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278" w:type="dxa"/>
            <w:gridSpan w:val="2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5E62B8" w:rsidRPr="00463FA4" w:rsidTr="00720AA4">
        <w:trPr>
          <w:trHeight w:val="1108"/>
        </w:trPr>
        <w:tc>
          <w:tcPr>
            <w:tcW w:w="1715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91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83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86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39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2" w:type="dxa"/>
            <w:vMerge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286" w:type="dxa"/>
          </w:tcPr>
          <w:p w:rsidR="00595329" w:rsidRPr="001335A6" w:rsidRDefault="00595329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5E62B8" w:rsidRPr="003105BB" w:rsidTr="00720AA4">
        <w:trPr>
          <w:trHeight w:val="175"/>
        </w:trPr>
        <w:tc>
          <w:tcPr>
            <w:tcW w:w="1715" w:type="dxa"/>
          </w:tcPr>
          <w:p w:rsidR="005E62B8" w:rsidRPr="003C0DA3" w:rsidRDefault="003C0DA3" w:rsidP="005E62B8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1</w:t>
            </w:r>
          </w:p>
        </w:tc>
        <w:tc>
          <w:tcPr>
            <w:tcW w:w="1691" w:type="dxa"/>
          </w:tcPr>
          <w:p w:rsidR="005E62B8" w:rsidRPr="002A2C78" w:rsidRDefault="005E62B8" w:rsidP="005E62B8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bookmarkStart w:id="0" w:name="_GoBack"/>
            <w:bookmarkEnd w:id="0"/>
          </w:p>
        </w:tc>
        <w:tc>
          <w:tcPr>
            <w:tcW w:w="1283" w:type="dxa"/>
          </w:tcPr>
          <w:p w:rsidR="005E62B8" w:rsidRPr="00426D1F" w:rsidRDefault="00720AA4" w:rsidP="005E62B8">
            <w:pPr>
              <w:jc w:val="center"/>
              <w:rPr>
                <w:rFonts w:ascii="GHEA Grapalat" w:hAnsi="GHEA Grapalat"/>
                <w:sz w:val="22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руководителя</w:t>
            </w:r>
          </w:p>
        </w:tc>
        <w:tc>
          <w:tcPr>
            <w:tcW w:w="3686" w:type="dxa"/>
          </w:tcPr>
          <w:p w:rsidR="00720AA4" w:rsidRDefault="00720AA4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ламинированная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ДСП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Цвет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темно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коричневый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170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длина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75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75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ширина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левой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стороны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располагаются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3–4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полки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шириной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35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менее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14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комплект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входит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правый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боковой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столик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120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длина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60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45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ширина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Приставной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столик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разделен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три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секции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предназначенные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компьютерного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процессора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открытых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полок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выдвижных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полок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Транспортировка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разгрузка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сборка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продукции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Новый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неиспользованный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содержащий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бывших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употреблении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или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полуизношенных</w:t>
            </w:r>
            <w:proofErr w:type="spellEnd"/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деталей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Согласовывается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перед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поставкой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720AA4" w:rsidRPr="00426D1F" w:rsidRDefault="00720AA4" w:rsidP="005E62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E62B8" w:rsidRPr="0072590E" w:rsidRDefault="005E62B8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lastRenderedPageBreak/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5E62B8" w:rsidRPr="00853C1F" w:rsidRDefault="005E62B8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5E62B8" w:rsidRPr="0072590E" w:rsidRDefault="005E62B8" w:rsidP="00D77B7F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5E62B8" w:rsidRPr="00720AA4" w:rsidRDefault="00720AA4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5E62B8" w:rsidRPr="0072590E" w:rsidRDefault="005E62B8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5E62B8" w:rsidRPr="00471BBF" w:rsidRDefault="005E62B8" w:rsidP="00915FC3">
            <w:pPr>
              <w:jc w:val="center"/>
              <w:rPr>
                <w:lang w:val="ru-RU"/>
              </w:rPr>
            </w:pPr>
          </w:p>
        </w:tc>
      </w:tr>
      <w:tr w:rsidR="005E62B8" w:rsidRPr="003105BB" w:rsidTr="00720AA4">
        <w:trPr>
          <w:trHeight w:val="70"/>
        </w:trPr>
        <w:tc>
          <w:tcPr>
            <w:tcW w:w="1715" w:type="dxa"/>
          </w:tcPr>
          <w:p w:rsidR="005E62B8" w:rsidRPr="007F794E" w:rsidRDefault="003C0DA3" w:rsidP="005E62B8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2</w:t>
            </w:r>
          </w:p>
        </w:tc>
        <w:tc>
          <w:tcPr>
            <w:tcW w:w="1691" w:type="dxa"/>
          </w:tcPr>
          <w:p w:rsidR="005E62B8" w:rsidRPr="0081401C" w:rsidRDefault="005E62B8" w:rsidP="005E62B8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283" w:type="dxa"/>
          </w:tcPr>
          <w:p w:rsidR="005E62B8" w:rsidRPr="00720AA4" w:rsidRDefault="00720AA4" w:rsidP="005E62B8">
            <w:pPr>
              <w:jc w:val="center"/>
              <w:rPr>
                <w:rFonts w:ascii="GHEA Grapalat" w:hAnsi="GHEA Grapalat"/>
                <w:sz w:val="22"/>
                <w:szCs w:val="24"/>
                <w:lang w:val="ru-RU"/>
              </w:rPr>
            </w:pP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Офисный стол</w:t>
            </w:r>
          </w:p>
        </w:tc>
        <w:tc>
          <w:tcPr>
            <w:tcW w:w="3686" w:type="dxa"/>
          </w:tcPr>
          <w:p w:rsidR="005E62B8" w:rsidRPr="0097431B" w:rsidRDefault="00720AA4" w:rsidP="005E62B8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ламинированная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ДСП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четырьмя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металлическими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ножками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Цвет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темно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коричневый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180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длина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65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ширина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75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Транспортировка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разгрузка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сборка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продукции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Новый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неиспользованный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содержащий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бывших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употреблении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или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полуизношенных</w:t>
            </w:r>
            <w:proofErr w:type="spellEnd"/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деталей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Согласовывается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перед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поставкой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E62B8" w:rsidRPr="0072590E" w:rsidRDefault="005E62B8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5E62B8" w:rsidRPr="00853C1F" w:rsidRDefault="005E62B8" w:rsidP="00D77B7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5E62B8" w:rsidRPr="0072590E" w:rsidRDefault="005E62B8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5E62B8" w:rsidRPr="00720AA4" w:rsidRDefault="00720AA4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5E62B8" w:rsidRPr="0072590E" w:rsidRDefault="005E62B8" w:rsidP="005E62B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5E62B8" w:rsidRPr="00471BBF" w:rsidRDefault="005E62B8" w:rsidP="00915FC3">
            <w:pPr>
              <w:jc w:val="center"/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Pr="00D551ED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3C0DA3">
              <w:rPr>
                <w:rFonts w:ascii="GHEA Grapalat" w:hAnsi="GHEA Grapalat"/>
                <w:szCs w:val="24"/>
                <w:lang w:val="hy-AM"/>
              </w:rPr>
              <w:t>3</w:t>
            </w:r>
          </w:p>
        </w:tc>
        <w:tc>
          <w:tcPr>
            <w:tcW w:w="1691" w:type="dxa"/>
          </w:tcPr>
          <w:p w:rsidR="00720AA4" w:rsidRPr="00D551ED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283" w:type="dxa"/>
          </w:tcPr>
          <w:p w:rsidR="00720AA4" w:rsidRPr="00720AA4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Книжный шкаф</w:t>
            </w:r>
          </w:p>
        </w:tc>
        <w:tc>
          <w:tcPr>
            <w:tcW w:w="3686" w:type="dxa"/>
          </w:tcPr>
          <w:p w:rsidR="00720AA4" w:rsidRPr="0097431B" w:rsidRDefault="00720AA4" w:rsidP="00720AA4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ламинированная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ДСП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Цвет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темно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коричневый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220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30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глубина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100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ширина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нижней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части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расположены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2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полки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закрытыми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дверцами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70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полок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25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верхней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части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стеклянными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дверцами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Транспортировка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разгрузка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сборка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продукции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Новый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неиспользованный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содержащий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бывших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употреблении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или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полу изношенных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деталей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Согласовывается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перед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поставкой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720AA4" w:rsidRPr="00853C1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720AA4" w:rsidRPr="00365F8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471BBF" w:rsidRDefault="00720AA4" w:rsidP="00720AA4">
            <w:pPr>
              <w:jc w:val="center"/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Default="00720AA4" w:rsidP="00720AA4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4</w:t>
            </w:r>
          </w:p>
        </w:tc>
        <w:tc>
          <w:tcPr>
            <w:tcW w:w="1691" w:type="dxa"/>
          </w:tcPr>
          <w:p w:rsidR="00720AA4" w:rsidRPr="00371192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283" w:type="dxa"/>
          </w:tcPr>
          <w:p w:rsidR="00720AA4" w:rsidRPr="002B5D4C" w:rsidRDefault="00720AA4" w:rsidP="00720AA4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Подвесной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шкаф</w:t>
            </w:r>
          </w:p>
        </w:tc>
        <w:tc>
          <w:tcPr>
            <w:tcW w:w="3686" w:type="dxa"/>
          </w:tcPr>
          <w:p w:rsidR="00720AA4" w:rsidRPr="0097431B" w:rsidRDefault="00720AA4" w:rsidP="00720AA4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ламинированная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ДСП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Цвет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темно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коричневый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Размеры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: 100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X 30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 X 25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глубина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раздвижными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окнами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справа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слева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Транспортировка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разгрузка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сборка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монтаж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продукции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Новый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неиспользованный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содержащий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бывших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употреблении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или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полу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изношенных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деталей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Согласовывается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перед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поставкой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lastRenderedPageBreak/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720AA4" w:rsidRPr="00853C1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720AA4" w:rsidRPr="00A35839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471BBF" w:rsidRDefault="00720AA4" w:rsidP="00720AA4">
            <w:pPr>
              <w:jc w:val="center"/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Default="00720AA4" w:rsidP="00720AA4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lastRenderedPageBreak/>
              <w:t>5</w:t>
            </w:r>
          </w:p>
        </w:tc>
        <w:tc>
          <w:tcPr>
            <w:tcW w:w="1691" w:type="dxa"/>
          </w:tcPr>
          <w:p w:rsidR="00720AA4" w:rsidRPr="00D551ED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283" w:type="dxa"/>
          </w:tcPr>
          <w:p w:rsidR="00720AA4" w:rsidRPr="00EE01C7" w:rsidRDefault="00720AA4" w:rsidP="00720AA4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Офисный ст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у</w:t>
            </w:r>
            <w:r w:rsidRPr="00720AA4">
              <w:rPr>
                <w:rFonts w:ascii="GHEA Grapalat" w:hAnsi="GHEA Grapalat"/>
                <w:sz w:val="18"/>
                <w:szCs w:val="24"/>
                <w:lang w:val="ru-RU"/>
              </w:rPr>
              <w:t>л</w:t>
            </w:r>
          </w:p>
        </w:tc>
        <w:tc>
          <w:tcPr>
            <w:tcW w:w="3686" w:type="dxa"/>
          </w:tcPr>
          <w:p w:rsidR="00720AA4" w:rsidRPr="005D0F8F" w:rsidRDefault="00720AA4" w:rsidP="00720AA4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Цвет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черный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оправы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металл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Материал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обивки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ткань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Ширина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>: 55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Глубина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>: 50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Высота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>: 77,5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Наполнитель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губка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стандартной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плотности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– 22-25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кг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>/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3.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Вес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менее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5,5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кг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Максимальная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нагрузка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 xml:space="preserve">: 120 </w:t>
            </w:r>
            <w:r w:rsidRPr="00720AA4">
              <w:rPr>
                <w:rFonts w:ascii="GHEA Grapalat" w:hAnsi="GHEA Grapalat" w:hint="eastAsia"/>
                <w:sz w:val="18"/>
                <w:szCs w:val="24"/>
                <w:lang w:val="hy-AM"/>
              </w:rPr>
              <w:t>кг</w:t>
            </w:r>
            <w:r w:rsidRPr="00720AA4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720AA4" w:rsidRPr="00853C1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720AA4" w:rsidRPr="00720AA4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471BBF" w:rsidRDefault="00720AA4" w:rsidP="00720AA4">
            <w:pPr>
              <w:jc w:val="center"/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Pr="003C0DA3" w:rsidRDefault="00720AA4" w:rsidP="00720AA4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6</w:t>
            </w:r>
          </w:p>
        </w:tc>
        <w:tc>
          <w:tcPr>
            <w:tcW w:w="1691" w:type="dxa"/>
          </w:tcPr>
          <w:p w:rsidR="00720AA4" w:rsidRPr="00D551ED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283" w:type="dxa"/>
          </w:tcPr>
          <w:p w:rsidR="00720AA4" w:rsidRPr="00463FA4" w:rsidRDefault="00722242" w:rsidP="00720AA4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  <w:r w:rsidRPr="00722242">
              <w:rPr>
                <w:rFonts w:ascii="GHEA Grapalat" w:hAnsi="GHEA Grapalat" w:hint="eastAsia"/>
                <w:sz w:val="18"/>
                <w:szCs w:val="24"/>
                <w:lang w:val="ru-RU"/>
              </w:rPr>
              <w:t>К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ресло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для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руководителя</w:t>
            </w:r>
          </w:p>
        </w:tc>
        <w:tc>
          <w:tcPr>
            <w:tcW w:w="3686" w:type="dxa"/>
          </w:tcPr>
          <w:p w:rsidR="00720AA4" w:rsidRPr="00A7530C" w:rsidRDefault="00722242" w:rsidP="00720AA4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Наполнитель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кресла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губка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стандартной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плотности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22-40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кг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>/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3.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Обивка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натуральная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кожа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цвет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черный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Подлокотники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деревянные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обивкой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из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натуральной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кожи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Возможность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регулировки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различных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положениях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Крест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металлический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покрытием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из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натурального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дерева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Колеса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стандарт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BIFMA,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диаметр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покрышки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11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полиуретановое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покрытие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Максимальный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рекомендуемый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вес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— 150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кг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Транспортировка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разгрузка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продукции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осуществляется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Поставщиком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Новый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неиспользованный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содержащий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бывших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употреблении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или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полуизношенных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деталей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Гарантия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менее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1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года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7F794E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7F794E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</w:tcPr>
          <w:p w:rsidR="00720AA4" w:rsidRPr="00853C1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</w:tcPr>
          <w:p w:rsidR="00720AA4" w:rsidRPr="0072590E" w:rsidRDefault="00720AA4" w:rsidP="0072224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</w:tcPr>
          <w:p w:rsidR="00720AA4" w:rsidRPr="00722242" w:rsidRDefault="00722242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471BBF" w:rsidRDefault="00720AA4" w:rsidP="00720AA4">
            <w:pPr>
              <w:jc w:val="center"/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Pr="002565ED" w:rsidRDefault="00720AA4" w:rsidP="00720AA4">
            <w:pPr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7</w:t>
            </w:r>
          </w:p>
        </w:tc>
        <w:tc>
          <w:tcPr>
            <w:tcW w:w="1691" w:type="dxa"/>
          </w:tcPr>
          <w:p w:rsidR="00720AA4" w:rsidRPr="00A6087E" w:rsidRDefault="00720AA4" w:rsidP="00720AA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83" w:type="dxa"/>
          </w:tcPr>
          <w:p w:rsidR="00720AA4" w:rsidRPr="0038072F" w:rsidRDefault="00722242" w:rsidP="00720AA4">
            <w:pPr>
              <w:jc w:val="center"/>
              <w:rPr>
                <w:rFonts w:ascii="GHEA Grapalat" w:hAnsi="GHEA Grapalat"/>
                <w:sz w:val="22"/>
                <w:szCs w:val="24"/>
                <w:lang w:val="hy-AM"/>
              </w:rPr>
            </w:pP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Огнестойкий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сейф</w:t>
            </w:r>
          </w:p>
        </w:tc>
        <w:tc>
          <w:tcPr>
            <w:tcW w:w="3686" w:type="dxa"/>
          </w:tcPr>
          <w:p w:rsidR="00720AA4" w:rsidRPr="0038072F" w:rsidRDefault="00722242" w:rsidP="00720AA4">
            <w:pPr>
              <w:rPr>
                <w:rFonts w:ascii="GHEA Grapalat" w:hAnsi="GHEA Grapalat"/>
                <w:szCs w:val="24"/>
                <w:lang w:val="ru-RU"/>
              </w:rPr>
            </w:pP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Огнестойкий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Тип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блокировки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пароль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Внешние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размеры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: 200X430X400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мм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Внутренние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размеры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: 196X426X347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мм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Максимальный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вес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: 15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кг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Транспортировка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и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разгрузка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продукции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осуществляется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Поставщиком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Гарантия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не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менее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1 </w:t>
            </w:r>
            <w:r w:rsidRPr="00722242">
              <w:rPr>
                <w:rFonts w:ascii="GHEA Grapalat" w:hAnsi="GHEA Grapalat" w:hint="eastAsia"/>
                <w:bCs/>
                <w:iCs/>
                <w:sz w:val="18"/>
                <w:lang w:val="hy-AM"/>
              </w:rPr>
              <w:t>года</w:t>
            </w:r>
            <w:r w:rsidRPr="00722242">
              <w:rPr>
                <w:rFonts w:ascii="GHEA Grapalat" w:hAnsi="GHEA Grapalat"/>
                <w:bCs/>
                <w:iCs/>
                <w:sz w:val="18"/>
                <w:lang w:val="hy-AM"/>
              </w:rPr>
              <w:t>.</w:t>
            </w:r>
          </w:p>
        </w:tc>
        <w:tc>
          <w:tcPr>
            <w:tcW w:w="992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38072F">
              <w:rPr>
                <w:rFonts w:ascii="GHEA Grapalat" w:hAnsi="GHEA Grapalat" w:hint="eastAsia"/>
                <w:sz w:val="20"/>
                <w:szCs w:val="24"/>
                <w:lang w:val="hy-AM"/>
              </w:rPr>
              <w:t>шт</w:t>
            </w:r>
            <w:r w:rsidRPr="0038072F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  <w:vAlign w:val="center"/>
          </w:tcPr>
          <w:p w:rsidR="00720AA4" w:rsidRPr="005830D6" w:rsidRDefault="00722242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A1288E" w:rsidRDefault="00720AA4" w:rsidP="00720AA4">
            <w:pPr>
              <w:rPr>
                <w:lang w:val="ru-RU"/>
              </w:rPr>
            </w:pPr>
          </w:p>
        </w:tc>
      </w:tr>
      <w:tr w:rsidR="00720AA4" w:rsidRPr="003105BB" w:rsidTr="00720AA4">
        <w:trPr>
          <w:trHeight w:val="70"/>
        </w:trPr>
        <w:tc>
          <w:tcPr>
            <w:tcW w:w="1715" w:type="dxa"/>
          </w:tcPr>
          <w:p w:rsidR="00720AA4" w:rsidRPr="00915FC3" w:rsidRDefault="00720AA4" w:rsidP="00720AA4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8</w:t>
            </w:r>
          </w:p>
        </w:tc>
        <w:tc>
          <w:tcPr>
            <w:tcW w:w="1691" w:type="dxa"/>
          </w:tcPr>
          <w:p w:rsidR="00720AA4" w:rsidRPr="00A6087E" w:rsidRDefault="00720AA4" w:rsidP="00720AA4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283" w:type="dxa"/>
          </w:tcPr>
          <w:p w:rsidR="00720AA4" w:rsidRPr="00722242" w:rsidRDefault="00722242" w:rsidP="00720AA4">
            <w:pPr>
              <w:jc w:val="center"/>
              <w:rPr>
                <w:rFonts w:ascii="GHEA Grapalat" w:hAnsi="GHEA Grapalat"/>
                <w:sz w:val="22"/>
                <w:szCs w:val="24"/>
                <w:lang w:val="ru-RU"/>
              </w:rPr>
            </w:pPr>
            <w:r w:rsidRPr="00722242">
              <w:rPr>
                <w:rFonts w:ascii="GHEA Grapalat" w:hAnsi="GHEA Grapalat"/>
                <w:sz w:val="18"/>
                <w:szCs w:val="24"/>
                <w:lang w:val="ru-RU"/>
              </w:rPr>
              <w:t>Офисный диван</w:t>
            </w:r>
          </w:p>
        </w:tc>
        <w:tc>
          <w:tcPr>
            <w:tcW w:w="3686" w:type="dxa"/>
          </w:tcPr>
          <w:p w:rsidR="00720AA4" w:rsidRPr="00A1288E" w:rsidRDefault="00722242" w:rsidP="00720AA4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Двухместный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диван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Обивка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ткань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цвет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черный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или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темно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>-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коричневый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Основной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материал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губка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покрытая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силиконом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lastRenderedPageBreak/>
              <w:t>волокно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менее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300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Тип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губки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менее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6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EL 25thc.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Каркас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дерево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ламинированная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ДСП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Размеры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135-140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(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длина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) X 75-80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(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глубина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) X 75-85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(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высота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).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Транспортировка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разгрузка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сборка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продукции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осуществляется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Поставщиком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Новый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неиспользованный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содержащий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бывших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в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употреблении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или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полуизношенных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деталей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Согласовывается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с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Заказчиком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перед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поставкой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.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Гарантия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: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не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менее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 xml:space="preserve"> 1 </w:t>
            </w:r>
            <w:r w:rsidRPr="00722242">
              <w:rPr>
                <w:rFonts w:ascii="GHEA Grapalat" w:hAnsi="GHEA Grapalat" w:hint="eastAsia"/>
                <w:sz w:val="18"/>
                <w:szCs w:val="24"/>
                <w:lang w:val="hy-AM"/>
              </w:rPr>
              <w:t>года</w:t>
            </w:r>
            <w:r w:rsidRPr="00722242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</w:tc>
        <w:tc>
          <w:tcPr>
            <w:tcW w:w="992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38072F">
              <w:rPr>
                <w:rFonts w:ascii="GHEA Grapalat" w:hAnsi="GHEA Grapalat" w:hint="eastAsia"/>
                <w:sz w:val="20"/>
                <w:szCs w:val="24"/>
                <w:lang w:val="hy-AM"/>
              </w:rPr>
              <w:lastRenderedPageBreak/>
              <w:t>шт</w:t>
            </w:r>
            <w:r w:rsidRPr="0038072F">
              <w:rPr>
                <w:rFonts w:ascii="GHEA Grapalat" w:hAnsi="GHEA Grapalat"/>
                <w:sz w:val="20"/>
                <w:szCs w:val="24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39" w:type="dxa"/>
            <w:vAlign w:val="center"/>
          </w:tcPr>
          <w:p w:rsidR="00720AA4" w:rsidRPr="0038072F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762" w:type="dxa"/>
            <w:vAlign w:val="center"/>
          </w:tcPr>
          <w:p w:rsidR="00720AA4" w:rsidRPr="005830D6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720AA4" w:rsidRPr="0072590E" w:rsidRDefault="00720AA4" w:rsidP="00720AA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286" w:type="dxa"/>
          </w:tcPr>
          <w:p w:rsidR="00720AA4" w:rsidRPr="00A1288E" w:rsidRDefault="00720AA4" w:rsidP="00720AA4">
            <w:pPr>
              <w:rPr>
                <w:lang w:val="ru-RU"/>
              </w:rPr>
            </w:pP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271166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51F" w:rsidRDefault="006B751F" w:rsidP="00CD3D45">
      <w:r>
        <w:separator/>
      </w:r>
    </w:p>
  </w:endnote>
  <w:endnote w:type="continuationSeparator" w:id="0">
    <w:p w:rsidR="006B751F" w:rsidRDefault="006B751F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51F" w:rsidRDefault="006B751F" w:rsidP="00CD3D45">
      <w:r>
        <w:separator/>
      </w:r>
    </w:p>
  </w:footnote>
  <w:footnote w:type="continuationSeparator" w:id="0">
    <w:p w:rsidR="006B751F" w:rsidRDefault="006B751F" w:rsidP="00CD3D45">
      <w:r>
        <w:continuationSeparator/>
      </w:r>
    </w:p>
  </w:footnote>
  <w:footnote w:id="1">
    <w:p w:rsidR="00C9198F" w:rsidRPr="00BD4E94" w:rsidRDefault="00C9198F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51A4"/>
    <w:rsid w:val="00006CB9"/>
    <w:rsid w:val="00014400"/>
    <w:rsid w:val="000176F6"/>
    <w:rsid w:val="00024249"/>
    <w:rsid w:val="00024A8A"/>
    <w:rsid w:val="00026748"/>
    <w:rsid w:val="000324C9"/>
    <w:rsid w:val="00035A90"/>
    <w:rsid w:val="0003608B"/>
    <w:rsid w:val="00040ED7"/>
    <w:rsid w:val="0004549B"/>
    <w:rsid w:val="00054991"/>
    <w:rsid w:val="000714B6"/>
    <w:rsid w:val="00081B4C"/>
    <w:rsid w:val="00086AF3"/>
    <w:rsid w:val="00086DB8"/>
    <w:rsid w:val="000A66D5"/>
    <w:rsid w:val="000B2C93"/>
    <w:rsid w:val="000B4667"/>
    <w:rsid w:val="000C7A62"/>
    <w:rsid w:val="000D25BB"/>
    <w:rsid w:val="000D6933"/>
    <w:rsid w:val="000E08D4"/>
    <w:rsid w:val="000F5BB9"/>
    <w:rsid w:val="000F5DCA"/>
    <w:rsid w:val="000F65F5"/>
    <w:rsid w:val="0010202F"/>
    <w:rsid w:val="001133C1"/>
    <w:rsid w:val="00113DF8"/>
    <w:rsid w:val="0011585F"/>
    <w:rsid w:val="001335A6"/>
    <w:rsid w:val="00144464"/>
    <w:rsid w:val="00144731"/>
    <w:rsid w:val="00152EAC"/>
    <w:rsid w:val="00193312"/>
    <w:rsid w:val="001A454C"/>
    <w:rsid w:val="001A7112"/>
    <w:rsid w:val="001B5C3A"/>
    <w:rsid w:val="001D32FE"/>
    <w:rsid w:val="001D3D1E"/>
    <w:rsid w:val="001D64E8"/>
    <w:rsid w:val="001D7197"/>
    <w:rsid w:val="001E1456"/>
    <w:rsid w:val="001E5F7C"/>
    <w:rsid w:val="001E647B"/>
    <w:rsid w:val="001F1028"/>
    <w:rsid w:val="00202D46"/>
    <w:rsid w:val="002073AC"/>
    <w:rsid w:val="002352E1"/>
    <w:rsid w:val="00236FC3"/>
    <w:rsid w:val="002565ED"/>
    <w:rsid w:val="00256764"/>
    <w:rsid w:val="00256F40"/>
    <w:rsid w:val="00263B5A"/>
    <w:rsid w:val="00271166"/>
    <w:rsid w:val="002731E9"/>
    <w:rsid w:val="002778D7"/>
    <w:rsid w:val="0028120F"/>
    <w:rsid w:val="002854BD"/>
    <w:rsid w:val="0029167C"/>
    <w:rsid w:val="00293038"/>
    <w:rsid w:val="00293212"/>
    <w:rsid w:val="002A091B"/>
    <w:rsid w:val="002A1916"/>
    <w:rsid w:val="002A2477"/>
    <w:rsid w:val="002A2C78"/>
    <w:rsid w:val="002B00E8"/>
    <w:rsid w:val="002B24A2"/>
    <w:rsid w:val="002B2EF4"/>
    <w:rsid w:val="002B3D5A"/>
    <w:rsid w:val="002B5D4C"/>
    <w:rsid w:val="002E7CB3"/>
    <w:rsid w:val="002F5ABC"/>
    <w:rsid w:val="00300564"/>
    <w:rsid w:val="00304C22"/>
    <w:rsid w:val="003101D1"/>
    <w:rsid w:val="003105BB"/>
    <w:rsid w:val="00311975"/>
    <w:rsid w:val="00320363"/>
    <w:rsid w:val="003218EE"/>
    <w:rsid w:val="00323D6B"/>
    <w:rsid w:val="00330AE7"/>
    <w:rsid w:val="00335E61"/>
    <w:rsid w:val="00337B96"/>
    <w:rsid w:val="0034214E"/>
    <w:rsid w:val="0035293C"/>
    <w:rsid w:val="00362786"/>
    <w:rsid w:val="00365F8F"/>
    <w:rsid w:val="00371180"/>
    <w:rsid w:val="00371192"/>
    <w:rsid w:val="00387E54"/>
    <w:rsid w:val="003965C1"/>
    <w:rsid w:val="003A6DF7"/>
    <w:rsid w:val="003A7128"/>
    <w:rsid w:val="003B11AC"/>
    <w:rsid w:val="003B219E"/>
    <w:rsid w:val="003C0DA3"/>
    <w:rsid w:val="003C41B5"/>
    <w:rsid w:val="003E3A49"/>
    <w:rsid w:val="003F1FAD"/>
    <w:rsid w:val="003F77E9"/>
    <w:rsid w:val="00404543"/>
    <w:rsid w:val="00405B1C"/>
    <w:rsid w:val="00411B55"/>
    <w:rsid w:val="004214BF"/>
    <w:rsid w:val="00423D21"/>
    <w:rsid w:val="00426D1F"/>
    <w:rsid w:val="00432887"/>
    <w:rsid w:val="004441B4"/>
    <w:rsid w:val="00445389"/>
    <w:rsid w:val="0044770C"/>
    <w:rsid w:val="00460065"/>
    <w:rsid w:val="00462FE7"/>
    <w:rsid w:val="00471BBF"/>
    <w:rsid w:val="00473062"/>
    <w:rsid w:val="00473F91"/>
    <w:rsid w:val="004754EA"/>
    <w:rsid w:val="00484EED"/>
    <w:rsid w:val="004B59D9"/>
    <w:rsid w:val="004C240B"/>
    <w:rsid w:val="004E64F9"/>
    <w:rsid w:val="004E6B12"/>
    <w:rsid w:val="005006BE"/>
    <w:rsid w:val="00505464"/>
    <w:rsid w:val="00517D77"/>
    <w:rsid w:val="005341F5"/>
    <w:rsid w:val="00541C28"/>
    <w:rsid w:val="00543DE2"/>
    <w:rsid w:val="00544964"/>
    <w:rsid w:val="00553C47"/>
    <w:rsid w:val="005611C3"/>
    <w:rsid w:val="00562122"/>
    <w:rsid w:val="00572D92"/>
    <w:rsid w:val="005810AC"/>
    <w:rsid w:val="005830D6"/>
    <w:rsid w:val="00583F4A"/>
    <w:rsid w:val="00595329"/>
    <w:rsid w:val="005A0174"/>
    <w:rsid w:val="005B2C69"/>
    <w:rsid w:val="005B6392"/>
    <w:rsid w:val="005B7E3A"/>
    <w:rsid w:val="005D0F8F"/>
    <w:rsid w:val="005D5B94"/>
    <w:rsid w:val="005E62B8"/>
    <w:rsid w:val="005E6926"/>
    <w:rsid w:val="005F7341"/>
    <w:rsid w:val="00621194"/>
    <w:rsid w:val="00634887"/>
    <w:rsid w:val="0063559B"/>
    <w:rsid w:val="0064210A"/>
    <w:rsid w:val="00642794"/>
    <w:rsid w:val="0065781F"/>
    <w:rsid w:val="00676D50"/>
    <w:rsid w:val="0068006F"/>
    <w:rsid w:val="00687294"/>
    <w:rsid w:val="00690E4D"/>
    <w:rsid w:val="00692B04"/>
    <w:rsid w:val="00696947"/>
    <w:rsid w:val="006A12C1"/>
    <w:rsid w:val="006A3622"/>
    <w:rsid w:val="006B02AB"/>
    <w:rsid w:val="006B1682"/>
    <w:rsid w:val="006B2BEA"/>
    <w:rsid w:val="006B62CF"/>
    <w:rsid w:val="006B751F"/>
    <w:rsid w:val="006C3375"/>
    <w:rsid w:val="006D5F94"/>
    <w:rsid w:val="006E7CBC"/>
    <w:rsid w:val="006F0FD5"/>
    <w:rsid w:val="00716DB5"/>
    <w:rsid w:val="00720AA4"/>
    <w:rsid w:val="00722242"/>
    <w:rsid w:val="0072590E"/>
    <w:rsid w:val="00731BEE"/>
    <w:rsid w:val="007468C2"/>
    <w:rsid w:val="00762709"/>
    <w:rsid w:val="00776BB3"/>
    <w:rsid w:val="00795792"/>
    <w:rsid w:val="007A23A2"/>
    <w:rsid w:val="007A3782"/>
    <w:rsid w:val="007A74D0"/>
    <w:rsid w:val="007B44D5"/>
    <w:rsid w:val="007B6F50"/>
    <w:rsid w:val="007C561A"/>
    <w:rsid w:val="007D59CE"/>
    <w:rsid w:val="007E1893"/>
    <w:rsid w:val="007E7466"/>
    <w:rsid w:val="007F1E2E"/>
    <w:rsid w:val="007F50BB"/>
    <w:rsid w:val="007F794E"/>
    <w:rsid w:val="00804EB6"/>
    <w:rsid w:val="0081133E"/>
    <w:rsid w:val="00812D31"/>
    <w:rsid w:val="0081401C"/>
    <w:rsid w:val="0082114B"/>
    <w:rsid w:val="00824F15"/>
    <w:rsid w:val="008263D2"/>
    <w:rsid w:val="00843847"/>
    <w:rsid w:val="00843DE4"/>
    <w:rsid w:val="00844785"/>
    <w:rsid w:val="00846C54"/>
    <w:rsid w:val="00850864"/>
    <w:rsid w:val="00852F54"/>
    <w:rsid w:val="00853C1F"/>
    <w:rsid w:val="0086528B"/>
    <w:rsid w:val="00865E29"/>
    <w:rsid w:val="008700A5"/>
    <w:rsid w:val="00892DFE"/>
    <w:rsid w:val="008972F5"/>
    <w:rsid w:val="008975DE"/>
    <w:rsid w:val="008A45E7"/>
    <w:rsid w:val="008A67AF"/>
    <w:rsid w:val="008C12B7"/>
    <w:rsid w:val="008C1EB3"/>
    <w:rsid w:val="008C378C"/>
    <w:rsid w:val="008D0399"/>
    <w:rsid w:val="008D23E0"/>
    <w:rsid w:val="008D5204"/>
    <w:rsid w:val="008F3FBC"/>
    <w:rsid w:val="008F5AA3"/>
    <w:rsid w:val="00915FC3"/>
    <w:rsid w:val="00926DC0"/>
    <w:rsid w:val="0093334B"/>
    <w:rsid w:val="00950C2E"/>
    <w:rsid w:val="00953E1B"/>
    <w:rsid w:val="00973949"/>
    <w:rsid w:val="0097431B"/>
    <w:rsid w:val="009758A4"/>
    <w:rsid w:val="00981E62"/>
    <w:rsid w:val="009874BD"/>
    <w:rsid w:val="00997F07"/>
    <w:rsid w:val="009A5606"/>
    <w:rsid w:val="009A7525"/>
    <w:rsid w:val="009E2DFB"/>
    <w:rsid w:val="009E653F"/>
    <w:rsid w:val="009F2F19"/>
    <w:rsid w:val="00A060A6"/>
    <w:rsid w:val="00A1288E"/>
    <w:rsid w:val="00A13B4D"/>
    <w:rsid w:val="00A3317A"/>
    <w:rsid w:val="00A35839"/>
    <w:rsid w:val="00A360C1"/>
    <w:rsid w:val="00A50031"/>
    <w:rsid w:val="00A50B2F"/>
    <w:rsid w:val="00A6087E"/>
    <w:rsid w:val="00A61BE2"/>
    <w:rsid w:val="00A7530C"/>
    <w:rsid w:val="00A8166F"/>
    <w:rsid w:val="00A87469"/>
    <w:rsid w:val="00A923F7"/>
    <w:rsid w:val="00A95464"/>
    <w:rsid w:val="00AA636A"/>
    <w:rsid w:val="00AB4D80"/>
    <w:rsid w:val="00AE5A15"/>
    <w:rsid w:val="00AE5D4F"/>
    <w:rsid w:val="00AF3FD6"/>
    <w:rsid w:val="00B05C50"/>
    <w:rsid w:val="00B107BA"/>
    <w:rsid w:val="00B212BD"/>
    <w:rsid w:val="00B21ADF"/>
    <w:rsid w:val="00B23154"/>
    <w:rsid w:val="00B37C4A"/>
    <w:rsid w:val="00B43E4A"/>
    <w:rsid w:val="00B44AF2"/>
    <w:rsid w:val="00B47C74"/>
    <w:rsid w:val="00B575DB"/>
    <w:rsid w:val="00B63A52"/>
    <w:rsid w:val="00B67227"/>
    <w:rsid w:val="00B86A6E"/>
    <w:rsid w:val="00B94E6D"/>
    <w:rsid w:val="00BA729A"/>
    <w:rsid w:val="00BB34F8"/>
    <w:rsid w:val="00BB3B75"/>
    <w:rsid w:val="00BC40D0"/>
    <w:rsid w:val="00BC5451"/>
    <w:rsid w:val="00BE04EC"/>
    <w:rsid w:val="00BF1D96"/>
    <w:rsid w:val="00BF2471"/>
    <w:rsid w:val="00BF6D46"/>
    <w:rsid w:val="00C1073C"/>
    <w:rsid w:val="00C227C2"/>
    <w:rsid w:val="00C256BE"/>
    <w:rsid w:val="00C33BD8"/>
    <w:rsid w:val="00C463D4"/>
    <w:rsid w:val="00C6261B"/>
    <w:rsid w:val="00C66340"/>
    <w:rsid w:val="00C730BB"/>
    <w:rsid w:val="00C76C36"/>
    <w:rsid w:val="00C8169B"/>
    <w:rsid w:val="00C91558"/>
    <w:rsid w:val="00C9198F"/>
    <w:rsid w:val="00C940D3"/>
    <w:rsid w:val="00C96263"/>
    <w:rsid w:val="00C97610"/>
    <w:rsid w:val="00CA5A8A"/>
    <w:rsid w:val="00CB41F4"/>
    <w:rsid w:val="00CC7B38"/>
    <w:rsid w:val="00CD3D45"/>
    <w:rsid w:val="00CD508A"/>
    <w:rsid w:val="00D05E4A"/>
    <w:rsid w:val="00D14B42"/>
    <w:rsid w:val="00D173CD"/>
    <w:rsid w:val="00D25B0F"/>
    <w:rsid w:val="00D25B3B"/>
    <w:rsid w:val="00D2653C"/>
    <w:rsid w:val="00D26BC9"/>
    <w:rsid w:val="00D3705A"/>
    <w:rsid w:val="00D411EF"/>
    <w:rsid w:val="00D61928"/>
    <w:rsid w:val="00D64872"/>
    <w:rsid w:val="00D77B7F"/>
    <w:rsid w:val="00DA2F1C"/>
    <w:rsid w:val="00DA481E"/>
    <w:rsid w:val="00DB2578"/>
    <w:rsid w:val="00DB61B7"/>
    <w:rsid w:val="00DC3393"/>
    <w:rsid w:val="00DD1787"/>
    <w:rsid w:val="00DD1C76"/>
    <w:rsid w:val="00DD23C6"/>
    <w:rsid w:val="00DE06DD"/>
    <w:rsid w:val="00DE4287"/>
    <w:rsid w:val="00DE5ECD"/>
    <w:rsid w:val="00DE6F9B"/>
    <w:rsid w:val="00DF4B71"/>
    <w:rsid w:val="00DF53A4"/>
    <w:rsid w:val="00E25538"/>
    <w:rsid w:val="00E26835"/>
    <w:rsid w:val="00E362E4"/>
    <w:rsid w:val="00E406A1"/>
    <w:rsid w:val="00E509F5"/>
    <w:rsid w:val="00E56762"/>
    <w:rsid w:val="00E70EB2"/>
    <w:rsid w:val="00E96ACC"/>
    <w:rsid w:val="00EA7267"/>
    <w:rsid w:val="00EB1307"/>
    <w:rsid w:val="00EB1FD8"/>
    <w:rsid w:val="00EE01C7"/>
    <w:rsid w:val="00EE69C0"/>
    <w:rsid w:val="00EF598F"/>
    <w:rsid w:val="00F00B46"/>
    <w:rsid w:val="00F02862"/>
    <w:rsid w:val="00F16C81"/>
    <w:rsid w:val="00F2304E"/>
    <w:rsid w:val="00F3090B"/>
    <w:rsid w:val="00F314F7"/>
    <w:rsid w:val="00F334FE"/>
    <w:rsid w:val="00F36256"/>
    <w:rsid w:val="00F5493E"/>
    <w:rsid w:val="00F57BF1"/>
    <w:rsid w:val="00F604E9"/>
    <w:rsid w:val="00F72489"/>
    <w:rsid w:val="00F85D06"/>
    <w:rsid w:val="00F87F3F"/>
    <w:rsid w:val="00F91C38"/>
    <w:rsid w:val="00FB1FE8"/>
    <w:rsid w:val="00FB6F08"/>
    <w:rsid w:val="00FC0856"/>
    <w:rsid w:val="00FC08B8"/>
    <w:rsid w:val="00FC1249"/>
    <w:rsid w:val="00FC3B32"/>
    <w:rsid w:val="00FE1995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Spacing">
    <w:name w:val="No Spacing"/>
    <w:uiPriority w:val="1"/>
    <w:qFormat/>
    <w:rsid w:val="001B5C3A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E5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BE9A9-A817-4CB9-B69E-BF2258E8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7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https://mul.ysu.am/tasks/250189/oneclick?token=afbc86593d72f25243fdffe3dc22b52e</cp:keywords>
  <dc:description/>
  <cp:lastModifiedBy>Movses Tovmasyan</cp:lastModifiedBy>
  <cp:revision>87</cp:revision>
  <dcterms:created xsi:type="dcterms:W3CDTF">2024-05-16T08:16:00Z</dcterms:created>
  <dcterms:modified xsi:type="dcterms:W3CDTF">2025-03-13T12:49:00Z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3795f8855390ce5d5cd3936a64156561141edbfb7b56c55a0da45ddf69c7f723</vt:lpwstr>
  </property>
</Properties>
</file>