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գույքի և տեխնիկական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գույքի և տեխնիկական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գույքի և տեխնիկական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գույքի և տեխնիկական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չափերը՝ 120 * 60 * 76 սմ, պատրաստված լամինացված ԴՍՊ-ից (առնվազն 18 մմ հաստ.), սեղանի երեսը չորս կողմից եզրակալված ՄԴՖ-ի պրոֆիլով, աջ կամ ձախ հատվածում 3 շարժական դարակաշար (չափերը՝ 20 * 35 սմ, գնդիկավոր, մետաղական, փափուկ փակման սողնակներով՝ Samet Салазки плавного закрывания կամ համարժեք), վերևի դարակը՝ փականով, մալուխների համար նախատեսված անցք` կափարիչով։ Սեղանի դիմային մասը՝ մինչև գետին իջեցված, լամինացված ԴՍՊ-ով փակված։ Ապրանքների համար երաշխիքային ժամկետ է սահմանվում Պատվիրատուի կողմից ապրանքներն ընդունվելու օրվան հաջորդող օրվանից հաշված առնվազն 1 տարի: Ապրանքը պետք է լինի չօգտագործված: Ապրանքների մատակարարումը, բեռնաթափումը և հավաքումը (ներառյալ անհրաժեշտ բոլոր նյութերը) իրականացնում է Վաճառողը՝ իր միջոցների հաշվին: Ապրանքների արտաքին տեսքը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ոչ պակաս 60.452 սմ անկյունագիծ (23.8"), FHD(1920x1080) Led կամ anti-glare էկրան: Հզորությունը` 65Վտ արտաքին սնուցման աղբյուր: Պրոցեսորը՝ intel i5՝ 13-րդ կամ կամ ավելի բարձր սերունդ: Տեսաքարտը՝ ներկառուցված, ոչ պակաս Intel® UHDGraphics, տեղադրված օպերատիվ հիշողություն 8 Գբ, առնվազն DDR4-2666 SDRAM Standard: Մայրական սալիկի վրա ոչ պակաս, քան 2 հատ հիշողության սարքի համար նախատեսված մուտք 2 հատ SODIMM: Կոշտսկավառակ՝ SSD 256GB PCI nVme: Ներկառուցված ձայնային քարտ, առնվազն RJ45 Ethernet: Կոմունիկացիա` Wi-Fi առնվազն 802.11ac: Վեբ տեսախցիկ` HD webcam առնվազն: Մուտքեր՝և միացումներ առնվազն 1 HDMI-out; 1 headphone/microphone combo; 1 power connector; 1 RJ-45;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1 տարի: Ապրանքները նոր են, չօգտագործված, ապրանքների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ք. 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ք. 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