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մանկապարտեզների համար անկողնային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մանկապարտեզների համար անկողնային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մանկապարտեզների համար անկողնային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մանկապարտեզների համար անկողնային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մտնեկուց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մտնեկուց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