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ՀՆԱ-ԷԱՃԱՊՁԲ-25/20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Մարշալ Բաղրամյան պող.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և 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+37410710095, +37410710096, +37410710097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hayk.khachatryan@president.am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Հանրապետության նախագահի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ՀՆԱ-ԷԱՃԱՊՁԲ-25/20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Հանրապետության նախագահի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Հանրապետության նախագահի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և 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Հանրապետության նախագահի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և 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ՀՆԱ-ԷԱՃԱՊՁԲ-25/20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hayk.khachatryan@president.am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և 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ՀՆԱ-ԷԱՃԱՊՁԲ-25/20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Հանրապետության նախագահի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ՀՆԱ-ԷԱՃԱՊՁԲ-25/20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ՀՆԱ-ԷԱՃԱՊՁԲ-25/20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ՀՆԱ-ԷԱՃԱՊՁԲ-25/20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ՀՆԱ-ԷԱՃԱՊՁԲ-25/20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«ՀՆԱ-ԷԱՃԱՊՁԲ-25/20»*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«ՀՆԱ-ԷԱՃԱՊՁԲ-25/20»*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 հզորությունը 200W, լուսային հոսքը 16000 լյումեն, սնուցման լարումը 180-240V,  ջերմադիմացկունության աստիճանը -30C°- +40C°, գունային ջերմաստիճանը 3500K: Առնվազն 2 տարի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 հզորությունը 50W, լուսային հոսքը 4500 լյումեն, սնուցման լարումը 180-240V,  ջերմադիմացկունության աստիճանը -30C°- +40C°, գունային ջերմաստիճանը 6500K: Առնվազն 2 տարի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 հզորությունը 100W, լուսային հոսքը 10000 լյումեն, սնուցման լարումը 180-240V,  ջերմադիմացկունության աստիճանը -30C°- +40C°, գունային ջերմաստիճանը 6500K: Առնվազն 2 տարի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 հզորությունը 30W, լուսային հոսքը 2000 լյումեն, սնուցման լարումը 190-265V,  ջերմադիմացկունության աստիճանը -30C°- +40C°, գունային ջերմաստիճանը 6500K: Առնվազն 2 տարի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պանելային լամպ՝ նախատեսված առաստաղին ամրացնելու համար, պատյանի ձևը՝ քառանկյուն,  չափերը՝ 280x280մմ +/-1%, պատյանի գույնը՝ սպիտակ, գունային ջերմաստիճանը՝ 4100К,  լուսային հոսքը 3600Լմ, հզորությունը՝ 30-35W: Առնվազն 1 տարի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պանելային լամպ՝ նախատեսված առաստաղին ամրացնելու համար, պատյանի ձևը՝ կլոր,  չափերը՝ 280մմ +/-1%, պատյանի գույնը՝ սպիտակ, գունային ջերմաստիճանը՝ 4100К, լուսային հոսքը՝ 3600Լմ, հզորությունը՝ 30-35W: Առնվազն 1 տարի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լամպեր E14 կոթառով, մոմաձև, 220վոլտ, 12վտ համարժեք 95վտ, 920-950 լյումեն, 4000K-4100K, առնվազն 2 տարի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A65 լամպեր E27  կոթառով, սնուցման լարումը 180-240V, հաճախականությունը 50/60, հզորությունը 25W, գունային ջերմաստիճանը 4000K-4100K: Առնվազն 2 տարի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T100 լամպեր E27  կոթառով, սնուցման լարումը 180-265V, հզորությունը 30W, գունային ջերմաստիճանը 6500K, լուսային հոսքը՝ 2700Լմ: Առնվազն 2 տարի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JC-2.5W SLC լամպեր G4 կոթառով, սնուցման լարումը 220V,  հաճախականությունը 50/60,  հզորությունը 2.5W, սիլիկոնապատ, լուսային հոսքը 200 Լմ, գունային ջերմաստիճանը 4000K-4100K: Առնվազն 2 տարի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MR16 լամպեր GU10 կոթառով, սնուցման լարումը 220V, հաճախականությունը՝ 50/60,  հզորությունը 11W,  լուսային հոսքը 880Լմ,  գունային ջերմաստիճանը 4000K-4100K:  Առնվազն 2 տարի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JC  լամպեր G4 կոթառով,  սնուցման լարումը 220V,  հաճախականությունը 50/60, հզորությունը 5W, լուսային հոսքը 400Լմ, գունային ջերմաստիճանը 4000K-4100K: Առնվազն 2 տարի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մեկուսացման համար առնվազն 20մ երկարությամբ և 19մմ լայնությամբ գլանափաթեթներով պոլիմերային ժապավեն (գույնը՝ 20 հատ սև, 20 հատ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պղնձե ջղերով, երկշերտ մեկուսացմամբ, նախատեսված արտաքին մոնտաժման համար, չափերը՝ 2*2.5մմ2: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հողանցումով նախատեսված էլեկտրական մալուխը վարդակին միացնելու համար, սնուցման լարումը 220V, 16Ա.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վարդակով, 220վոլտ, 16Ա, երեք հատ միացման տեղով, երկարությունը՝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1/2" դույմի, մանրաթել գործվածքով սիլիկոնապատ, նախատեսված 3 մթնոլորտ ճնշման տակ աշխատելու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Ծառի ճյուղերը կտրելու այգեգործական մկրատ, կտրող մասի երկարությունը՝ 6-8սմ, ռետինե բռնակով, չժանգոտվող մետաղից, առնվազն 1սմ հաստությամբ ճյուղեր կտրելու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Այգեգործության մեջ կիրառվող փոցխ՝ նախատեսված տերևները և  հնձված խոտը հավաքելու,  հողը փխրեցնելու համար: Ատամները՝ չժանգոտվող, 60-65սմ երկարությամբ շարվածքով: Ձողի երկարությունը առնվազն 1.5մ: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բռնակներ /զույգ/՝ նախատեսված միջսենյակային փայտե դռների համար, մետաղական հումքից, քաշը՝ 500 +/- 50 գրամ, համաձայն կից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բռնակներ /զույգ/՝  նախատեսված ալյումինե (Եվրո) դռների համար,  մետաղական հումքից, համաձայն կից նկարի: Գույնը՝ 2-հատը շագանակագույն, 8-հատը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նախատեսված ալյումինե (Եվրո) դռների համար, լայնությունը՝ 22մմ, բանալիով փակվող միջուկի տեղով՝ համաձայն կից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նախատեսված մուտքի երկաթե դռների համար, շրջանակի երկարությունը՝ 27.3սմ, դռան մեջ մտնող փականի երկարությունը՝ 17.5սմ, բանալիով փակվող միջուկի տեղով՝ համաձայն կից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նախատեսված շինարարկան աշխատանքների և կենցաղում փայտյա իրերի, մանրահատակի, պատի, պաստառների և այլ իրերի սոսնձման համար, 200-1000մլ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նախատեսված MDF-ի, փայտյա իրերի, կաուչուկի, կաշվե, պլաստմասե և այլ իրերի  սոսնձման համար: Քաշը՝ առնվազն 125 գր., արագ չորացնելու համար նախատեսված աէրոզոլով: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KALDO, կամ  Arco, կամ համարժեք անկյունաձև փական 1/2", առավելագույն աշխատանքային ջեմաստիճանը 95°C, աշխատանքային ճնշումը 10, լատունե: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KALDO, կամ Monoflex, կամ համարժեք ծորակի ճկուն մետաղական խողովակ, մի ծայրը 1/2" F, մյուս ծայրը M ծորակի, երկարությունը՝ 40սմ,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ջրահավաք տարայի մեխանիզմ՝ ներքևից միացումով, 1/2՛՛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նստատեղի կափարիչ, գույնը՝ սպիտակ, պլաստամսե, լայնությունը՝ 35սմ, երկարությունը՝ 43սմ, ամրացման անցքերի միջև ընկած հեռավորությունը՝ 16սմ: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լոգարանի՝ ցնցուղով, միացված ճկուն խողովակով ծորակին, պատից միացումով, նախատեսված  տաք և սառը ջրի համար, լատունե համաձուլվածքով, կերամիկական միջուկով, խրոմապատ: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Ջրամեկուսացման ժապավեն  (Ֆումն, пакли), սպիտակ, ջերմակայուն 19MMx0.2MMx15M, P.T.F.E.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AkFix,  կամ Moment, կամ համարժեք
սիլիկոն, թափանցիկ, 280 գրամ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Դիսպենսերներ՝ նախատեսված  Z կամ V ձևի ծալվածքով թղթյա սրբիչների համար, պատին ամրացվող, կառավարման մեխանիզմը՝ մեխանիկական, գույնը՝ սպիտակ, 200-250 թերթի համար, նյութը՝ ամուր պլաստիկ, առջևում թափանցիկ պատուհանով, չափսերը՝ 33սմ* 27*սմ*13սմ±10%: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կիսառետինեպատ, ամուր գործվածքից պատրաստված 5 մատանի ձեռնոց, նախատեսված բազմակի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բաժակ մեկանգամյա օգտագործման համար: Պատրաստված սննդի համար նախատեսված էկոլոգիապես մաքուր թղթից: Բաժակների գույնը սպիտակ կամ կաթնագույն՝  կողային հատվածում մուգ կապույտ գույնով ՀՀ նախագահի աշխատակազմի վարչական շենքի ուրվագծի  տպագրությամբ:  Բարձրությունը՝ 82մմ +/- 2մմ, վերին հատվածի տրամագիծը առնվազն՝ 70մմ +/- 2մմ, ստորին հատվածի տրամագիծը՝  47մմ +/- 2մմ, թղթի հաստությունը առնվազն՝ 0.35 մմ, թղթի խտությունը առնվազն՝ 240գ/մ2: Տարողությունը՝ 170-ից 180մլ, նախատեսված տաք և սառը ըմպելիքների համար: Խմելու ջրի դիսպենսեր սարքերի վրա տեղադրելու հնարավորությամբ: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դեպքում մինչև 2025թ. դեկտեմբերի 26-ը, յուրաքանչյուր ամիս ոչ պակաս քան 8000 հատ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