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ԵՊՀ-ԷԱՃԾՁԲ-25/86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սննդի պատրաստման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Թաշչյան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ԵՊՀ-ԷԱՃԾՁԲ-25/86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սննդի պատրաստման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սննդի պատրաստման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ԵՊՀ-ԷԱՃԾՁԲ-25/86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սննդի պատրաստման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4.6962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ԵՊՀ-ԷԱՃԾՁԲ-25/86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ԵՊՀ-ԷԱՃԾՁԲ-25/86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«ԵՊՀ-ԷԱՃԾՁԲ-25/86»*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ԵՊՀ-ԷԱՃԾՁԲ-25/86*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«ԵՊՀ-ԷԱՃԾՁԲ-25/86»*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ԵՊՀ-ԷԱՃԾՁԲ-25/86*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ԵՊՀ ՀԻՄՆԱԴՐԱՄԻ  ԿԱՐԻՔՆԵՐԻ ՀԱՄԱՐ ՍՆՆԴԻ ՊԱՏՐԱՍՏՄԱՆ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պայմանագրի նկատմամբ կիրառվում է ՀՀ քաղաքացիական օրենսգրքի 441-րդ հոդվածի 2-րդ մասը՝ պայմանագրի պայմանները կիրառվում են մինչև պայմանագիր կնքելն Կողմերի միջև ծագած հարաբերությունների նկատմամբ։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Պատասխանատու ստորաբաժանում է սահմանվում ԵՊՀ Բյուրականի ՈՒԱԲ-ն։</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Բյուրականի ուսումնաարտադրական բազայի հյուրերի կարիքների համար 3 անգամյա պատրաստի սննդի մատուցման ծառայություններ 3տ․-ից բարձր անձանց համար (մինչև 3 տարեկան՝ անվճար) (ներառյալ հացը)՝ սննդամթերքի ձեռքբերման, սննդի պատրաստման և հատկացման արդյունավետ համակարգ, որն իրենից ներկայացնում է հետևյալ գործառույթները՝
1. ԵՊՀ Բյուրականի ուսումնաարտադրական բազայի կողմից անհատույց տրամադրված տարածքում, Կատարողի կողմից անհրաժեշտ քանակի սննդամթերքի պահեստավորում, պահպանում և առկա սննդամթերքով որակյալ սննդի պատրաստում՝ մասնագիտացված խոհարարների կողմից: Սննդամթերքի պահպանումը և սննդի պատրաստումն իրականացվելու են Կատարողի կողմից բերված անհրաժեշտ խոհարարական սպասքի և անհրաժեշտ որոշակի սարքավորումների միջոցով: Կազմակերպության կողմից տրամադրվում է հիմնական և արագամաշ միջոցները` աթոռ, սեղան, տեխնիկա, սպասք, իսկ Պատվիրատուի կողմից տրամադրված գույքը ենթակա է ետ վերադարձման բարվոք վիճակում պայմանագրի ավարտից հետո։ Սննդի պատրաստման ծառայությունների ընթացքում օգտագործված կոմունալ ծառայությունների (հոսանք, գազ, ջուր) դիմաց վճարումները կատարվելու է Պատվիրատուի կողմից (հաշվին): Կատարողի կողմից շահագործվող կոմունալ ծառայությունների (հոսանք, գազ, ջուր) խնայողաբար օգտագործելու նկատմամբ Պատվիրատուի կողմից իրականացվելու են համապատասխան հսկողություն:
2. Սննդի տրամադրումն իրականացվում է, համաձայն կից ներկայացված ճաշացանկի՝ Հավելված 1․1, 1.2, 1.3։ Հյուրերին, ըստ համապատասխան ճաշացանկի անհրաժեշտ է յուրաքանչյուր օր պատրաստել և տրամադրել նախաճաշ, ճաշ և ընթրիք (ներառյալ հացը): Պատրաստի սննդի մեջ օգտագործվող սննդամթերքներն, ինչպես նաև հացը, պետք է լինեն որակյալ և համապատասխանեն գործող ստանդարտներին՝ 2023թ.-ի փետրվարի 23-ի ՀՀ կառավարության N 245-Ն որոշման պահանջներով, ապահովվելով սննդամթերքի միջին և մեկը մյուսով փոխարինելու չափաբաժինները (սննդամթերքների քանակները չպետք է լինեն սահմանված չափաբաժիններից պակաս): Պատրաստված սնունդը պետք է լինի որակյալ և համաձայն ճաշացուցակների՝ պատրաստի սննդի մեջ օգտագործվող չոր (ջերմային մշակում չանցած) սննդամթերքների հաշվարկային միջին օրական էներգետիկ արժեքը պետք է ապահովի նվազագույնը՝ 2800 կիլոկալորիա՝ համաձայն ՀՀ առողջապահության նախարարի 06.06.2014թ.-ի N32-Ն հրամանի:
4. Կատարող կազմակերպության կողմից՝ ճաշացուցակների համաձայն պատրաստված սնունդը՝ նախաճաշի, ճաշի և ընթրիքի համար սահմանված ժամերին հանձնվում է Պատվիրատուի պատասխանատու աշխատակիցներին: Նախաճաշի հանձնման ժամը՝ 09:00-ից 11։00-ին, ճաշի հանձնման ժամը՝ 14:00-ից 15-00ին, ընթրիքի հանձնման ժամը՝ 18:00-ից 19։00-ին, (30 րոպեից ավել ուշացումն արգելվում է և համարվում է տեխնիկական բնութագրի խախտում): Պատվիրատուի պատասխանատու աշխատակիցները սնունդն ընդունում են ըստ համապատասխան քանակի, քաշի և տվյալ սննդին բնորոշ արտաքին տեսքի, խտության և ջերմաստիճանի: Կատարողի կողմից պատրաստված սննդի բաժանման գործառույթներն իրականացվում է Կատարողի կազմակերպության աշխատակիցների միջոցով:
Պատրաստի սննդի չափաբաժինների նկատմամբ հսկողությունն իրականացվում է Պատվիրատուի պատասխանատու աշխատակիցների կողմից՝ ամենօրյա ռեժիմով՝ յուրաքանչյուր մատակարակման ժամանակ: Նրանք նախաճաշին, ճաշին և ընթրիքին սնունդն ընդունելիս (ներառյալ հացը), կշռում և ստուգում են յուրաքանչյուր մատակարարված խմբաքանակի համապատասխանությունը ճաշացանկով հաստատված չափաբաժիններին, ուսումնասիրում են սննդի արտաքին տեսքը, համը և հոտը, որից հետո կատարում են նմուշառում բոլոր ճաշատեսակներից:
ԵՊՀ Բյուրականի ուսումնաարտադրական բազայի հյուրերի օրական միջին թիվը ծառայությունների մատուցման ընթացքում նախատեսվում է առավելագույնը 1-200 անձի համար:
Սննդի պատրաստման ծառայությունները պետք է իրականացվեն՝ սկսած 2025 թվականի մարտ ամսից մինչև 31.12.2025թ. ներառյալ (ֆինանսավորման առկայության պարագայում):
Պատրաստի սննդի մատուցման ծառայություններն իրականացնելիս Կատարողը պետք է իրականացնի հետևյալ լրացուցիչ ծառայությունները.
ա. Անհրաժեշտ քանակի սառանարանների, վառարանների, էլ. կաթսաների տրամադրում և մոնտաժում, իսկ ծառայության ավարտից հետո՝ ապամոնտաժում և հետ վերադարձ:
բ. Ծառայությունների մատուցման ժամանակ անհրաժեշտ տեխնիկական միջոցների խափանումների դեպքում, դրանց վերանորոգման և սպասարկման ծառայություններ, ինչպես նաև ծառայությունների մատուցման ժամանակ, անհրաժեշտության դեպքում, մեկանգամյա տարաների տրամադրում:
գ. Կատարողի օգտագործման տակ գտնվող պահեստների, ճաշարանների և խոհանոցների տարածքների բարվոք վիճակի պահպանում, իսկ անհրաժեշտության դեպքում դրանց ընթացիկ նորոգում և այդ աշխատանքների իրականացման ժամանակահատվածում սննդի հատկացման գործընթացի անխափանության ապահովում.
դ. Կատարողի օգտագործման տակ գտնվող պահեստների, ճաշարանների և խոհանոցների տարածքների սանիտարահիգենիկ միջոցառումների կազմակերպում և մշտապես մաքրության ապահովում:
ե. Այնպիսի դեպքերում, երբ Կատարողի կողմից պատրաստված սնունդը ինչ-ինչ պատճառներով չի ընդունվում Պատվիրատուի կողմից և հնարավոր չէ հատկացնել հյուրերին, ապա  Կատարողը պարտավոր է համապատասխան քանակով, անհատույց կերպով (անվճար), հատկացնել չոր սնունդ, համաձայն 2023թ.-ի փետրվարի 23-ի ՀՀ կառավարության N 245-Ն որոշմամբ սահմանված՝ չորս և ավելի ժամ տևողությամբ փոխադրման դեպքում հյուրերին տրվող սննդի չափաբաժինների քանակով, ինչպես նաև Պայմանագրով նախատեսված չափով վճարել տուգանք:
Սննդի պատրաստման ծառայություններն իրականացնելիս Կատարողը պետք է պահպանի սննդի անվտանգության հետ կապված բոլոր գործառույթները: 
Կատարողի կողմից իրականացված պատրաստի սննդի ծառայությունների մատուցման վերաբերյալ՝ Պատվիրատուի պատասխանատու աշխատակցների կողմից տրված դրական եզրակացությունների և համապատասխան ԱԿՏ-երի հիման վրա, նշված ծառայություններն, համաձայն Կատարողի կողմից կազմված հանձնման-ընդունման արձանագրությունների՝ ընդունվում և հաստատվում են «Երևանի պետական համալսարան» հիմնադրամի կողմից:
Հավելվածները տես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Անտառուտի 1-ին փ., 7-րդ փակուղի, 49շ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31.12.2025թթ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