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офисные недвижимости на код ՎԱԲՏ-ԷԱՃԱՊՁԲ-25/26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ՎԱԲՏ-ԷԱՃԱՊՁԲ-25/26</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офисные недвижимости на код ՎԱԲՏ-ԷԱՃԱՊՁԲ-25/26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офисные недвижимости на код ՎԱԲՏ-ԷԱՃԱՊՁԲ-25/26</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офисные недвижимости на код ՎԱԲՏ-ԷԱՃԱՊՁԲ-25/26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с 4-мя катящимися колесами, изготовленный из двухслойного металлического листа. Между пластинами следует засыпать песок. Толщина стен не менее 40 мм. Внешние размеры: длина 470мм(±)10мм, ширина (глубина) 450мм(±)10мм, высота от земли 820мм(±)10мм. Клапан, центральный пятиугольник, должен работать двумя ключами или кодом. Обязательно наличие системы звукового оповещения. В верхней части внутреннего пространства имеется дополнительная отдельная, запирающаяся полка размерами 425х150мм (±)10мм. Должны быть отверстия для крепления к стене. Толщина двери – не менее 75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качественного ДСП толщиной 18мм. Высота: 80см, глубина: 50см. Шкаф должен иметь две двери, разделенные на две равные части, с обеих сторон шкаф. Размеры: 200*40*50 см (±2см), полка высотой 20см (±2см) в верхней части внутренней части, штанга для подвешивания, полка высотой 20см (±2см) в нижней части. Согласуйте цвет и внешний вид изделия с заказчиком.
 Гарантийный срок: 365 календарных дней со дня поставки, с возможностью устранения заводских дефектов в течение гарантийного срока.
Товары должны быть новыми, неиспользованными.
Доставка и разгрузка товара будет осуществляться в рабочие дни с 09:30 до 17:00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Стеллаж металлический открытый, предназначенный для хранения архивных документов, изготовлен из стали, толщина металлического листа не менее 0,6 мм, цвет по согласованию с Заказчиком. Все части стойки должны быть окрашены порошковой краской в один цвет.
Габариты: 7 шт. 1000*2500*400 мм (Д/Ш/Г) (±1 см), количество полок: 5 шт, грузоподъемность одной полки: не менее 100 кг, общая грузоподъемность одной стойки: 750 кг
Габариты: 1 шт. 1500*2500*400 мм (Д/Ш/Г) (±1 см), количество полок: 5 шт, грузоподъемность одной полки: не менее 80 кг, общая грузоподъемность одной полки: 750 кг
Размеры: 1 шт. 1200*2500*400 мм (Д/Ш/Г) (±1 см), количество полок: 5 шт, грузоподъемность одной полки: не менее 100 кг, общая грузоподъемность одной полки: 750 кг
Габариты: 6 шт. 1000*2500*300 мм (Д/Ш/Г) (±1 см), количество полок: 7 шт., грузоподъемность одной полки: не менее 150 кг, общая грузоподъемность одной стойки: 900 кг.
Размеры: 1 шт. 1500*2500*300 мм (Д/Ш/Г) (±1 см), количество полок: 7, грузоподъемность одной полки не менее 80 кг, общая грузоподъемность одной полки 900 кг. .
Максимально допустимая высота нижней полки – 30 см. Промежуточное расстояние полок необходимо регулировать с шагом 2,5 см. Полки должны иметь прочный ремень.
Стойки должны быть неповоротными, с возможностью непосредственного монтажа на наклонном полу. Стойки должны иметь минимальную глубину 37 мм. Стойки должны иметь боковые перегородки со всех четырех сторон, а также иметь возможность растягиваться. стена и пол.
Товары должны быть новыми, неиспользованными.
Доставка и разгрузка товара, а также сборка и наладка будут осуществляться в рабочие дни с 09.30 до 17.00 за счет поставщика.
Гарантийный срок полки: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полки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