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Лакмус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Муравьиный альдегид (40% раствор формалина)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моногидрат  N2H4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Хлороводород очень хорошо растворяется в воде. При нормальных условиях 500 объемов хлороводорода растворяются в 1 объеме воды, а при растворении получается максимум 40 %-ная соляная кислота, плотность которой p = 1,19 г/мл. Концентрированная соляная кислота дымит во влажном воздухе, 
т. к.  хлороводород испаряется и вблизи горловины сосуда образует с водяным паром мельчайшие капли соляной кислоты. 
Упаковка: стеклянная тара объемом 1 л, герметично закрытая. Чистота ≥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предназначенное для опических микроскопов. Прозрачный, с индексом преломления, не должен содержать посторонних примесей, вызывающих помутнение хрусталика.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 C4H10O, бесцветная, прозрачная, летучая жидкость со специфическим запахом. Используется в качестве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C12H12N2  бесцветные или желтоватые блестящие кристаллы, температура плавления: 128°С, температура кипения: 400°. Плохо растворяется в воде, спирте и эфире, хорошо: в разбавленных растворах кислот, образуя соли. Демонстрирует свойства ароматических первичных аминов. Их получают воздействием сильных неорганических кислот на гидразобензол.  Упаковка в стеклянную тару.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прозрачные растворы без запаха, предназначенные для регулирования рН-метров. Регулятор PH-метра, 7.01 PH и 4.01/раствор/, 1 упаковка не менее – 20 мл.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измерительный регулятор 12880мкСм/см/раствор, HI70030/раствор. Минимум 1 упаковка – 20 мл.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Пигмент-индикатор, редставляет собой встречающееся в природе вещество синего цвета. Применяемый для определения кислотности среды. Заводская упаковка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CHOH(CH2OH)2  Глицерин представляет собой бесцветную, вязкую, очень гигроскопичную жидкость со сладким вкусом. Температура плавления 2900С, разлагается при нагревании, молекулярная 
масса 92,090C г/моль Упаковка: в стеклянной таре емк.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без цвета и запаха, плотность 1,26 г/см³. Герметичная заводская упаковка в стеклянной таре емкостью 
250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 мл. Остальные сроки годности лекарственных средств на момент передачи должны соответствовать постановлению Правительства РА от 02.05.2013г. требованиям пункта 7 Решения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водный раствор. Бесцветная, без запаха, прозрачная жидкость. Упаковка: тёмная стеклянная ёмкость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гигроскопичный, в гранулах, пластиковая герметичная заводская упаковка, 0,5 кг. Чистота -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хорошо растворимый в вде, спирте.Упаковка: герметичная, заводская, В таре по 100 г, чистота ≥90%.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Н NaOH фиксанал, в стеклянной таре, упакованной в картонные коробки,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резким специфическим запахом. Расфасовка: стеклянная тара емкостью 1 л, герметично закупоренная, в заводской упаковке. Чистота ≥ 95 %.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Серебряная соль азотной кислоты. Имеет две модификации. Бесцветные кристаллы плотностью 4,352 кг/м³, хорошо растворяются в воде, спирте, ацетоне. При температуре 300 °C разлагается, образуя серебро, азот, кислород и оксиды азота.  Упаковка заводская, герметичная. Чистота: не менее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 это 35-40% водный раствор формальдегида. Фасовка в стеклянную тару по 1л, герметично закрытую. Чистота ≥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водорастворимый газ с резким запахом. Подвергается полимеризации. 40%-ный водный раствор формальдегидов. Герметично закрытые, в таре по 1 л.
 Чистота ≥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Муравьиный альдегид (40% раствор формалина)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Муравьиный альдегид , формальдегид, метаналь, СН20, простейший альдегид. Бесцветный ядовитый газ с резким раздражающим запахом. Температура плавления: - 118°С, температура кипения: - 19,2°С. Хорошо растворяется в воде и спирте. Является сильным восстановителем, дает реакцию серебряного зеркала. 37-40 %-ный водный раствор формальдегида представляет собой формалин. Формальдегид получают окислением метилового спирта или метана кислородом воздуха. Допустимое содержание формальдегида в воздухе 0,001  мг/м³. В герметично закрытой таре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C₉H₁₃NO₃ (эпинефрин, β, 3,4-тригидрокси-N-метилфенилаланин), гормон, нейромедиатор и лекарственный препарат. Упаковка: в коробке, стеклянная ампула в 1 мл, бесцветная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чистоты. Внешний вид: прозрачная легколетучая жидкость со своеобразным запахом. Для использования в качестве растворителя при химическом синтезе и перекристаллизации синтезированных веществ. Плотность: 0,79 ± 0,01 г/см3. Огнеопасный, соблюдать правила безопасности. Упаковка: тары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жирорастворимости. Бесцветная летучая жидкость с характерным резким запахом. Плотность: 0,79 ± 0,01 г/см3. Для стандартных условий 250C, 100 кПа. В стеклянной таре 1 л. Соблюдать правила безопасности. Огнеопасно․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моногидрат  N2H4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не менее 70%, бесцветный, гигроскопичный раствор со слабым запахом аммиака.В стеклянной таре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твердые фиолетовые кристаллы. Плотность 4,94 г/см3. Температура плавления 113,5°С. Температура кипения 184,4°С. При нагревании сублимируется, применяется в медицине в виде йодной настойки. Йод: 5% или 10% раствор в этиловом спирте. В коробке: 200 грамм в коробке.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(трихлорметан, хлористый метил, хладон 20) - химическое вещество органического происхождения с формулой CHCl3. В нормальных условиях это бесцветная летучая жидкость с эфирным запахом и сладким вкусом. Практически не растворяется в воде, образует раствор с массовой долей 0,23 %, хорошо растворяется в органических растворителях. Не загорается. При работе с хлороформом, длительно хранившемся на свету и в теплом месте, возможно отравление фосгеном.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Калибровочные растворы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Муравьиный альдегид (40% раствор формалина)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моногидрат  N2H4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