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ԵԱՍՄ-ԷԱՃԱՊՁԲ-25/37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ԵԱՍՄ-ԷԱՃԱՊՁԲ-25/37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ԵԱՍՄ-ԷԱՃԱՊՁԲ-25/37</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ԵԱՍՄ-ԷԱՃԱՊՁԲ-25/37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ԵԱՍՄ-ԷԱՃԱՊՁԲ-25/37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ԵԱՍՄ-ԷԱՃԱՊՁԲ-25/37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ԵԱՍՄ-ԷԱՃԱՊՁԲ-25/37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ԵԱՍՄ-ԷԱՃԱՊՁԲ-25/37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пломба /маркировка/: Материал — полипропилен, с вставкой из нержавеющей стали с замком. Конструкция должна исключать повторное использование ее компонентов, согласно назначению. Общая длина — 225-235 мм. Длина рабочей части — 140-150 мм, толщина рабочей части — 2,3-2,4 мм, установка вручную, снятие вручную или с помощью ножниц, контрольный номер и серия до 8 знаков, маркировка термопечатью, среднее сопротивление разрыву 15 кг, упаковка по 1000 штук в коробке, на коробке должна быть указана дата производства, наименование производителя и номер коробки. Должна выдерживать эксплуатацию при температуре воздуха от -40°C до +60°C и при 100% относительной влажности воздуха. Должна сохранять работоспособность минимум 2 года. Маркировка должна быть устойчива к попыткам замены или подделки, и должна быть выполнена так, чтобы обеспечивалась возможность обнаружения и сохранения следов несанкционированного воздействия или подделки. Любое изменение маркировки должно сопровождаться явными физическими, химическими, тепловыми или иными повреждениями или уничтожением. Дизайн, цвет и номера должны согласовываться с заказчиком. Удаление должно быть невозможно без видимых следов. Для соответствия требуемым техническим характеристикам товара должен быть предоставлен соответствующий сертификат (сертификат соответствия поставляемого товара стандарту). После поставки товара, дефекты, обнаруженные в процессе эксплуатации, должны быть заменены новыми. Перемещение и разгрузка товара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календарных дней с даты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