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տնտեսական ապրանքների ձեռքբերում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տնտեսական ապրանքների ձեռքբերում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տնտեսական ապրանքների ձեռքբերում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տնտեսական ապրանքների ձեռքբերում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7․իմպուլսային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8․իմպուլսային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14․կափույրներ ―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39․անվասայլակների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40․անվասայլակների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43․շինարարության մեջ օգտագործվող զանազան այլ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63․շինարարության մեջ օգտագործվող զանազան այլ ապրանքներ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7․իմպուլսային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8․իմպուլսային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14․կափույրներ ―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39․անվասայլակների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40․անվասայլակների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63․շինարարության մեջ օգտագործվող զանազան այլ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