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транспортных средств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 59 64 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ԷԱՃԱՊՁԲ-2025/Ա-79</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транспортных средств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транспортных средств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транспортных средств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производитель, типоразмер, индекс скорости - не менее Т (190/км/ч), индекс грузоподъемности - не менее 86, грузоподъемность - Max Load (кг) - не менее 530.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изготовитель, типоразмер, индекс скорости - не менее Т (190/км/ч), индекс нагрузки - не менее 91, грузоподъемность - Max Load (кг) - не менее 615.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изготовитель, размер, индекс скорости - не менее V (240/км/ч), индекс грузоподъемности - не менее 99, грузоподъемность - Max Load (кг) - не менее 775.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без клетки, предназначена для легковых автомобилей. На шине должна быть указана страна производства и производитель, 
размер, определяемый индекс скорости `(Speed Index)-не менее T(190/км/ч) , индекс нагрузки`(Load Index)-не менее 94 , нагрузка`Max Load (кг)-не менее 670. 
Год выпуска 2024-2025г. Новая, не использованная.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скорости(Speed Index)-не менее H(210/км/ч) , индекс нагрузки(Load Index)-не менее 102 , максимальная нагрузка (кг)-не менее 850.год выпуска-не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245/70R16- Зимняя бескамерная шина, предназначенная для легковых автомобилей. Страна изготовления и производитель, типоразмер, индекс скорости - не менее S(180км/ч), индекс грузоподъемности - не менее 107, грузоподъемность - Max Load (кг) - не менее 975. Год выпуска 2025 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92 , максимальная нагрузка (кг)-не менее 630.год выпуска-не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производитель, размер, индекс скорости - не менее V (240/км/ч), индекс грузоподъемности - не менее 94, грузоподъемность - Max Load (кг) - не менее 670.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 не менее H (210/км/ч), индекс нагрузки - не менее 100, нагрузка - Max Load (кг) - не менее 800.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производитель, типоразмер, установленный индекс скорости (Speed Index) - не менее V (240/км/ч), индекс нагрузки (Load Index) - не менее 100, нагрузка - Максимальная нагрузка (кг) - не менее 800. Год выпуска - 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 - не менее Q (160/км / ч), индекс нагрузки (Load Index) - не менее 104 , максимальная нагрузка (кг) - не менее 900. Год выпуска-не ранее 2024-2025 т. д.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(Speed Index) - не менее H (210/км/ч), индекс нагрузки (Load Index) - не менее 88, нагрузка - Max Нагрузка (кг) - не менее 560.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N(140/км/ч), индекс нагрузки(Load Index)-не менее 104/102 , максимальная нагрузка (кг)-не менее 900/850.год выпуска-не ранее 2024-2025.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бескамерная, предназначена для легковых автомобилей. Страна изготовления и изготовитель, размер, индекс скорости - не менее Т (190/км/ч), индекс нагрузки - не менее 82, грузоподъемность - Max Load (кг) - не менее 475.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(Speed Index) - не менее T(190км/ч), индекс нагрузки (Load Index) - не менее 112, нагрузка - Max Нагрузка (кг) - не менее 1120.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бескамерная, предназначена для легковых автомобилей. Страна изготовления и изготовитель, размер, индекс скорости - не менее S (180/км/ч), индекс нагрузки - не менее 112, грузоподъемность - Max Load (кг) - не менее 1120. Год выпуска - не ранее 2025 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(Speed Index) - не менее R(170км/ч), индекс нагрузки (Load Index) - не менее 106/104, нагрузка - Max Нагрузка (кг) - не менее 950/900.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бескамерная, предназначена для легковых автомобилей. Страна изготовления и изготовитель, размер, индекс скорости - не менее R (170/км/ч), индекс нагрузки - не менее 106/104, грузоподъемность - Max Load (кг) - не менее 950/900. Год выпуска - не ранее 2025 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бескамерная, предназначена для легковых автомобилей. Страна изготовления и изготовитель, типоразмер, индекс скорости - не менее R (170/км/ч), индекс грузоподъемности - не менее 112/110, грузоподъемность - Max Load (кг) - не менее 1120/1060. Год выпуска - не ранее 2024-2025гг.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103 , максимальная нагрузка (кг)-не менее 875.год выпуска-не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2024-2025 года. :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