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ԵՔ-ԷԱՃԱՊՁԲ-25/90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գույքի, շերտավարագույրի և աստիճանների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ԵՔ-ԷԱՃԱՊՁԲ-25/90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գույքի, շերտավարագույրի և աստիճանների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գույքի, շերտավարագույրի և աստիճանների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ԵՔ-ԷԱՃԱՊՁԲ-25/90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գույքի, շերտավարագույրի և աստիճանների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2025.04.03.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ԵՔ-ԷԱՃԱՊՁԲ-25/90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ԵՔ-ԷԱՃԱՊՁԲ-25/90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ԵՔ-ԷԱՃԱՊՁԲ-25/90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«ԵՔ-ԷԱՃԱՊՁԲ-25/90»*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ԵՔ-ԷԱՃԱՊՁԲ-25/90*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«ԵՔ-ԷԱՃԱՊՁԲ-25/90»*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ԵՔ-ԷԱՃԱՊՁԲ-25/90*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շարժական - հինգ անվակների վրա` միմյանց կապակցված հինգ թևանի երկաթե խաչուկով` պատված պլաստմասե դետալներով, անիվների միացման դետալները մետաղից, անիվները` ռետինե կամ ամուր պլաստիկ: Պտտվող, բարձրացող իջնող, թիկնակը՝ կարգավորվող` ճոճման և տարբեր դիրքերում ֆիքսելուհնարավորությամբ: Բարձրորակ պլաստմասսե կամ մետաղական արմնկակալներով, որոնք երկաթե հիմքով են: Պաստառապատված բարձրորակ կտորով: Գետնից մինչև նստատեղ բարձրությունը առնվազն 50սմ, գետնից մինչև թիկնակի վերին հատված բարձրությունը առնվազն` 100- 110սմ: Նստատեղի լայնքը առնվազն` 50սմ, խորությունը առնվազն` 50սմ, նստատեղից մինչև թիկնակի վերին հատված բարձրությունը առնվազն` 62սմ, թիկնակի լայնքը` ամենալայն հատվածում` առնվազն` 46սմ: Աթոռի արտաքին լայնքը /թևից թև/ 58-60սմ: Թիկնակը կարող է լինել նաև ցանցատիպ ամուր հյուսվածքով:
Ապրանքի արտաքին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Բարձրության կարգավորում, գազլիֆտ 4րդ դաս
Էկո կամ բնական կաշի, խիտ լցանյութ, խռոմապատ խաչուկ, հնգանիվ, թիկնակը կարգավորվող, չափսը, գույնը և արմնկակալների նյութը համապատասխանեցնել պատվիրատուի հետ,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սովորական, ուղղահայաց, յուրաքանչյուր շերտի երկարությունը՝ 235սմ, լայնությունը՝ 9-10սմ,  գույնը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փոքր,
Հարթակների քանակը՝ 5-6,
Երկարությունը մինչև վերին հարթակը՝ 130-140 սմ,
Քաշը՝ 10-15 կգ, 
Բեռնվածությունը՝ 110-130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Ալյումինե աստիճան բազմաֆունկցիոնալ տրանսֆորմեր, քաշը 18-25 կգ, բարձրությունը 210-240 սմ, առավելագույն բարձրությունը 480-520 սմ, աստիճանաճաղերի հեռավորությունը 25-35 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