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Քաջարան, Լեռնագործների փող, 4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համայնքապետարանի կարիքների համար` դյուրակիր համակարգչի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 Աբելյան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093789769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kajaranfinance@gmail.com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համայնքապետարանի կարիքների համար` դյուրակիր համակարգչի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համայնքապետարանի կարիքների համար` դյուրակիր համակարգչի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kajaranfinance@gmail.com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համայնքապետարանի կարիքների համար` դյուրակիր համակարգչի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ՔՀ-ԷԱՃԱՊՁԲ-25/02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համայնքապետարան*  (այսուհետ` Պատվիրատու) կողմից կազմակերպված` ՔՀ-ԷԱՃԱՊՁԲ-25/02*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ՔԱՋԱՐԱՆԻ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 30211200/4
նախընտրելի բրենդ,մոդել	ASUS TUF F15 Gaming Laptop կամ Acer Predator Helios Neo 14
էկրան	14,5-15.6 դյույմ, 1920x1080 FullHD կամ ավելի
պրոցեսոր	Core i7 13620H կամ ավելի  
SSD	1 ՏԲ կամ ավելի 
RAM	16 ԳԲ կամ ավելի
գրաֆիկա	NVIDIA RTX 4070 կամ Geforce RTX4070
ցանցային կապ	Wi-Fi 6 կամ ավելի
ակավառակակիր	ոչ պարտադիր
օպերացիոն համակարգ	առնվազն Windows 11 
սենսորային էկրան	ոչ պարտադիր
  Ապարանքը պետք է լինի նոր և չօգտագործված: 
Երաշխիքային ժամկետը պետք է լինի  առնվազն 365 օրացույցային օր:
 Մատակարարումը և բեռնաթափումը պահեստ իրականացվում է Վաճառողի կողմից: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Լեռնագործների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