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ՎԲԿ-ԷԱՃԱՊՁԲ-25/69</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предназначенный для хронических полных окклюзий, тип кончика: прямой, вес кончика: 1,0 г, кончик с полимерным и гидрофильным покрытием SLIP-COAT, рентгеноконтрастность кончика 16 см, рабочая длина проводника 190 см и 300 см, имеет покрытие PTFE, диаметр: 0,010''/0,014''.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предназначенный для хронических полных окклюзий, тип кончика: прямой, вес кончика: 0,6 г, кончик с полимерным и гидрофильным покрытием SLIP-COAT, рентгеноконтрастность кончика: 16 см, рабочая длина проводника: 190 см и 300 см, имеет покрытие PTFE, диаметр: 0,010''/0,014''.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длиной 190 см и 300 см, пружинная спираль с гидрофильным покрытием, длина спирали 28 см, кончик 0,7 г, рентгеноконтрастность кончика 3 см, типы кончика прямой и J-образный,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18,5 см и гидрофобное покрытие 1,5 см длиной, длина проводника 190 см и 300 см, кончик 0,5 г, рентгеноконтрастность кончика 3 см,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гидрофильным покрытием и полимерной мембраной, длина 190 см и 300 см, длина спирали 12 см, кончик 0,8 г, рентгеноконтрастность кончика 3 см, типы кончиков прямой, J-образный и предварительно сформированный,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(БК) 0,014", длина катетера: 140 см. Материал баллона: Нейлон. Двойное гидрофильное покрытие. Система доставки: Быстрая замена. Схема складывания: 3 створки (5 створок для размеров 4,5-5,0). Номинальное давление открытия баллона: не более 12 мбар, максимальное давление разрыва: 20 мбар. Профиль входа: 0,0336" (Ø 3,0 мм), диаметр проксимальной части 2,0F/диаметр дистальной части: 2,36F (Ø 1,75 мм – 2,0 мм); 2,55F (Ø 2,25 мм – 3,5 мм); 2,6F (Ø 3,75 мм – 5,0 мм). В зависимости от диаметра оперируемого сосуда требуемые размеры баллона следующие: -1,75, 2.0, 2.25, 2.5,2.75, 3.0, 3.25, 3.5, 3.75, 4.0, 4.5, 5.0 мм, В зависимости от размера сосудистой травмы пациента во время операции требуемые размеры баллона составляют: - 8, 10, 12,15,18 мм. Наличие сертификатов качества CE MARK или FDA обязательно для любой поставляемой партии. Наличие сертификата происхождения, выданного поставщику организацией-производителем, обязательно для любой поставляемой партии. Он должен быть новым, неиспользованным, в заводской стерильной упаковке. Технические показатели, характеристики и правила использования включить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(RX) 0,014", длина катетера: 140 см. Материал баллона: Bepax. Двойное гидрофильное покрытие. Система доставки: Rapid exchange. Схема складывания: 3-створчатая. Номинальное давление открытия баллона: не более 6 мбар, максимальное давление разрыва: 14 мбар. Профиль входа: 0,031", диаметр проксимальной части 2,0F/диаметр дистальной части: 2,36F – 2,7F (Ø1,75 мм – 4,0 мм). В зависимости от диаметра оперируемого сосуда требуемые размеры баллона составляют: -1,0, 1,25, 1,5,1,75, 2,0, 2,25, 2,5,2,75, 3,0, 3,25, 3,5, 3,75, 4,0 мм, В зависимости от размера сосудистой травмы пациента во время операции требуемые размеры баллонов составляют: - 8, 10, 12,15,20, 30 мм. Наличие сертификатов качества CE MARK или FDA обязательно для любой поставляемой партии. Наличие сертификата происхождения, выданного поставщику организацией-производителем, обязательно для любой поставляемой партии. Должны быть новыми, неиспользованными, в заводской стерильной упаковке. Включать технические показатели, спецификации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воздушного насоса, состоящий из воздушного насоса с зажимом, шприца 20 см3, давления 30 бар, трехходового катетера, подпружиненного инжекторного соединителя зажимного типа, винтовой воздухонепроницаемой ручки, клапана интродьюсера, трехходового гибкого удлинительного соединителя и металлической иглы. Формат: шт. Страна-производитель и торговая марка обязательны.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система кранов для подачи жидкости при интервенционных процедурах, давление: 1050psi. Соединение Luer-Lock. Вариант тройного потока, краны подключаются к венозной системе для рентгеноконтрастного материала, системе физиологического раствора и удлинителю к датчику давления: 120см. Диаметр наружного просвета трубки для введения контраста 3мм (0,118дюйма), внутреннего 1,3мм (0,0515дюйма).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проводник, изготовленный из нейлонового сердечника, покрытого гидрофильным покрытием Slip-COAT. В зависимости от характеристик оперируемого сосуда, требуемые формы наконечника: Straight-Tip, Angle-Tip, 1.5J-Tip, 3J-Tip, 6J-Tip: J-угол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150 см, 180 см,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проводник с гибридным покрытием. Дистальный участок покрыт силиконовым покрытием на расстоянии 15 см от кончика, средний участок покрыт гидрофильным покрытием Slip-COAT на расстоянии 65 см, проксимальный участок покрыт силиконовым покрытием на расстоянии 70–220 см. В зависимости от характеристик оперируемого сосуда требуемые формы наконечника: Angle-Tip, 1,5J-Tip, 3J-Tip: J-угол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150 см, 180 см,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полиуретан, стальная оплетка, что обеспечивает катетеру прочность и рентгеноконтрастность. Материал обеспечивает гибкость катетера согласно соответствующему сосуду. Имеет неинвазивный, рентгеноконтрастный дистальный кончик, внутренний просвет катетера — 5,2 F; 6F максимальное давление 1200psi. Длина катетера — 100 см. Материал изготовления — полиуретан/нейлон. Наконечник — полиуретановый рентгеноконтрастный, атравматичный. Совместимый размер проводника — 0,038``. Типы: JL3.5, JL4.0, JL 4.5, JL 5.0, JR3.5, JR 4.0, JR 4.5, JR 5.0, AL1.0, AL2.0, AL3.0, AR1.0,AR2.0, AR3.0, IM, MP2.5, MP3.0, MP 3.5, MP4.0, TG3.5, TG 4.0, TG 3.5SH, TG4.0 SH и Mitsudo RM 3.5, RM4.0, RM3.5SH, RM4.0SH, LCB; РЦБ, ПИЦ, ПИЦ145; PIG155 или эквивалент.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для радиального вмешательства, размер: в соответствии с требованиями заказчика с диаметрами 4Fr, 5Fr, 6Fr, 7F, 8Fr. Длина кончика 11 см. Расширитель должен быть оснащен фиксирующим механизмом, который должен предотвращать возможность соскальзывания расширителя и минимизировать кровопотерю. Направляющая проволока должна быть изготовлена ​​из нержавеющей стали или нитинола с платиновым наконечником и должна иметь два рабочих конца с гибким J-образным или гибким прямым наконечником длиной 3 мм. Диаметр/длина направляющей проволокой 0,018″ (0,46 мм) x 40 см. Сертификаты качества CE MARK или FDA обязательны для любой поставляемой партии. Заводская стерильная упаковка.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Состоит из окрашенной в красный цвет заостренной нейлоновой дистальной части, имеет рентгеноконтрастные маркеры,
двухсегментный стержень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для малых диаметров цилиндров:
1,2, 1,5 мм. Профиль входного отверстия: 0,017’’/0,43 мм., покрытие цилиндра: гидрофильное, покрытие вала: гидрофильное, материал цилиндра: PEBAX, номинальное давление: 6 атм., давление разрыва: 12 -18 атм. в зависимости от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Состоит из окрашенной в красный цвет заостренной нейлоновой дистальной части, имеет рентгеноконтрастные маркеры,
Двухсегментный стержень с гибкой дистальной частью и жесткими средней и проксимальной частями.
Длина цилиндра: 6, 8, 12, 15, 20, 30 мм, диаметр цилиндра: 2,00, 2,25, 2,50, 2,75, 3,00, 3,25, 3,50, 3,75, 4,00, 4,5, 5,00 мм, профиль входного отверстия: 0,017’’/0,43 мм, покрытие цилиндра: гидрофильное, покрытие вала: гидрофильное, номинальное давление: 12 атм., давление разрыва: 12 -18 атм. в зависимости от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бедренных 4F, 5F, 6F, 7F, 8F: - включает: интродьюсер с длиной кончика 11 см, проводник диаметром 0,038" или 0,035", дилататор и обтуратор длиной 50 см. Дилататор должен быть оснащен запирающим механизмом, который должен предотвращать возможность соскальзывания дилататора и минимизировать потерю крови. Проводник должен быть изготовлен из нержавеющей стали и иметь два рабочих конца: гибкий J-образный длиной 3 мм и гибкий прямой конец. Сертификаты качества CE MARK или FDA являются обязательными для любой поставляемой партии. Он должен быть новым, неиспользованным, в заводской стерильной упаковке. Включите технические характеристики, характеристики и инструкции по применению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ангиографический набор, включающий простыню размером 200х300 см с трехслойной впитывающей частью, материал - вискоза не менее 73 г/м2, имеет 2 отверстия, диаметр которых 9 см, расстояние между ними 15 см, сверху имеют самоклеящуюся мембрану, и одностороннюю прозрачную панель размером 60х300 см; В области отверстий имеется дополнительный впитывающий слой площадью 75х75 см; Чехол для инструмента 100x150 см, двухслойный защитный халат шириной 70 см, материал SMS 43 г/м2, 1 шт., размер L и 1 шт., размер XL, полотенце для рук 40x40 см, Scrim Thread-3’’x2’’/квадратный дюйм/ 2 шт., полиэтиленовый чехол для флюороскопа, прямоугольный пакет 90x100 см, 1 шт., губка с палочкой для обработки операционного поля, 10 шт. марлевых салфеток, 10x10 см, 8 слоев, 1 шт., пластиковая миска 500 мл, лоток 1000 мл. Все размеры подлежат коэффициенту ±1%. Последовательность упаковки: все части складываются в правильных направлениях и размещаются посередине чехла для инструментального стола, после чего Чехол сворачивается сначала по ширине, затем по длине так, чтобы после размещения упаковки посередине стола ее можно было открыть на столе, не касаясь внутреннего слоя. Ни один предмет комплекта не должен быть пушистым или линять волокна даже во влажном состоянии.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