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334E66" w14:textId="77777777" w:rsidR="006E34F7" w:rsidRPr="00F428BE" w:rsidRDefault="006E34F7" w:rsidP="006E34F7">
      <w:pPr>
        <w:spacing w:after="160" w:line="259" w:lineRule="auto"/>
        <w:jc w:val="right"/>
        <w:rPr>
          <w:rFonts w:ascii="GHEA Grapalat" w:eastAsia="Times New Roman" w:hAnsi="GHEA Grapalat" w:cs="Times New Roman"/>
          <w:b/>
          <w:color w:val="FF0000"/>
          <w:sz w:val="24"/>
          <w:szCs w:val="24"/>
          <w:shd w:val="clear" w:color="auto" w:fill="FFFFFF"/>
          <w:lang w:val="hy-AM"/>
        </w:rPr>
      </w:pPr>
      <w:r w:rsidRPr="00F428BE">
        <w:rPr>
          <w:rFonts w:ascii="GHEA Grapalat" w:hAnsi="GHEA Grapalat"/>
          <w:b/>
          <w:sz w:val="24"/>
          <w:lang w:val="hy-AM"/>
        </w:rPr>
        <w:t>ՀԱՎԵԼՎԱԾ 1</w:t>
      </w:r>
    </w:p>
    <w:p w14:paraId="6A5357EC" w14:textId="77777777" w:rsidR="006E34F7" w:rsidRPr="00F428BE" w:rsidRDefault="006E34F7" w:rsidP="006E34F7">
      <w:pPr>
        <w:tabs>
          <w:tab w:val="left" w:pos="9708"/>
          <w:tab w:val="center" w:pos="11160"/>
        </w:tabs>
        <w:ind w:left="6840" w:firstLine="810"/>
        <w:jc w:val="right"/>
        <w:rPr>
          <w:rFonts w:ascii="GHEA Grapalat" w:hAnsi="GHEA Grapalat"/>
          <w:b/>
          <w:sz w:val="24"/>
          <w:lang w:val="pt-BR"/>
        </w:rPr>
      </w:pPr>
      <w:r w:rsidRPr="00F428BE">
        <w:rPr>
          <w:rFonts w:ascii="GHEA Grapalat" w:hAnsi="GHEA Grapalat"/>
          <w:b/>
          <w:sz w:val="24"/>
          <w:lang w:val="hy-AM"/>
        </w:rPr>
        <w:t>Տեխնիկական</w:t>
      </w:r>
      <w:r w:rsidRPr="00F428BE">
        <w:rPr>
          <w:rFonts w:ascii="GHEA Grapalat" w:hAnsi="GHEA Grapalat"/>
          <w:b/>
          <w:sz w:val="24"/>
          <w:lang w:val="pt-BR"/>
        </w:rPr>
        <w:t xml:space="preserve"> </w:t>
      </w:r>
      <w:r w:rsidRPr="00F428BE">
        <w:rPr>
          <w:rFonts w:ascii="GHEA Grapalat" w:hAnsi="GHEA Grapalat"/>
          <w:b/>
          <w:sz w:val="24"/>
          <w:lang w:val="hy-AM"/>
        </w:rPr>
        <w:t>բնութագիր</w:t>
      </w:r>
      <w:r w:rsidRPr="00F428BE">
        <w:rPr>
          <w:rFonts w:ascii="GHEA Grapalat" w:hAnsi="GHEA Grapalat"/>
          <w:b/>
          <w:sz w:val="24"/>
          <w:lang w:val="af-ZA"/>
        </w:rPr>
        <w:t xml:space="preserve"> – </w:t>
      </w:r>
      <w:r w:rsidRPr="00F428BE">
        <w:rPr>
          <w:rFonts w:ascii="GHEA Grapalat" w:hAnsi="GHEA Grapalat"/>
          <w:b/>
          <w:sz w:val="24"/>
          <w:lang w:val="hy-AM"/>
        </w:rPr>
        <w:t>գնման</w:t>
      </w:r>
      <w:r w:rsidRPr="00F428BE">
        <w:rPr>
          <w:rFonts w:ascii="GHEA Grapalat" w:hAnsi="GHEA Grapalat"/>
          <w:b/>
          <w:sz w:val="24"/>
          <w:lang w:val="pt-BR"/>
        </w:rPr>
        <w:t xml:space="preserve"> </w:t>
      </w:r>
      <w:r w:rsidRPr="00F428BE">
        <w:rPr>
          <w:rFonts w:ascii="GHEA Grapalat" w:hAnsi="GHEA Grapalat"/>
          <w:b/>
          <w:sz w:val="24"/>
          <w:lang w:val="hy-AM"/>
        </w:rPr>
        <w:t>ժամանակացույց</w:t>
      </w:r>
      <w:r w:rsidRPr="00F428BE">
        <w:rPr>
          <w:rFonts w:ascii="GHEA Grapalat" w:hAnsi="GHEA Grapalat"/>
          <w:b/>
          <w:sz w:val="24"/>
          <w:lang w:val="pt-BR"/>
        </w:rPr>
        <w:t>ի</w:t>
      </w:r>
    </w:p>
    <w:p w14:paraId="1A60F3C5" w14:textId="77777777" w:rsidR="006E34F7" w:rsidRPr="00F428BE" w:rsidRDefault="006E34F7" w:rsidP="006E34F7">
      <w:pPr>
        <w:jc w:val="center"/>
        <w:rPr>
          <w:rFonts w:ascii="GHEA Grapalat" w:eastAsia="Merriweather" w:hAnsi="GHEA Grapalat" w:cs="Merriweather"/>
          <w:sz w:val="20"/>
          <w:szCs w:val="20"/>
          <w:lang w:val="hy-AM"/>
        </w:rPr>
      </w:pPr>
      <w:r w:rsidRPr="00F428BE">
        <w:rPr>
          <w:rFonts w:ascii="GHEA Grapalat" w:eastAsia="Merriweather" w:hAnsi="GHEA Grapalat" w:cs="Times New Roman"/>
          <w:sz w:val="20"/>
          <w:szCs w:val="20"/>
          <w:lang w:val="hy-AM"/>
        </w:rPr>
        <w:t>ՏՎՅԱԼՆԵՐԻ</w:t>
      </w:r>
      <w:r w:rsidRPr="00F428BE">
        <w:rPr>
          <w:rFonts w:ascii="GHEA Grapalat" w:eastAsia="Merriweather" w:hAnsi="GHEA Grapalat" w:cs="Merriweather"/>
          <w:sz w:val="20"/>
          <w:szCs w:val="20"/>
          <w:lang w:val="hy-AM"/>
        </w:rPr>
        <w:t xml:space="preserve"> </w:t>
      </w:r>
      <w:r w:rsidRPr="00F428BE">
        <w:rPr>
          <w:rFonts w:ascii="GHEA Grapalat" w:eastAsia="Merriweather" w:hAnsi="GHEA Grapalat" w:cs="Times New Roman"/>
          <w:sz w:val="20"/>
          <w:szCs w:val="20"/>
          <w:lang w:val="hy-AM"/>
        </w:rPr>
        <w:t>ՄՇԱԿՄԱՆ</w:t>
      </w:r>
      <w:r w:rsidRPr="00F428BE">
        <w:rPr>
          <w:rFonts w:ascii="GHEA Grapalat" w:eastAsia="Merriweather" w:hAnsi="GHEA Grapalat" w:cs="Merriweather"/>
          <w:sz w:val="20"/>
          <w:szCs w:val="20"/>
          <w:lang w:val="hy-AM"/>
        </w:rPr>
        <w:t xml:space="preserve"> </w:t>
      </w:r>
      <w:r w:rsidRPr="00F428BE">
        <w:rPr>
          <w:rFonts w:ascii="GHEA Grapalat" w:eastAsia="Merriweather" w:hAnsi="GHEA Grapalat" w:cs="Times New Roman"/>
          <w:sz w:val="20"/>
          <w:szCs w:val="20"/>
          <w:lang w:val="hy-AM"/>
        </w:rPr>
        <w:t>ԿԵՆՏՐՈՆԻ</w:t>
      </w:r>
      <w:r w:rsidRPr="00F428BE">
        <w:rPr>
          <w:rFonts w:ascii="GHEA Grapalat" w:eastAsia="Merriweather" w:hAnsi="GHEA Grapalat" w:cs="Merriweather"/>
          <w:sz w:val="20"/>
          <w:szCs w:val="20"/>
          <w:lang w:val="hy-AM"/>
        </w:rPr>
        <w:t xml:space="preserve"> </w:t>
      </w:r>
      <w:r w:rsidRPr="00F428BE">
        <w:rPr>
          <w:rFonts w:ascii="GHEA Grapalat" w:eastAsia="Merriweather" w:hAnsi="GHEA Grapalat" w:cs="Times New Roman"/>
          <w:sz w:val="20"/>
          <w:szCs w:val="20"/>
          <w:lang w:val="hy-AM"/>
        </w:rPr>
        <w:t>ՍԱՐՔԱՎՈՐՈՒՄՆԵՐԻ</w:t>
      </w:r>
      <w:r w:rsidRPr="00F428BE">
        <w:rPr>
          <w:rFonts w:ascii="GHEA Grapalat" w:eastAsia="Merriweather" w:hAnsi="GHEA Grapalat" w:cs="Merriweather"/>
          <w:sz w:val="20"/>
          <w:szCs w:val="20"/>
          <w:lang w:val="hy-AM"/>
        </w:rPr>
        <w:t xml:space="preserve"> </w:t>
      </w:r>
      <w:r w:rsidRPr="00F428BE">
        <w:rPr>
          <w:rFonts w:ascii="GHEA Grapalat" w:eastAsia="Merriweather" w:hAnsi="GHEA Grapalat" w:cs="Times New Roman"/>
          <w:sz w:val="20"/>
          <w:szCs w:val="20"/>
          <w:lang w:val="hy-AM"/>
        </w:rPr>
        <w:t>ԳՆՈՒՄ</w:t>
      </w:r>
      <w:r w:rsidRPr="00F428BE">
        <w:rPr>
          <w:rFonts w:ascii="GHEA Grapalat" w:eastAsia="Merriweather" w:hAnsi="GHEA Grapalat" w:cs="Merriweather"/>
          <w:sz w:val="20"/>
          <w:szCs w:val="20"/>
          <w:lang w:val="hy-AM"/>
        </w:rPr>
        <w:t xml:space="preserve"> </w:t>
      </w:r>
      <w:r w:rsidRPr="00F428BE">
        <w:rPr>
          <w:rFonts w:ascii="GHEA Grapalat" w:eastAsia="Merriweather" w:hAnsi="GHEA Grapalat" w:cs="Times New Roman"/>
          <w:sz w:val="20"/>
          <w:szCs w:val="20"/>
          <w:lang w:val="hy-AM"/>
        </w:rPr>
        <w:t>ԵՎ</w:t>
      </w:r>
      <w:r w:rsidRPr="00F428BE">
        <w:rPr>
          <w:rFonts w:ascii="GHEA Grapalat" w:eastAsia="Merriweather" w:hAnsi="GHEA Grapalat" w:cs="Merriweather"/>
          <w:sz w:val="20"/>
          <w:szCs w:val="20"/>
          <w:lang w:val="hy-AM"/>
        </w:rPr>
        <w:t xml:space="preserve"> </w:t>
      </w:r>
      <w:r w:rsidRPr="00F428BE">
        <w:rPr>
          <w:rFonts w:ascii="GHEA Grapalat" w:eastAsia="Merriweather" w:hAnsi="GHEA Grapalat" w:cs="Times New Roman"/>
          <w:sz w:val="20"/>
          <w:szCs w:val="20"/>
          <w:lang w:val="hy-AM"/>
        </w:rPr>
        <w:t>ՏԵՂԱԴՐՈՒՄ</w:t>
      </w:r>
    </w:p>
    <w:p w14:paraId="147489C9" w14:textId="77777777" w:rsidR="006E34F7" w:rsidRPr="00F428BE" w:rsidRDefault="006E34F7" w:rsidP="006E34F7">
      <w:pPr>
        <w:ind w:firstLine="720"/>
        <w:jc w:val="both"/>
        <w:rPr>
          <w:rFonts w:ascii="GHEA Grapalat" w:eastAsia="Merriweather" w:hAnsi="GHEA Grapalat" w:cs="Merriweather"/>
          <w:sz w:val="20"/>
          <w:szCs w:val="20"/>
          <w:lang w:val="pt-BR"/>
        </w:rPr>
      </w:pPr>
    </w:p>
    <w:p w14:paraId="55D6A6DB" w14:textId="77777777" w:rsidR="006E34F7" w:rsidRPr="00F428BE" w:rsidRDefault="006E34F7" w:rsidP="006E34F7">
      <w:pPr>
        <w:pStyle w:val="Heading2"/>
        <w:spacing w:before="0" w:line="360" w:lineRule="auto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3"/>
          <w:id w:val="498233525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>1. Ընդհանուր դրույթներ</w:t>
          </w:r>
        </w:sdtContent>
      </w:sdt>
    </w:p>
    <w:p w14:paraId="26CBFA4C" w14:textId="77777777" w:rsidR="006E34F7" w:rsidRPr="00F428BE" w:rsidRDefault="006E34F7" w:rsidP="006E34F7">
      <w:pPr>
        <w:ind w:firstLine="720"/>
        <w:jc w:val="both"/>
        <w:rPr>
          <w:rFonts w:ascii="GHEA Grapalat" w:eastAsia="Merriweather" w:hAnsi="GHEA Grapalat" w:cs="Merriweather"/>
          <w:sz w:val="20"/>
          <w:szCs w:val="20"/>
          <w:lang w:val="pt-BR"/>
        </w:rPr>
      </w:pPr>
      <w:r w:rsidRPr="00F428BE">
        <w:rPr>
          <w:rFonts w:ascii="GHEA Grapalat" w:eastAsia="Merriweather" w:hAnsi="GHEA Grapalat" w:cs="Merriweather"/>
          <w:sz w:val="20"/>
          <w:szCs w:val="20"/>
          <w:lang w:val="pt-BR"/>
        </w:rPr>
        <w:t xml:space="preserve"> </w:t>
      </w:r>
    </w:p>
    <w:p w14:paraId="7A4E0E2C" w14:textId="77777777" w:rsidR="006E34F7" w:rsidRPr="00F428BE" w:rsidRDefault="006E34F7" w:rsidP="006E34F7">
      <w:pPr>
        <w:ind w:firstLine="720"/>
        <w:jc w:val="both"/>
        <w:rPr>
          <w:rFonts w:ascii="GHEA Grapalat" w:eastAsia="Merriweather" w:hAnsi="GHEA Grapalat" w:cs="Merriweather"/>
          <w:sz w:val="20"/>
          <w:szCs w:val="20"/>
          <w:lang w:val="pt-BR"/>
        </w:rPr>
      </w:pPr>
      <w:sdt>
        <w:sdtPr>
          <w:rPr>
            <w:rFonts w:ascii="GHEA Grapalat" w:hAnsi="GHEA Grapalat"/>
          </w:rPr>
          <w:tag w:val="goog_rdk_4"/>
          <w:id w:val="659200909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>ՀՀ</w:t>
          </w:r>
          <w:r w:rsidRPr="00F428BE">
            <w:rPr>
              <w:rFonts w:ascii="GHEA Grapalat" w:eastAsia="Tahoma" w:hAnsi="GHEA Grapalat" w:cs="Tahoma"/>
              <w:sz w:val="20"/>
              <w:szCs w:val="20"/>
              <w:lang w:val="pt-BR"/>
            </w:rPr>
            <w:t xml:space="preserve">, </w:t>
          </w:r>
          <w:r w:rsidRPr="00F428BE">
            <w:rPr>
              <w:rFonts w:ascii="GHEA Grapalat" w:eastAsia="Tahoma" w:hAnsi="GHEA Grapalat" w:cs="Tahoma"/>
              <w:sz w:val="20"/>
              <w:szCs w:val="20"/>
            </w:rPr>
            <w:t>ք</w:t>
          </w:r>
          <w:r w:rsidRPr="00F428BE">
            <w:rPr>
              <w:rFonts w:ascii="GHEA Grapalat" w:eastAsia="Tahoma" w:hAnsi="GHEA Grapalat" w:cs="Tahoma"/>
              <w:sz w:val="20"/>
              <w:szCs w:val="20"/>
              <w:lang w:val="pt-BR"/>
            </w:rPr>
            <w:t xml:space="preserve">.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Երևան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  <w:lang w:val="pt-BR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Ալեք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  <w:lang w:val="pt-BR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Մանուկյան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  <w:lang w:val="pt-BR"/>
            </w:rPr>
            <w:t xml:space="preserve"> 1, 0025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հասցեում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  <w:lang w:val="pt-BR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գտնվող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  <w:lang w:val="pt-BR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մասնաշենքի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  <w:lang w:val="pt-BR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տարածքում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  <w:lang w:val="pt-BR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նախատեսվող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  <w:lang w:val="pt-BR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Տվյալների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  <w:lang w:val="pt-BR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մշակման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  <w:lang w:val="pt-BR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կենտրոնի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  <w:lang w:val="pt-BR"/>
            </w:rPr>
            <w:t xml:space="preserve"> (</w:t>
          </w:r>
          <w:r w:rsidRPr="00F428BE">
            <w:rPr>
              <w:rFonts w:ascii="GHEA Grapalat" w:eastAsia="Tahoma" w:hAnsi="GHEA Grapalat" w:cs="Tahoma"/>
              <w:sz w:val="20"/>
              <w:szCs w:val="20"/>
            </w:rPr>
            <w:t>ՏՄԿ</w:t>
          </w:r>
          <w:r w:rsidRPr="00F428BE">
            <w:rPr>
              <w:rFonts w:ascii="GHEA Grapalat" w:eastAsia="Tahoma" w:hAnsi="GHEA Grapalat" w:cs="Tahoma"/>
              <w:sz w:val="20"/>
              <w:szCs w:val="20"/>
              <w:lang w:val="pt-BR"/>
            </w:rPr>
            <w:t xml:space="preserve">)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  <w:lang w:val="pt-BR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անհրաժեշտ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  <w:lang w:val="pt-BR"/>
            </w:rPr>
            <w:t xml:space="preserve"> </w:t>
          </w:r>
          <w:r w:rsidRPr="00F428BE">
            <w:rPr>
              <w:rFonts w:ascii="GHEA Grapalat" w:eastAsia="Tahoma" w:hAnsi="GHEA Grapalat" w:cs="Tahoma"/>
              <w:sz w:val="20"/>
              <w:szCs w:val="20"/>
            </w:rPr>
            <w:t>է</w:t>
          </w:r>
          <w:r w:rsidRPr="00F428BE">
            <w:rPr>
              <w:rFonts w:ascii="GHEA Grapalat" w:eastAsia="Tahoma" w:hAnsi="GHEA Grapalat" w:cs="Tahoma"/>
              <w:sz w:val="20"/>
              <w:szCs w:val="20"/>
              <w:lang w:val="pt-BR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ձեռք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  <w:lang w:val="pt-BR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բերել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  <w:lang w:val="pt-BR"/>
            </w:rPr>
            <w:t xml:space="preserve"> </w:t>
          </w:r>
          <w:r w:rsidRPr="00F428BE">
            <w:rPr>
              <w:rFonts w:ascii="GHEA Grapalat" w:eastAsia="Tahoma" w:hAnsi="GHEA Grapalat" w:cs="Tahoma"/>
              <w:sz w:val="20"/>
              <w:szCs w:val="20"/>
            </w:rPr>
            <w:t>և</w:t>
          </w:r>
          <w:r w:rsidRPr="00F428BE">
            <w:rPr>
              <w:rFonts w:ascii="GHEA Grapalat" w:eastAsia="Tahoma" w:hAnsi="GHEA Grapalat" w:cs="Tahoma"/>
              <w:sz w:val="20"/>
              <w:szCs w:val="20"/>
              <w:lang w:val="pt-BR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տեղադրել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  <w:lang w:val="pt-BR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ինժեներական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  <w:lang w:val="pt-BR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համակարգերի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  <w:lang w:val="pt-BR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սարքավորումներ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՝</w:t>
          </w:r>
          <w:r w:rsidRPr="00F428BE">
            <w:rPr>
              <w:rFonts w:ascii="GHEA Grapalat" w:eastAsia="Tahoma" w:hAnsi="GHEA Grapalat" w:cs="Tahoma"/>
              <w:sz w:val="20"/>
              <w:szCs w:val="20"/>
              <w:lang w:val="pt-BR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համաձայն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  <w:lang w:val="pt-BR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ստանդարտների</w:t>
          </w:r>
          <w:proofErr w:type="spellEnd"/>
        </w:sdtContent>
      </w:sdt>
      <w:r w:rsidRPr="00F428BE">
        <w:rPr>
          <w:rFonts w:ascii="Cambria Math" w:hAnsi="Cambria Math" w:cs="Cambria Math"/>
          <w:sz w:val="20"/>
          <w:szCs w:val="20"/>
          <w:lang w:val="pt-BR"/>
        </w:rPr>
        <w:t>․</w:t>
      </w:r>
      <w:r w:rsidRPr="00F428BE">
        <w:rPr>
          <w:rFonts w:ascii="GHEA Grapalat" w:eastAsia="Merriweather" w:hAnsi="GHEA Grapalat" w:cs="Merriweather"/>
          <w:sz w:val="20"/>
          <w:szCs w:val="20"/>
          <w:lang w:val="pt-BR"/>
        </w:rPr>
        <w:t xml:space="preserve"> </w:t>
      </w:r>
    </w:p>
    <w:p w14:paraId="1F82A2A6" w14:textId="77777777" w:rsidR="006E34F7" w:rsidRPr="00F428BE" w:rsidRDefault="006E34F7" w:rsidP="006E34F7">
      <w:pPr>
        <w:ind w:firstLine="72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5"/>
          <w:id w:val="-728223845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Պարտադիր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ստանդարտներ</w:t>
          </w:r>
          <w:proofErr w:type="spellEnd"/>
        </w:sdtContent>
      </w:sdt>
    </w:p>
    <w:p w14:paraId="71A68D19" w14:textId="77777777" w:rsidR="006E34F7" w:rsidRPr="00F428BE" w:rsidRDefault="006E34F7" w:rsidP="006E34F7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tabs>
          <w:tab w:val="left" w:pos="1260"/>
          <w:tab w:val="left" w:pos="1710"/>
        </w:tabs>
        <w:spacing w:after="0"/>
        <w:ind w:left="99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6"/>
          <w:id w:val="-1943056998"/>
        </w:sdtPr>
        <w:sdtContent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TIA-942 (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տվյալների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կենտրոններ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)</w:t>
          </w:r>
        </w:sdtContent>
      </w:sdt>
    </w:p>
    <w:p w14:paraId="1D7FED46" w14:textId="77777777" w:rsidR="006E34F7" w:rsidRPr="00F428BE" w:rsidRDefault="006E34F7" w:rsidP="006E34F7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tabs>
          <w:tab w:val="left" w:pos="1260"/>
          <w:tab w:val="left" w:pos="1710"/>
        </w:tabs>
        <w:spacing w:after="0"/>
        <w:ind w:left="99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7"/>
          <w:id w:val="1421906846"/>
        </w:sdtPr>
        <w:sdtContent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ISO/IEC 11801 (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մալուխային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համակարգեր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)</w:t>
          </w:r>
        </w:sdtContent>
      </w:sdt>
    </w:p>
    <w:p w14:paraId="4FBE4D34" w14:textId="77777777" w:rsidR="006E34F7" w:rsidRPr="00F428BE" w:rsidRDefault="006E34F7" w:rsidP="006E34F7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tabs>
          <w:tab w:val="left" w:pos="1260"/>
          <w:tab w:val="left" w:pos="1710"/>
        </w:tabs>
        <w:spacing w:after="0"/>
        <w:ind w:left="99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8"/>
          <w:id w:val="1652493414"/>
        </w:sdtPr>
        <w:sdtContent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EN 50600 (ՏԿ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ենթակառուցվածք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)</w:t>
          </w:r>
        </w:sdtContent>
      </w:sdt>
    </w:p>
    <w:p w14:paraId="52A49543" w14:textId="77777777" w:rsidR="006E34F7" w:rsidRPr="00F428BE" w:rsidRDefault="006E34F7" w:rsidP="006E34F7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tabs>
          <w:tab w:val="left" w:pos="1260"/>
          <w:tab w:val="left" w:pos="1710"/>
        </w:tabs>
        <w:spacing w:after="0"/>
        <w:ind w:left="99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9"/>
          <w:id w:val="-560335851"/>
        </w:sdtPr>
        <w:sdtContent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ASHRAE (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հովացման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համակարգեր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)</w:t>
          </w:r>
        </w:sdtContent>
      </w:sdt>
    </w:p>
    <w:p w14:paraId="0EFF0F39" w14:textId="77777777" w:rsidR="006E34F7" w:rsidRPr="00F428BE" w:rsidRDefault="006E34F7" w:rsidP="006E34F7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tabs>
          <w:tab w:val="left" w:pos="1260"/>
          <w:tab w:val="left" w:pos="1710"/>
        </w:tabs>
        <w:spacing w:after="0"/>
        <w:ind w:left="99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10"/>
          <w:id w:val="778223393"/>
        </w:sdtPr>
        <w:sdtContent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IEC 60364 (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էլեկտրական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տեղակայանքներ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)</w:t>
          </w:r>
        </w:sdtContent>
      </w:sdt>
    </w:p>
    <w:p w14:paraId="69F7B60D" w14:textId="77777777" w:rsidR="006E34F7" w:rsidRPr="00F428BE" w:rsidRDefault="006E34F7" w:rsidP="006E34F7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tabs>
          <w:tab w:val="left" w:pos="1260"/>
          <w:tab w:val="left" w:pos="1710"/>
        </w:tabs>
        <w:spacing w:after="0"/>
        <w:ind w:left="99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11"/>
          <w:id w:val="-1272620942"/>
        </w:sdtPr>
        <w:sdtContent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ISO/IEC 27001 (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տեղեկատվական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անվտանգություն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)</w:t>
          </w:r>
        </w:sdtContent>
      </w:sdt>
    </w:p>
    <w:p w14:paraId="5F100157" w14:textId="77777777" w:rsidR="006E34F7" w:rsidRPr="00F428BE" w:rsidRDefault="006E34F7" w:rsidP="006E34F7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tabs>
          <w:tab w:val="left" w:pos="1260"/>
          <w:tab w:val="left" w:pos="1710"/>
        </w:tabs>
        <w:spacing w:after="0"/>
        <w:ind w:left="99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12"/>
          <w:id w:val="1760090454"/>
        </w:sdtPr>
        <w:sdtContent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ՀՀ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գործող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նորմեր</w:t>
          </w:r>
          <w:proofErr w:type="spellEnd"/>
        </w:sdtContent>
      </w:sdt>
    </w:p>
    <w:p w14:paraId="041040AC" w14:textId="77777777" w:rsidR="006E34F7" w:rsidRPr="00F428BE" w:rsidRDefault="006E34F7" w:rsidP="006E34F7">
      <w:pPr>
        <w:ind w:firstLine="72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3"/>
          <w:id w:val="808048414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Հուսալիության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պահանջներ</w:t>
          </w:r>
          <w:proofErr w:type="spellEnd"/>
        </w:sdtContent>
      </w:sdt>
    </w:p>
    <w:p w14:paraId="7E8DC6B2" w14:textId="77777777" w:rsidR="006E34F7" w:rsidRPr="00F428BE" w:rsidRDefault="006E34F7" w:rsidP="006E34F7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tabs>
          <w:tab w:val="left" w:pos="1260"/>
          <w:tab w:val="left" w:pos="1710"/>
        </w:tabs>
        <w:spacing w:after="0"/>
        <w:ind w:left="99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14"/>
          <w:id w:val="247851557"/>
        </w:sdtPr>
        <w:sdtContent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Uptime Institute TIER III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մակարդակ</w:t>
          </w:r>
          <w:proofErr w:type="spellEnd"/>
        </w:sdtContent>
      </w:sdt>
    </w:p>
    <w:p w14:paraId="200C8E0E" w14:textId="77777777" w:rsidR="006E34F7" w:rsidRPr="00F428BE" w:rsidRDefault="006E34F7" w:rsidP="006E34F7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tabs>
          <w:tab w:val="left" w:pos="1260"/>
          <w:tab w:val="left" w:pos="1710"/>
        </w:tabs>
        <w:spacing w:after="0"/>
        <w:ind w:left="99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15"/>
          <w:id w:val="-141119349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Հասանելիություն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՝ 99.982% (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տարեկան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)</w:t>
          </w:r>
        </w:sdtContent>
      </w:sdt>
    </w:p>
    <w:p w14:paraId="1CB27E70" w14:textId="77777777" w:rsidR="006E34F7" w:rsidRPr="00F428BE" w:rsidRDefault="006E34F7" w:rsidP="006E34F7">
      <w:pPr>
        <w:ind w:firstLine="72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6"/>
          <w:id w:val="513743004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Մատակարարը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պարտավոր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իրականացնել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սարքավորումների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մատակարարումը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տեղադրումը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ինտեգրումը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փորձարկումը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շահագործման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հանձնումը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: </w:t>
          </w:r>
        </w:sdtContent>
      </w:sdt>
    </w:p>
    <w:p w14:paraId="06A94FE1" w14:textId="77777777" w:rsidR="006E34F7" w:rsidRPr="00F428BE" w:rsidRDefault="006E34F7" w:rsidP="006E34F7">
      <w:pPr>
        <w:ind w:firstLine="72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7"/>
          <w:id w:val="1491296050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Հաստատության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կողմից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ՏՄԿ-ի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նախատեսված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տարածքները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՝ </w:t>
          </w:r>
        </w:sdtContent>
      </w:sdt>
      <w:sdt>
        <w:sdtPr>
          <w:rPr>
            <w:rFonts w:ascii="GHEA Grapalat" w:hAnsi="GHEA Grapalat"/>
          </w:rPr>
          <w:tag w:val="goog_rdk_18"/>
          <w:id w:val="1645385694"/>
        </w:sdtPr>
        <w:sdtContent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Սերվերային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սենյակը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, ԱՍՍ և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բաշխիչ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վահանների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սենյակը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Պոմպակայանը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Նախասրահը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, ԴԳ-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ների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 (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դիզելային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գեներատորների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) և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հովացման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արտաքին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բլոկների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տեղադրման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նախատեսված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տարածքը</w:t>
          </w:r>
          <w:proofErr w:type="spellEnd"/>
        </w:sdtContent>
      </w:sdt>
      <w:sdt>
        <w:sdtPr>
          <w:rPr>
            <w:rFonts w:ascii="GHEA Grapalat" w:hAnsi="GHEA Grapalat"/>
          </w:rPr>
          <w:tag w:val="goog_rdk_19"/>
          <w:id w:val="1962529124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լրացուցիչ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տարածքները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(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ըստ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անհրաժեշտության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համաձայնեցմամբ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)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մատակարարը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բերի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այնպիսի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վիճակի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որը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թույլ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կտա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անվտանգ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հուսալի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տեղադրել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շահագործել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սարքավորումները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։ </w:t>
          </w:r>
        </w:sdtContent>
      </w:sdt>
    </w:p>
    <w:p w14:paraId="286A1F44" w14:textId="77777777" w:rsidR="006E34F7" w:rsidRPr="00F428BE" w:rsidRDefault="006E34F7" w:rsidP="006E34F7">
      <w:pPr>
        <w:ind w:firstLine="72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0"/>
          <w:id w:val="1233967830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Մատակարարը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ապահովի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սարքավորումների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տեղադրման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անհրաժեշտ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պատրաստման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ընթացակարգերը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(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օր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.՝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մալուխների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մալուխատարերի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հովացման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համակարգի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խողովակների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կազմակերպում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մոնտաժային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շրջանակների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սենյակներում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նորմերին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համապատասխան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lastRenderedPageBreak/>
            <w:t>լուսատուների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սպասարկման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անհրաժեշտ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էլ</w:t>
          </w:r>
          <w:proofErr w:type="spellEnd"/>
        </w:sdtContent>
      </w:sdt>
      <w:r w:rsidRPr="00F428BE">
        <w:rPr>
          <w:rFonts w:ascii="Cambria Math" w:hAnsi="Cambria Math" w:cs="Cambria Math"/>
          <w:sz w:val="20"/>
          <w:szCs w:val="20"/>
        </w:rPr>
        <w:t>․</w:t>
      </w:r>
      <w:sdt>
        <w:sdtPr>
          <w:rPr>
            <w:rFonts w:ascii="GHEA Grapalat" w:hAnsi="GHEA Grapalat"/>
          </w:rPr>
          <w:tag w:val="goog_rdk_21"/>
          <w:id w:val="-1681183642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վարդակների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այլ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անհրաժեշտ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նյութերի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սարքավորումների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մատակարարում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տեղադրում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գործարկում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)։</w:t>
          </w:r>
        </w:sdtContent>
      </w:sdt>
    </w:p>
    <w:p w14:paraId="0A3E33D8" w14:textId="77777777" w:rsidR="006E34F7" w:rsidRPr="00F428BE" w:rsidRDefault="006E34F7" w:rsidP="006E34F7">
      <w:pPr>
        <w:ind w:firstLine="720"/>
        <w:jc w:val="both"/>
        <w:rPr>
          <w:rFonts w:ascii="GHEA Grapalat" w:eastAsia="Merriweather" w:hAnsi="GHEA Grapalat" w:cs="Merriweather"/>
          <w:sz w:val="20"/>
          <w:szCs w:val="20"/>
        </w:rPr>
      </w:pPr>
    </w:p>
    <w:p w14:paraId="0F57AB88" w14:textId="77777777" w:rsidR="006E34F7" w:rsidRPr="00F428BE" w:rsidRDefault="006E34F7" w:rsidP="006E34F7">
      <w:pPr>
        <w:pStyle w:val="Heading2"/>
        <w:spacing w:before="0" w:line="360" w:lineRule="auto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2"/>
          <w:id w:val="-1957322757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>2. Պատվիրատուի տրամադրած տարածքների պահանջներ</w:t>
          </w:r>
        </w:sdtContent>
      </w:sdt>
    </w:p>
    <w:p w14:paraId="315C2D84" w14:textId="77777777" w:rsidR="006E34F7" w:rsidRPr="00F428BE" w:rsidRDefault="006E34F7" w:rsidP="006E34F7">
      <w:pPr>
        <w:ind w:firstLine="720"/>
        <w:jc w:val="both"/>
        <w:rPr>
          <w:rFonts w:ascii="GHEA Grapalat" w:eastAsia="Merriweather" w:hAnsi="GHEA Grapalat" w:cs="Merriweather"/>
          <w:sz w:val="20"/>
          <w:szCs w:val="20"/>
        </w:rPr>
      </w:pPr>
    </w:p>
    <w:p w14:paraId="384AE1C4" w14:textId="77777777" w:rsidR="006E34F7" w:rsidRPr="00F428BE" w:rsidRDefault="006E34F7" w:rsidP="006E34F7">
      <w:pPr>
        <w:ind w:firstLine="72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3"/>
          <w:id w:val="-770010087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Տեղադրման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տարածքները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համապատասխանեն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սարքավորումների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արտադրողների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տեխնիկական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պահանջներին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: </w:t>
          </w:r>
        </w:sdtContent>
      </w:sdt>
    </w:p>
    <w:p w14:paraId="2BC3FA9D" w14:textId="77777777" w:rsidR="006E34F7" w:rsidRPr="00F428BE" w:rsidRDefault="006E34F7" w:rsidP="006E34F7">
      <w:pPr>
        <w:ind w:firstLine="72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4"/>
          <w:id w:val="-406156636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Պահանջվում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է՝</w:t>
          </w:r>
        </w:sdtContent>
      </w:sdt>
    </w:p>
    <w:p w14:paraId="18722DC8" w14:textId="77777777" w:rsidR="006E34F7" w:rsidRPr="00F428BE" w:rsidRDefault="006E34F7" w:rsidP="006E34F7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25"/>
          <w:id w:val="623664847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Առկա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լինի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բավարար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էլեկտրական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հզորություն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սարքավորումների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սնուցման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:</w:t>
          </w:r>
        </w:sdtContent>
      </w:sdt>
    </w:p>
    <w:p w14:paraId="6F5315D7" w14:textId="77777777" w:rsidR="006E34F7" w:rsidRPr="00F428BE" w:rsidRDefault="006E34F7" w:rsidP="006E34F7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26"/>
          <w:id w:val="2018190244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Հատակը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դիմակայի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սարքավորումների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բեռնվածությանը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օր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.՝ UPS-ի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մարտկոցային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դարակների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ծանրությանը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)։</w:t>
          </w:r>
        </w:sdtContent>
      </w:sdt>
    </w:p>
    <w:p w14:paraId="6179BE2F" w14:textId="77777777" w:rsidR="006E34F7" w:rsidRPr="00F428BE" w:rsidRDefault="006E34F7" w:rsidP="006E34F7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27"/>
          <w:id w:val="-1863039030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Սենյակում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չպետք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լինի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ավելորդ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փոշի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խոնավություն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այլ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գործոններ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որոնք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կարող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ազդել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սարքավորումների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աշխատանքի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վրա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։</w:t>
          </w:r>
        </w:sdtContent>
      </w:sdt>
    </w:p>
    <w:p w14:paraId="1681EC44" w14:textId="77777777" w:rsidR="006E34F7" w:rsidRPr="00F428BE" w:rsidRDefault="006E34F7" w:rsidP="006E34F7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28"/>
          <w:id w:val="1518815388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առկա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լինի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բավարար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տարածք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սպասարկման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օդափոխության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համաձայն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արտադրողի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առաջարկած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չափանիշների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)։</w:t>
          </w:r>
        </w:sdtContent>
      </w:sdt>
    </w:p>
    <w:p w14:paraId="1151A25B" w14:textId="77777777" w:rsidR="006E34F7" w:rsidRPr="00F428BE" w:rsidRDefault="006E34F7" w:rsidP="006E34F7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29"/>
          <w:id w:val="-477695056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Տարածքները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նախապատրաստվեն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այնպես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ապահովեն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տեղեկատվական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սարքավորումների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անվտանգ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անխափան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շահագործում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։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Սենյակի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կառուցվածքը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ներառյալ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հատակը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պատերը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առաստաղը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համապատասխանեն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բարձր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հուսալիության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հրդեհային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անվտանգության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պահանջներին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։</w:t>
          </w:r>
        </w:sdtContent>
      </w:sdt>
    </w:p>
    <w:p w14:paraId="03CE32A3" w14:textId="77777777" w:rsidR="006E34F7" w:rsidRPr="00F428BE" w:rsidRDefault="006E34F7" w:rsidP="006E34F7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0"/>
          <w:id w:val="582417811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Պատերը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առաստաղը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լինեն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ոչ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դյուրավառ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նյութերից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</w:sdtContent>
      </w:sdt>
      <w:sdt>
        <w:sdtPr>
          <w:rPr>
            <w:rFonts w:ascii="GHEA Grapalat" w:hAnsi="GHEA Grapalat"/>
          </w:rPr>
          <w:tag w:val="goog_rdk_31"/>
          <w:id w:val="1677691969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առնվազն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60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րոպե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</w:sdtContent>
      </w:sdt>
      <w:sdt>
        <w:sdtPr>
          <w:rPr>
            <w:rFonts w:ascii="GHEA Grapalat" w:hAnsi="GHEA Grapalat"/>
          </w:rPr>
          <w:tag w:val="goog_rdk_32"/>
          <w:id w:val="-143583635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հրդեհադիմացկունությամբ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։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Դռները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լինեն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հրդեհակայուն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առնվազն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</w:sdtContent>
      </w:sdt>
      <w:r w:rsidRPr="00F428BE">
        <w:rPr>
          <w:rFonts w:ascii="GHEA Grapalat" w:eastAsia="Merriweather" w:hAnsi="GHEA Grapalat" w:cs="Merriweather"/>
          <w:sz w:val="20"/>
          <w:szCs w:val="20"/>
        </w:rPr>
        <w:t>9</w:t>
      </w:r>
      <w:sdt>
        <w:sdtPr>
          <w:rPr>
            <w:rFonts w:ascii="GHEA Grapalat" w:hAnsi="GHEA Grapalat"/>
          </w:rPr>
          <w:tag w:val="goog_rdk_33"/>
          <w:id w:val="-1559077571"/>
        </w:sdtPr>
        <w:sdtContent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0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րոպ</w:t>
          </w:r>
        </w:sdtContent>
      </w:sdt>
      <w:sdt>
        <w:sdtPr>
          <w:rPr>
            <w:rFonts w:ascii="GHEA Grapalat" w:hAnsi="GHEA Grapalat"/>
          </w:rPr>
          <w:tag w:val="goog_rdk_34"/>
          <w:id w:val="987283766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>ե</w:t>
          </w:r>
          <w:proofErr w:type="spellEnd"/>
        </w:sdtContent>
      </w:sdt>
      <w:sdt>
        <w:sdtPr>
          <w:rPr>
            <w:rFonts w:ascii="GHEA Grapalat" w:hAnsi="GHEA Grapalat"/>
          </w:rPr>
          <w:tag w:val="goog_rdk_35"/>
          <w:id w:val="-1736541401"/>
        </w:sdtPr>
        <w:sdtContent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ինքնափակվող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դռների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բացվածքը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առնվազն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1000մմ,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բարձրությունը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առնվազն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2200մմ:</w:t>
          </w:r>
        </w:sdtContent>
      </w:sdt>
    </w:p>
    <w:p w14:paraId="187945D3" w14:textId="77777777" w:rsidR="006E34F7" w:rsidRPr="00F428BE" w:rsidRDefault="006E34F7" w:rsidP="006E34F7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6"/>
          <w:id w:val="-755664837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Նախատեսել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</w:sdtContent>
      </w:sdt>
      <w:sdt>
        <w:sdtPr>
          <w:rPr>
            <w:rFonts w:ascii="GHEA Grapalat" w:hAnsi="GHEA Grapalat"/>
          </w:rPr>
          <w:tag w:val="goog_rdk_37"/>
          <w:id w:val="-1151199778"/>
        </w:sdtPr>
        <w:sdtContent>
          <w:proofErr w:type="spellStart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>բարձրացված</w:t>
          </w:r>
          <w:proofErr w:type="spellEnd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>հատակ</w:t>
          </w:r>
          <w:proofErr w:type="spellEnd"/>
        </w:sdtContent>
      </w:sdt>
      <w:sdt>
        <w:sdtPr>
          <w:rPr>
            <w:rFonts w:ascii="GHEA Grapalat" w:hAnsi="GHEA Grapalat"/>
          </w:rPr>
          <w:tag w:val="goog_rdk_38"/>
          <w:id w:val="660044305"/>
        </w:sdtPr>
        <w:sdtContent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սարքավորումների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մալուխների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հովացման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խողովակների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բաշխման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այն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ունենա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առնվազն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1500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կգ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/մ²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կրողունակություն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հակաստատիկ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մակերես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։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Բարձրացված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հատակի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հենակները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մետաղական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կառուցվածքները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միացված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լինեն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ընդհանուր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հողանցման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կոնտուրին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ստատիկ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էլեկտրականությունը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կառավարելու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։</w:t>
          </w:r>
        </w:sdtContent>
      </w:sdt>
    </w:p>
    <w:p w14:paraId="7F786260" w14:textId="77777777" w:rsidR="006E34F7" w:rsidRPr="00F428BE" w:rsidRDefault="006E34F7" w:rsidP="006E34F7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9"/>
          <w:id w:val="666216128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Սենյակի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ներսում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պատերն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ու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առաստաղը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ունենան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բաց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լուսավոր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գույն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օրինակ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սպիտակ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)՝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լավ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լուսավորություն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ապահովելու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աղտոտվածությունը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հեշտ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հայտնաբերելու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։</w:t>
          </w:r>
        </w:sdtContent>
      </w:sdt>
    </w:p>
    <w:p w14:paraId="4862FBF4" w14:textId="77777777" w:rsidR="006E34F7" w:rsidRPr="00F428BE" w:rsidRDefault="006E34F7" w:rsidP="006E34F7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40"/>
          <w:id w:val="1831169536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Սենյակում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չպետք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անցնեն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ջրատար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խողովակներ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այլ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կոմունիկացիաներ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որոնք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կարող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հեղուկների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արտահոսքի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վտանգ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ստեղծել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։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Եթե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նման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խողովակներ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վերաուղղորդվեն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։</w:t>
          </w:r>
        </w:sdtContent>
      </w:sdt>
    </w:p>
    <w:p w14:paraId="18689BE1" w14:textId="77777777" w:rsidR="006E34F7" w:rsidRPr="00F428BE" w:rsidRDefault="006E34F7" w:rsidP="006E34F7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41"/>
          <w:id w:val="1372267970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Սենյակը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ապահովի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առնվազն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500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լյուքս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լուսավորություն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գլխավոր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մակարդակում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աշխատանքների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հարմարավետ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իրականացման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։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տեղադրել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հիմնական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արտակարգ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ավտոնոմ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սնուցմամբ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)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լուսավորության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համակարգեր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որպեսզի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էլեկտրաէներգիայի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անջատման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դեպքում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սենյակը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չմնա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լրիվ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խավար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։</w:t>
          </w:r>
        </w:sdtContent>
      </w:sdt>
    </w:p>
    <w:p w14:paraId="0030D139" w14:textId="77777777" w:rsidR="006E34F7" w:rsidRPr="00F428BE" w:rsidRDefault="006E34F7" w:rsidP="006E34F7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42"/>
          <w:id w:val="-817115625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Սենյակի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բոլոր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մետաղական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կառուցվածքները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հատակ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պահարանները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պահարաններից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դուրս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առանձին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տեղադրվող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սարքավորումներ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բաշխիչ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վահանները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այլն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)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միացվեն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ընդհանուր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հողանցման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կոնտուրին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։</w:t>
          </w:r>
        </w:sdtContent>
      </w:sdt>
    </w:p>
    <w:p w14:paraId="6BD719F2" w14:textId="77777777" w:rsidR="006E34F7" w:rsidRPr="00F428BE" w:rsidRDefault="006E34F7" w:rsidP="006E34F7">
      <w:pPr>
        <w:ind w:left="1080"/>
        <w:jc w:val="both"/>
        <w:rPr>
          <w:rFonts w:ascii="GHEA Grapalat" w:eastAsia="Merriweather" w:hAnsi="GHEA Grapalat" w:cs="Merriweather"/>
          <w:sz w:val="20"/>
          <w:szCs w:val="20"/>
        </w:rPr>
      </w:pPr>
    </w:p>
    <w:p w14:paraId="360B597E" w14:textId="77777777" w:rsidR="006E34F7" w:rsidRPr="00F428BE" w:rsidRDefault="006E34F7" w:rsidP="006E34F7">
      <w:pPr>
        <w:pStyle w:val="Heading2"/>
        <w:spacing w:before="0" w:line="360" w:lineRule="auto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43"/>
          <w:id w:val="-1124615415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>3. Մատակարարվող և տեղադրվող համակարգերը</w:t>
          </w:r>
        </w:sdtContent>
      </w:sdt>
    </w:p>
    <w:p w14:paraId="6C75134F" w14:textId="77777777" w:rsidR="006E34F7" w:rsidRPr="00F428BE" w:rsidRDefault="006E34F7" w:rsidP="006E34F7">
      <w:pPr>
        <w:ind w:firstLine="72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44"/>
          <w:id w:val="-1560240673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br/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Մատակարարը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մատակարարի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տեղադրի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ինտեգրի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փորձարկի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հետևյալ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համակարգերը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.</w:t>
          </w:r>
          <w:r w:rsidRPr="00F428BE">
            <w:rPr>
              <w:rFonts w:ascii="GHEA Grapalat" w:eastAsia="Tahoma" w:hAnsi="GHEA Grapalat" w:cs="Tahoma"/>
              <w:sz w:val="20"/>
              <w:szCs w:val="20"/>
            </w:rPr>
            <w:br/>
          </w:r>
          <w:r w:rsidRPr="00F428BE">
            <w:rPr>
              <w:rFonts w:ascii="GHEA Grapalat" w:eastAsia="Tahoma" w:hAnsi="GHEA Grapalat" w:cs="Tahoma"/>
              <w:sz w:val="20"/>
              <w:szCs w:val="20"/>
            </w:rPr>
            <w:br/>
          </w:r>
        </w:sdtContent>
      </w:sdt>
      <w:sdt>
        <w:sdtPr>
          <w:rPr>
            <w:rFonts w:ascii="GHEA Grapalat" w:hAnsi="GHEA Grapalat"/>
          </w:rPr>
          <w:tag w:val="goog_rdk_45"/>
          <w:id w:val="-557092793"/>
        </w:sdtPr>
        <w:sdtContent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3.1.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Էլեկտրամատակարարման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համակարգ</w:t>
          </w:r>
          <w:proofErr w:type="spellEnd"/>
        </w:sdtContent>
      </w:sdt>
    </w:p>
    <w:p w14:paraId="6272A40D" w14:textId="77777777" w:rsidR="006E34F7" w:rsidRPr="00F428BE" w:rsidRDefault="006E34F7" w:rsidP="006E34F7">
      <w:pPr>
        <w:pBdr>
          <w:top w:val="nil"/>
          <w:left w:val="nil"/>
          <w:bottom w:val="nil"/>
          <w:right w:val="nil"/>
          <w:between w:val="nil"/>
        </w:pBdr>
        <w:ind w:left="45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</w:p>
    <w:p w14:paraId="630C655B" w14:textId="77777777" w:rsidR="006E34F7" w:rsidRPr="00F428BE" w:rsidRDefault="006E34F7" w:rsidP="006E34F7">
      <w:pPr>
        <w:pBdr>
          <w:top w:val="nil"/>
          <w:left w:val="nil"/>
          <w:bottom w:val="nil"/>
          <w:right w:val="nil"/>
          <w:between w:val="nil"/>
        </w:pBdr>
        <w:ind w:left="45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46"/>
          <w:id w:val="-1251741140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Ընդհանուր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հզորությունը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500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կՎտ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որից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ՏՏ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բոլոր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հզորությունը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350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կՎՏ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ինժեներական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համակարգերինը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՝ 150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կՎտ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։ </w:t>
          </w:r>
        </w:sdtContent>
      </w:sdt>
    </w:p>
    <w:p w14:paraId="6D993DB4" w14:textId="77777777" w:rsidR="006E34F7" w:rsidRPr="00F428BE" w:rsidRDefault="006E34F7" w:rsidP="006E34F7">
      <w:pPr>
        <w:pBdr>
          <w:top w:val="nil"/>
          <w:left w:val="nil"/>
          <w:bottom w:val="nil"/>
          <w:right w:val="nil"/>
          <w:between w:val="nil"/>
        </w:pBdr>
        <w:ind w:left="45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47"/>
          <w:id w:val="-354197142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ներառում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է՝</w:t>
          </w:r>
        </w:sdtContent>
      </w:sdt>
    </w:p>
    <w:p w14:paraId="2AE126F1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i/>
          <w:sz w:val="20"/>
          <w:szCs w:val="20"/>
        </w:rPr>
      </w:pPr>
      <w:sdt>
        <w:sdtPr>
          <w:rPr>
            <w:rFonts w:ascii="GHEA Grapalat" w:hAnsi="GHEA Grapalat"/>
          </w:rPr>
          <w:tag w:val="goog_rdk_48"/>
          <w:id w:val="1757704813"/>
        </w:sdtPr>
        <w:sdtContent>
          <w:proofErr w:type="spellStart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>Էլեկտրագեներատորներ</w:t>
          </w:r>
          <w:proofErr w:type="spellEnd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>առնվազն</w:t>
          </w:r>
          <w:proofErr w:type="spellEnd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 xml:space="preserve"> 2N </w:t>
          </w:r>
          <w:proofErr w:type="spellStart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>ռեզերվավորմամբ</w:t>
          </w:r>
          <w:proofErr w:type="spellEnd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>որոնք</w:t>
          </w:r>
          <w:proofErr w:type="spellEnd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>աշխատեն</w:t>
          </w:r>
          <w:proofErr w:type="spellEnd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>սինխրոն</w:t>
          </w:r>
          <w:proofErr w:type="spellEnd"/>
        </w:sdtContent>
      </w:sdt>
    </w:p>
    <w:p w14:paraId="1A9FAB78" w14:textId="77777777" w:rsidR="006E34F7" w:rsidRPr="00F428BE" w:rsidRDefault="006E34F7" w:rsidP="006E34F7">
      <w:pPr>
        <w:jc w:val="both"/>
        <w:rPr>
          <w:rFonts w:ascii="GHEA Grapalat" w:eastAsia="Merriweather" w:hAnsi="GHEA Grapalat" w:cs="Merriweather"/>
          <w:i/>
          <w:sz w:val="20"/>
          <w:szCs w:val="20"/>
        </w:rPr>
      </w:pPr>
    </w:p>
    <w:p w14:paraId="7A81CBBE" w14:textId="77777777" w:rsidR="006E34F7" w:rsidRPr="00F428BE" w:rsidRDefault="006E34F7" w:rsidP="006E34F7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49"/>
          <w:id w:val="145404261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Բնութագրեր</w:t>
          </w:r>
          <w:proofErr w:type="spellEnd"/>
        </w:sdtContent>
      </w:sdt>
    </w:p>
    <w:p w14:paraId="60723E38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50"/>
          <w:id w:val="-632092317"/>
        </w:sdtPr>
        <w:sdtContent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Հիմնական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հզորություն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(PRP*)՝ ≥ 670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կՎԱ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/536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կՎտ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:</w:t>
          </w:r>
        </w:sdtContent>
      </w:sdt>
    </w:p>
    <w:p w14:paraId="19C9D079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51"/>
          <w:id w:val="1572545826"/>
        </w:sdtPr>
        <w:sdtContent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Պահուստային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հզորություն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(LTP)՝ ≥ 720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կՎԱ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/576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կՎտ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:</w:t>
          </w:r>
        </w:sdtContent>
      </w:sdt>
    </w:p>
    <w:p w14:paraId="6E4F7B89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52"/>
          <w:id w:val="-371930882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Լարումը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՝ 400 Վ,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եռաֆազ</w:t>
          </w:r>
          <w:proofErr w:type="spellEnd"/>
        </w:sdtContent>
      </w:sdt>
    </w:p>
    <w:p w14:paraId="7A431ED7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53"/>
          <w:id w:val="534163129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Հաճախությունը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՝ 50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Հց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։</w:t>
          </w:r>
        </w:sdtContent>
      </w:sdt>
    </w:p>
    <w:p w14:paraId="7C0329D8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54"/>
          <w:id w:val="1307351928"/>
        </w:sdtPr>
        <w:sdtContent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Հզորության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գործակիցը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՝ ≥ 0.8 Cos </w:t>
          </w:r>
        </w:sdtContent>
      </w:sdt>
      <w:r w:rsidRPr="00F428BE">
        <w:rPr>
          <w:rFonts w:ascii="Courier New" w:eastAsia="Cambria" w:hAnsi="Courier New" w:cs="Courier New"/>
          <w:sz w:val="20"/>
          <w:szCs w:val="20"/>
        </w:rPr>
        <w:t>ϕ</w:t>
      </w:r>
      <w:r w:rsidRPr="00F428BE">
        <w:rPr>
          <w:rFonts w:ascii="GHEA Grapalat" w:eastAsia="Merriweather" w:hAnsi="GHEA Grapalat" w:cs="Merriweather"/>
          <w:sz w:val="20"/>
          <w:szCs w:val="20"/>
        </w:rPr>
        <w:t>:</w:t>
      </w:r>
    </w:p>
    <w:p w14:paraId="20693A88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55"/>
          <w:id w:val="-1560470839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Շարժիչի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տեսակը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միաշարք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վեց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մխոցային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քառատակտ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դիզել</w:t>
          </w:r>
          <w:proofErr w:type="spellEnd"/>
        </w:sdtContent>
      </w:sdt>
      <w:sdt>
        <w:sdtPr>
          <w:rPr>
            <w:rFonts w:ascii="GHEA Grapalat" w:hAnsi="GHEA Grapalat"/>
          </w:rPr>
          <w:tag w:val="goog_rdk_56"/>
          <w:id w:val="-800852632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: PERKINS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կամ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CUMMINS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կամ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ROLLS-ROYCE</w:t>
          </w:r>
        </w:sdtContent>
      </w:sdt>
    </w:p>
    <w:p w14:paraId="7FF73F01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57"/>
          <w:id w:val="-63798395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Արագությունը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՝ 1500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պտույտ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/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րոպե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ճշտության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դասը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G3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կամ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առավել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:</w:t>
          </w:r>
        </w:sdtContent>
      </w:sdt>
    </w:p>
    <w:p w14:paraId="4B391421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58"/>
          <w:id w:val="-542364908"/>
        </w:sdtPr>
        <w:sdtContent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Ներկառուցված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վառելիքային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տարողունակությունը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(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կառուցվածքը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երկպատ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մետաղյա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)՝ ≥ 2500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լիտր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:</w:t>
          </w:r>
        </w:sdtContent>
      </w:sdt>
    </w:p>
    <w:p w14:paraId="67C61F1C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59"/>
          <w:id w:val="-534882602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Էլ</w:t>
          </w:r>
          <w:proofErr w:type="spellEnd"/>
        </w:sdtContent>
      </w:sdt>
      <w:r w:rsidRPr="00F428BE">
        <w:rPr>
          <w:rFonts w:ascii="Cambria Math" w:eastAsia="Times New Roman" w:hAnsi="Cambria Math" w:cs="Cambria Math"/>
          <w:sz w:val="20"/>
          <w:szCs w:val="20"/>
        </w:rPr>
        <w:t>․</w:t>
      </w:r>
      <w:sdt>
        <w:sdtPr>
          <w:rPr>
            <w:rFonts w:ascii="GHEA Grapalat" w:hAnsi="GHEA Grapalat"/>
          </w:rPr>
          <w:tag w:val="goog_rdk_60"/>
          <w:id w:val="-1747104816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գեներատոր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տեսակը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՝ STAMFORD (HCI5F),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կամ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Leroy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Somer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</w:sdtContent>
      </w:sdt>
      <w:sdt>
        <w:sdtPr>
          <w:rPr>
            <w:rFonts w:ascii="GHEA Grapalat" w:hAnsi="GHEA Grapalat"/>
          </w:rPr>
          <w:tag w:val="goog_rdk_61"/>
          <w:id w:val="-1000733295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կամ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</w:sdtContent>
      </w:sdt>
      <w:proofErr w:type="spellStart"/>
      <w:r w:rsidRPr="00F428BE">
        <w:rPr>
          <w:rFonts w:ascii="GHEA Grapalat" w:eastAsia="Merriweather" w:hAnsi="GHEA Grapalat" w:cs="Merriweather"/>
          <w:sz w:val="20"/>
          <w:szCs w:val="20"/>
        </w:rPr>
        <w:t>Mecc</w:t>
      </w:r>
      <w:proofErr w:type="spellEnd"/>
      <w:r w:rsidRPr="00F428BE">
        <w:rPr>
          <w:rFonts w:ascii="GHEA Grapalat" w:eastAsia="Merriweather" w:hAnsi="GHEA Grapalat" w:cs="Merriweather"/>
          <w:sz w:val="20"/>
          <w:szCs w:val="20"/>
        </w:rPr>
        <w:t xml:space="preserve"> Alte</w:t>
      </w:r>
    </w:p>
    <w:p w14:paraId="36A46F4E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62"/>
          <w:id w:val="-626851061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Ներկառուցված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հեռավար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մշտադիտարկման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համակարգի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առկայությամբ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։</w:t>
          </w:r>
        </w:sdtContent>
      </w:sdt>
    </w:p>
    <w:p w14:paraId="5D4EE005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63"/>
          <w:id w:val="384768445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Ղեկավարման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համակարգը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կարողանա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հսկել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էլեկտրական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ցանցի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պարամ</w:t>
          </w:r>
        </w:sdtContent>
      </w:sdt>
      <w:sdt>
        <w:sdtPr>
          <w:rPr>
            <w:rFonts w:ascii="GHEA Grapalat" w:hAnsi="GHEA Grapalat"/>
          </w:rPr>
          <w:tag w:val="goog_rdk_64"/>
          <w:id w:val="-1321037643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>ետրերը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կատարել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ավտոմատ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թողարկում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կարգավորել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լարումը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հաճախությունը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ինչպես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նաև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սինխրոնացվել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այլ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համապատասխան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ԴԳԿ-ի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հետ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բեռը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բալանսավորելու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:</w:t>
          </w:r>
        </w:sdtContent>
      </w:sdt>
    </w:p>
    <w:p w14:paraId="35F5141B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65"/>
          <w:id w:val="-524480549"/>
        </w:sdtPr>
        <w:sdtContent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Պատյանը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փակ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նախատեսված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բացօթյա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տեղադրման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ձայնամեկուսացված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(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աղմուկի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մակարդակը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՝ ≤ 73 dBA, 7 մ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հեռավորության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վրա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)։</w:t>
          </w:r>
        </w:sdtContent>
      </w:sdt>
    </w:p>
    <w:p w14:paraId="1611260E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66"/>
          <w:id w:val="2098747556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ԴԳԿ-ի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չափերը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աշխատանքային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վիճակում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(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պատյանով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)՝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ոչ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ավել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քան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 (Ե x Լ x Բ)՝ - 4.7 x 1.82 x 2.64 մ։</w:t>
          </w:r>
        </w:sdtContent>
      </w:sdt>
    </w:p>
    <w:p w14:paraId="2AED9D30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67"/>
          <w:id w:val="-431663783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PRP (Prime Running Power) - ԴԳԿ-ն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կարողանա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ապահովել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շարունակական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հզորություն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փոփոխական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բեռի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տակ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շարունակաբար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աշխատելով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տարեկան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անսահմանափակ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քանակությամբ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ժամերի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ընթացքում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պահպանելով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բնապահպանական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պայմաններում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սահմանված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տեխնիկական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սպասարկման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ընդմիջումները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որոնք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սահմանված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են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արտադրողի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կողմից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(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համաձայն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ISO 8528-1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ստանդարտի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): </w:t>
          </w:r>
        </w:sdtContent>
      </w:sdt>
    </w:p>
    <w:p w14:paraId="78B3F374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68"/>
          <w:id w:val="-1680336427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LTP (Limited-time Running Power) -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առավելագույն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հզորություն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որը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ԴԳԿ-ն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կարող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ապահովել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սահմանափակ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ժամանակով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պահպանելով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բնապահպանական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պայմաններում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սահմանված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տեխնիկական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սպասարկման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ընդմիջումները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որոնք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սահմանված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են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արտադրողի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կողմից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(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համաձայն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ISO 8528-1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ստանդարտի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):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Տարեկան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ժամերի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քանակը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առնվազն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500։ </w:t>
          </w:r>
        </w:sdtContent>
      </w:sdt>
    </w:p>
    <w:p w14:paraId="2A8FB21C" w14:textId="77777777" w:rsidR="006E34F7" w:rsidRPr="00F428BE" w:rsidRDefault="006E34F7" w:rsidP="006E34F7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69"/>
          <w:id w:val="1064751706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Վառելիքի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ծախս</w:t>
          </w:r>
          <w:proofErr w:type="spellEnd"/>
        </w:sdtContent>
      </w:sdt>
    </w:p>
    <w:p w14:paraId="65B0B782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70"/>
          <w:id w:val="715546813"/>
        </w:sdtPr>
        <w:sdtContent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100%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բեռնվածքի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դեպքում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(LTP/PRP), լ/ժ՝ ≤ 143/132,</w:t>
          </w:r>
        </w:sdtContent>
      </w:sdt>
    </w:p>
    <w:p w14:paraId="477CE02D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71"/>
          <w:id w:val="-1818021728"/>
        </w:sdtPr>
        <w:sdtContent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75%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բեռնվածքի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դեպքում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(PRP), լ/ժ՝ ≤ 97,</w:t>
          </w:r>
        </w:sdtContent>
      </w:sdt>
    </w:p>
    <w:p w14:paraId="1CB0F20C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72"/>
          <w:id w:val="-1299454194"/>
        </w:sdtPr>
        <w:sdtContent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50%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բեռնվածքի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դեպքում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(PRP), լ/ժ՝ ≤ 66։</w:t>
          </w:r>
        </w:sdtContent>
      </w:sdt>
    </w:p>
    <w:p w14:paraId="4B4265B7" w14:textId="77777777" w:rsidR="006E34F7" w:rsidRPr="00F428BE" w:rsidRDefault="006E34F7" w:rsidP="006E34F7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73"/>
          <w:id w:val="2111153991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Ընտրանքներ</w:t>
          </w:r>
          <w:proofErr w:type="spellEnd"/>
        </w:sdtContent>
      </w:sdt>
    </w:p>
    <w:p w14:paraId="4D44EF87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74"/>
          <w:id w:val="-1183891398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վթարային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կանգառման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բանալի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/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կոճակ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,</w:t>
          </w:r>
        </w:sdtContent>
      </w:sdt>
    </w:p>
    <w:p w14:paraId="68A5E3E9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75"/>
          <w:id w:val="1334952951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կուտակիչ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,</w:t>
          </w:r>
        </w:sdtContent>
      </w:sdt>
    </w:p>
    <w:p w14:paraId="3F2541A1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76"/>
          <w:id w:val="1254097174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կուտակիչի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լիցքավորիչ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,</w:t>
          </w:r>
        </w:sdtContent>
      </w:sdt>
    </w:p>
    <w:p w14:paraId="13538B1E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77"/>
          <w:id w:val="-514838686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պահուստի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ավտոմատ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միացման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(ՊԱՄ)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համակարգ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,</w:t>
          </w:r>
        </w:sdtContent>
      </w:sdt>
    </w:p>
    <w:p w14:paraId="070CB845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78"/>
          <w:id w:val="48888655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հոսակորուստից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պաշտպանության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համակարգ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,</w:t>
          </w:r>
        </w:sdtContent>
      </w:sdt>
    </w:p>
    <w:p w14:paraId="0E05F5A7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79"/>
          <w:id w:val="2119788765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լարման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էլեկտրոնային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կարգավորիչ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,</w:t>
          </w:r>
        </w:sdtContent>
      </w:sdt>
    </w:p>
    <w:p w14:paraId="15ADBF31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80"/>
          <w:id w:val="959683012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շարժիչի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տաքացուցիչ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:</w:t>
          </w:r>
        </w:sdtContent>
      </w:sdt>
    </w:p>
    <w:p w14:paraId="458C8521" w14:textId="77777777" w:rsidR="006E34F7" w:rsidRPr="00F428BE" w:rsidRDefault="006E34F7" w:rsidP="006E34F7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81"/>
          <w:id w:val="1403638603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Կառավարման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մշտադիտարկման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համակարգ</w:t>
          </w:r>
          <w:proofErr w:type="spellEnd"/>
        </w:sdtContent>
      </w:sdt>
    </w:p>
    <w:p w14:paraId="3ADC2405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82"/>
          <w:id w:val="1277213996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Աշխատանքային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ջերմաստիճանը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՝ -20 °C-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ից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մինչև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+70 °C:</w:t>
          </w:r>
        </w:sdtContent>
      </w:sdt>
    </w:p>
    <w:p w14:paraId="2A5EB646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83"/>
          <w:id w:val="-1201388305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Մուտքեր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/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Ելքեր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մինչև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8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դիսկրետ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մուտք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8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դիսկրետ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ելք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4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անալոգային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մուտք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:</w:t>
          </w:r>
        </w:sdtContent>
      </w:sdt>
    </w:p>
    <w:p w14:paraId="0E8368D5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84"/>
          <w:id w:val="-416329054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Կապի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միջերեսներ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՝ USB, CAN:</w:t>
          </w:r>
        </w:sdtContent>
      </w:sdt>
    </w:p>
    <w:p w14:paraId="62597F34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85"/>
          <w:id w:val="1974561642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Ընդլայնման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/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կապի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սալիկներ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տեղադրելու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բույներ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առնվազն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2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հատ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(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Plug&amp;Play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)։</w:t>
          </w:r>
        </w:sdtContent>
      </w:sdt>
    </w:p>
    <w:p w14:paraId="1E71E734" w14:textId="77777777" w:rsidR="006E34F7" w:rsidRPr="00F428BE" w:rsidRDefault="006E34F7" w:rsidP="006E34F7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86"/>
          <w:id w:val="581102518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Կառավարման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մշտադիտարկման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համակարգի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հնարավորություններ</w:t>
          </w:r>
          <w:proofErr w:type="spellEnd"/>
        </w:sdtContent>
      </w:sdt>
    </w:p>
    <w:p w14:paraId="12BF6C4B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87"/>
          <w:id w:val="141933013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ԴԳԿ-ի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ամբողջական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հեռավար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մշտադիտարկում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կառավարում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,</w:t>
          </w:r>
        </w:sdtContent>
      </w:sdt>
    </w:p>
    <w:p w14:paraId="54AA27C7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88"/>
          <w:id w:val="-2130074508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կապի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արձանագրություններ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ներառյալ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՝ RS-232, RS-485, CAN, USB, Ethernet,</w:t>
          </w:r>
        </w:sdtContent>
      </w:sdt>
    </w:p>
    <w:p w14:paraId="1EC4CF6B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89"/>
          <w:id w:val="1681543651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ինտերնետ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հասանելիություն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լրացուցիչ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սալիկ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տեղադրելու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միջոցով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(Ethernet, GPRS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կամ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4G+GPS),</w:t>
          </w:r>
        </w:sdtContent>
      </w:sdt>
    </w:p>
    <w:p w14:paraId="7F55F257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90"/>
          <w:id w:val="-1169089972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Modbus և SNMP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արձանագրությունների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աջակցություն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,</w:t>
          </w:r>
        </w:sdtContent>
      </w:sdt>
    </w:p>
    <w:p w14:paraId="1F3EF5D5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91"/>
          <w:id w:val="900490185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ներկառուցված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խմբագրիչ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/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մոնիտոր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ներքին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ծրագրավորվող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տրամաբանական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կոնտրոլերի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,</w:t>
          </w:r>
        </w:sdtContent>
      </w:sdt>
    </w:p>
    <w:p w14:paraId="4D69BA87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92"/>
          <w:id w:val="1994908570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ամպային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մշտադիտարկման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համակարգի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աջակցություն</w:t>
          </w:r>
          <w:proofErr w:type="spellEnd"/>
        </w:sdtContent>
      </w:sdt>
    </w:p>
    <w:p w14:paraId="6C25B830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93"/>
          <w:id w:val="2015652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ազդարարում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՝ SMS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հաղորդագրություննեի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էլեկտրոնային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նամակների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օգնությամբ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(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տարբեր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լեզուներով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),</w:t>
          </w:r>
        </w:sdtContent>
      </w:sdt>
    </w:p>
    <w:p w14:paraId="7E17FFE5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94"/>
          <w:id w:val="210926289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SNMP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թակարդների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(SNMP-trap)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աջակցություն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,</w:t>
          </w:r>
        </w:sdtContent>
      </w:sdt>
    </w:p>
    <w:p w14:paraId="79C0FB22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95"/>
          <w:id w:val="59457384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առնվազն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16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հատ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լրացուցիչ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դիսկրետ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ելքեր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/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մուտքեր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օգտագործեկու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հնարավորություն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,</w:t>
          </w:r>
        </w:sdtContent>
      </w:sdt>
    </w:p>
    <w:p w14:paraId="7B6F4CCC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96"/>
          <w:id w:val="-1195923171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մինչև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350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իրադարձություններ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գրանցելու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պահպանելու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հնարավորություն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,</w:t>
          </w:r>
        </w:sdtContent>
      </w:sdt>
    </w:p>
    <w:p w14:paraId="77E21B47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97"/>
          <w:id w:val="263573212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բեռի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սահմանափակում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ֆիկտիվ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բեռի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հնարավորություն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,</w:t>
          </w:r>
        </w:sdtContent>
      </w:sdt>
    </w:p>
    <w:p w14:paraId="383D65A9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98"/>
          <w:id w:val="1002707922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ջերմաստիճանի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ավտոմատ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կարգավորում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(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սառեցում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/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տաքացում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),</w:t>
          </w:r>
        </w:sdtContent>
      </w:sdt>
    </w:p>
    <w:p w14:paraId="2671C968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99"/>
          <w:id w:val="-2053148058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ԴԳԿ-ի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համապարփակ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պաշտպանություն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,</w:t>
          </w:r>
        </w:sdtContent>
      </w:sdt>
    </w:p>
    <w:p w14:paraId="7648596B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00"/>
          <w:id w:val="918059173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ճկուն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բազմագործառնական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ժամանակաչափեր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,</w:t>
          </w:r>
        </w:sdtContent>
      </w:sdt>
    </w:p>
    <w:p w14:paraId="509B5861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01"/>
          <w:id w:val="-1142038745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TrueRMS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չափումներ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:</w:t>
          </w:r>
        </w:sdtContent>
      </w:sdt>
    </w:p>
    <w:p w14:paraId="729A5A7A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b/>
          <w:i/>
          <w:sz w:val="20"/>
          <w:szCs w:val="20"/>
        </w:rPr>
      </w:pPr>
      <w:sdt>
        <w:sdtPr>
          <w:rPr>
            <w:rFonts w:ascii="GHEA Grapalat" w:hAnsi="GHEA Grapalat"/>
          </w:rPr>
          <w:tag w:val="goog_rdk_102"/>
          <w:id w:val="1176850956"/>
        </w:sdtPr>
        <w:sdtContent>
          <w:proofErr w:type="spellStart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>Էլեկտրասնուցման</w:t>
          </w:r>
          <w:proofErr w:type="spellEnd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>Բաշ</w:t>
          </w:r>
        </w:sdtContent>
      </w:sdt>
      <w:sdt>
        <w:sdtPr>
          <w:rPr>
            <w:rFonts w:ascii="GHEA Grapalat" w:hAnsi="GHEA Grapalat"/>
          </w:rPr>
          <w:tag w:val="goog_rdk_103"/>
          <w:id w:val="-638959929"/>
        </w:sdtPr>
        <w:sdtContent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>խ</w:t>
          </w:r>
        </w:sdtContent>
      </w:sdt>
      <w:sdt>
        <w:sdtPr>
          <w:rPr>
            <w:rFonts w:ascii="GHEA Grapalat" w:hAnsi="GHEA Grapalat"/>
          </w:rPr>
          <w:tag w:val="goog_rdk_104"/>
          <w:id w:val="-1527550456"/>
        </w:sdtPr>
        <w:sdtContent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>իչ</w:t>
          </w:r>
          <w:proofErr w:type="spellEnd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>Վահաններ</w:t>
          </w:r>
          <w:proofErr w:type="spellEnd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 xml:space="preserve"> (ԲՎ)</w:t>
          </w:r>
        </w:sdtContent>
      </w:sdt>
    </w:p>
    <w:p w14:paraId="268DE0F9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05"/>
          <w:id w:val="-1906290504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Բոլոր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ԲՎ-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ները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իրականացվեն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ոչ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ավել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քան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800x800x2100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չափեր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ունեցող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մետաղական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պահարանների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մեջ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ունենան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առջևի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մետաղական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պաշտպանիչ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վահաններ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դուռ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պաշտպանված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IP55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դասին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համապատասխան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պղնձե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հաղորդադողեր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գործարանային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արտադրության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մեկուսիչներով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։</w:t>
          </w:r>
        </w:sdtContent>
      </w:sdt>
    </w:p>
    <w:p w14:paraId="2BFC849A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06"/>
          <w:id w:val="173994563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Բոլոր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ԲՎ-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ներում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տեղադրված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սարքերի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/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սարքավորումների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/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պարագաների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/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լարերի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/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մալուխների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գույները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ընտրված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լինեն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գործող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արդյունաբերական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ստանդարտների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պահանջներին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համապատասխան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։</w:t>
          </w:r>
        </w:sdtContent>
      </w:sdt>
    </w:p>
    <w:p w14:paraId="1177E11D" w14:textId="77777777" w:rsidR="006E34F7" w:rsidRPr="00F428BE" w:rsidRDefault="006E34F7" w:rsidP="006E34F7">
      <w:pPr>
        <w:ind w:left="720"/>
        <w:jc w:val="both"/>
        <w:rPr>
          <w:rFonts w:ascii="GHEA Grapalat" w:eastAsia="Merriweather" w:hAnsi="GHEA Grapalat" w:cs="Merriweather"/>
          <w:b/>
          <w:sz w:val="20"/>
          <w:szCs w:val="20"/>
        </w:rPr>
      </w:pPr>
    </w:p>
    <w:p w14:paraId="3F03CEDB" w14:textId="77777777" w:rsidR="006E34F7" w:rsidRPr="00F428BE" w:rsidRDefault="006E34F7" w:rsidP="006E34F7">
      <w:pPr>
        <w:ind w:left="720"/>
        <w:jc w:val="both"/>
        <w:rPr>
          <w:rFonts w:ascii="GHEA Grapalat" w:eastAsia="Merriweather" w:hAnsi="GHEA Grapalat" w:cs="Merriweather"/>
          <w:b/>
          <w:sz w:val="20"/>
          <w:szCs w:val="20"/>
        </w:rPr>
      </w:pPr>
      <w:sdt>
        <w:sdtPr>
          <w:rPr>
            <w:rFonts w:ascii="GHEA Grapalat" w:hAnsi="GHEA Grapalat"/>
          </w:rPr>
          <w:tag w:val="goog_rdk_107"/>
          <w:id w:val="1518044537"/>
        </w:sdtPr>
        <w:sdtContent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ԲՎ (Incomer 1)</w:t>
          </w:r>
        </w:sdtContent>
      </w:sdt>
    </w:p>
    <w:p w14:paraId="10237FAD" w14:textId="77777777" w:rsidR="006E34F7" w:rsidRPr="00F428BE" w:rsidRDefault="006E34F7" w:rsidP="006E34F7">
      <w:pPr>
        <w:ind w:left="720"/>
        <w:jc w:val="both"/>
        <w:rPr>
          <w:rFonts w:ascii="GHEA Grapalat" w:eastAsia="Merriweather" w:hAnsi="GHEA Grapalat" w:cs="Merriweather"/>
          <w:b/>
          <w:sz w:val="20"/>
          <w:szCs w:val="20"/>
        </w:rPr>
      </w:pPr>
    </w:p>
    <w:p w14:paraId="3CE5DAB4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08"/>
          <w:id w:val="-921093392"/>
        </w:sdtPr>
        <w:sdtContent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ԲՎ-ն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պարունակում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սայլակով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գլորահանմամբ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քառաբևեռ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օդային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անջատիչ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 ACB 1000Ա,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էլ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.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շարժաբերով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, Icn≥85կԱ, ՄՊ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տերմինալով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թվային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կարգաբերման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մոնիթորինգի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հնարավորությամբ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, Modbus, RS485,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էլ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.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պարամետրերի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անալիզատոր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, Modbus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ելքով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: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Տեղակայված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է 4x1600Ա ՊԱՄ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համակարգ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կոնտրոլլերով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չափման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մոնիթորինգի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հնարավորությամբ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: </w:t>
          </w:r>
        </w:sdtContent>
      </w:sdt>
    </w:p>
    <w:p w14:paraId="5903F079" w14:textId="77777777" w:rsidR="006E34F7" w:rsidRPr="00F428BE" w:rsidRDefault="006E34F7" w:rsidP="006E34F7">
      <w:pPr>
        <w:spacing w:after="160" w:line="259" w:lineRule="auto"/>
        <w:rPr>
          <w:rFonts w:ascii="GHEA Grapalat" w:eastAsia="Merriweather" w:hAnsi="GHEA Grapalat" w:cs="Merriweather"/>
          <w:b/>
          <w:i/>
          <w:sz w:val="20"/>
          <w:szCs w:val="20"/>
        </w:rPr>
      </w:pPr>
      <w:r w:rsidRPr="00F428BE">
        <w:rPr>
          <w:rFonts w:ascii="GHEA Grapalat" w:hAnsi="GHEA Grapalat"/>
          <w:noProof/>
        </w:rPr>
        <w:drawing>
          <wp:anchor distT="0" distB="0" distL="114300" distR="114300" simplePos="0" relativeHeight="251659264" behindDoc="0" locked="0" layoutInCell="1" hidden="0" allowOverlap="1" wp14:anchorId="26D530E8" wp14:editId="5BC1F099">
            <wp:simplePos x="0" y="0"/>
            <wp:positionH relativeFrom="column">
              <wp:posOffset>1876425</wp:posOffset>
            </wp:positionH>
            <wp:positionV relativeFrom="paragraph">
              <wp:posOffset>189865</wp:posOffset>
            </wp:positionV>
            <wp:extent cx="2842260" cy="3063875"/>
            <wp:effectExtent l="0" t="0" r="0" b="0"/>
            <wp:wrapTopAndBottom distT="0" distB="0"/>
            <wp:docPr id="2039950488" name="image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g"/>
                    <pic:cNvPicPr preferRelativeResize="0"/>
                  </pic:nvPicPr>
                  <pic:blipFill>
                    <a:blip r:embed="rId5"/>
                    <a:srcRect l="-1" t="8534" r="485" b="8420"/>
                    <a:stretch>
                      <a:fillRect/>
                    </a:stretch>
                  </pic:blipFill>
                  <pic:spPr>
                    <a:xfrm>
                      <a:off x="0" y="0"/>
                      <a:ext cx="2842260" cy="30638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72D3DEF" w14:textId="77777777" w:rsidR="006E34F7" w:rsidRPr="00F428BE" w:rsidRDefault="006E34F7" w:rsidP="006E34F7">
      <w:pPr>
        <w:ind w:left="720"/>
        <w:jc w:val="both"/>
        <w:rPr>
          <w:rFonts w:ascii="GHEA Grapalat" w:eastAsia="Merriweather" w:hAnsi="GHEA Grapalat" w:cs="Merriweather"/>
          <w:b/>
          <w:sz w:val="20"/>
          <w:szCs w:val="20"/>
        </w:rPr>
      </w:pPr>
    </w:p>
    <w:p w14:paraId="6DADA37B" w14:textId="77777777" w:rsidR="006E34F7" w:rsidRPr="00F428BE" w:rsidRDefault="006E34F7" w:rsidP="006E34F7">
      <w:pPr>
        <w:ind w:left="720"/>
        <w:jc w:val="both"/>
        <w:rPr>
          <w:rFonts w:ascii="GHEA Grapalat" w:eastAsia="Merriweather" w:hAnsi="GHEA Grapalat" w:cs="Merriweather"/>
          <w:b/>
          <w:sz w:val="20"/>
          <w:szCs w:val="20"/>
        </w:rPr>
      </w:pPr>
      <w:sdt>
        <w:sdtPr>
          <w:rPr>
            <w:rFonts w:ascii="GHEA Grapalat" w:hAnsi="GHEA Grapalat"/>
          </w:rPr>
          <w:tag w:val="goog_rdk_109"/>
          <w:id w:val="1672376524"/>
        </w:sdtPr>
        <w:sdtContent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ԲՎ (DG 1 2 Incomer )</w:t>
          </w:r>
        </w:sdtContent>
      </w:sdt>
    </w:p>
    <w:p w14:paraId="3965A596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10"/>
          <w:id w:val="-1363053632"/>
        </w:sdtPr>
        <w:sdtContent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ԲՎ-ն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պարունակի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սայլակով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գլորահանմամբ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երկու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կամ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ավելի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կախված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գեներատորների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քանակից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քառաբևեռ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օդային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անջատիչներ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, ACB 1000Ա,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էլ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.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շարժաբերով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, Icn≥85կԱ, ՄՊ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տերմինալով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թվային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կարգաբերման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մոնիթորինգի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հնարավորությամբ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, Modbus, RS485,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էլ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.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պարամետրերի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անալիզատորներ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յուրաքանչյուր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ԴԳԿ-ի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ուղության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, Modbus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ելքով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:</w:t>
          </w:r>
        </w:sdtContent>
      </w:sdt>
    </w:p>
    <w:p w14:paraId="0B8E47BC" w14:textId="77777777" w:rsidR="006E34F7" w:rsidRPr="00F428BE" w:rsidRDefault="006E34F7" w:rsidP="006E34F7">
      <w:pPr>
        <w:widowControl w:val="0"/>
        <w:rPr>
          <w:rFonts w:ascii="GHEA Grapalat" w:eastAsia="Merriweather" w:hAnsi="GHEA Grapalat" w:cs="Merriweather"/>
          <w:b/>
          <w:i/>
          <w:sz w:val="20"/>
          <w:szCs w:val="20"/>
        </w:rPr>
      </w:pPr>
    </w:p>
    <w:p w14:paraId="6C629B69" w14:textId="77777777" w:rsidR="006E34F7" w:rsidRPr="00F428BE" w:rsidRDefault="006E34F7" w:rsidP="006E34F7">
      <w:pPr>
        <w:widowControl w:val="0"/>
        <w:rPr>
          <w:rFonts w:ascii="GHEA Grapalat" w:eastAsia="Merriweather" w:hAnsi="GHEA Grapalat" w:cs="Merriweather"/>
          <w:b/>
          <w:i/>
          <w:sz w:val="20"/>
          <w:szCs w:val="20"/>
        </w:rPr>
      </w:pPr>
      <w:r w:rsidRPr="00F428BE">
        <w:rPr>
          <w:rFonts w:ascii="GHEA Grapalat" w:hAnsi="GHEA Grapalat"/>
          <w:noProof/>
        </w:rPr>
        <w:drawing>
          <wp:anchor distT="0" distB="0" distL="114300" distR="114300" simplePos="0" relativeHeight="251660288" behindDoc="0" locked="0" layoutInCell="1" hidden="0" allowOverlap="1" wp14:anchorId="3A37FFE3" wp14:editId="11608D4C">
            <wp:simplePos x="0" y="0"/>
            <wp:positionH relativeFrom="column">
              <wp:posOffset>1809750</wp:posOffset>
            </wp:positionH>
            <wp:positionV relativeFrom="paragraph">
              <wp:posOffset>190500</wp:posOffset>
            </wp:positionV>
            <wp:extent cx="2514600" cy="2404110"/>
            <wp:effectExtent l="0" t="0" r="0" b="0"/>
            <wp:wrapTopAndBottom distT="0" distB="0"/>
            <wp:docPr id="2039950489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jp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24041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1DF0FA1E" w14:textId="77777777" w:rsidR="006E34F7" w:rsidRPr="00F428BE" w:rsidRDefault="006E34F7" w:rsidP="006E34F7">
      <w:pPr>
        <w:ind w:left="720"/>
        <w:jc w:val="both"/>
        <w:rPr>
          <w:rFonts w:ascii="GHEA Grapalat" w:eastAsia="Merriweather" w:hAnsi="GHEA Grapalat" w:cs="Merriweather"/>
          <w:b/>
          <w:sz w:val="20"/>
          <w:szCs w:val="20"/>
        </w:rPr>
      </w:pPr>
    </w:p>
    <w:p w14:paraId="40B804D3" w14:textId="77777777" w:rsidR="006E34F7" w:rsidRPr="00F428BE" w:rsidRDefault="006E34F7" w:rsidP="006E34F7">
      <w:pPr>
        <w:ind w:firstLine="720"/>
        <w:rPr>
          <w:rFonts w:ascii="GHEA Grapalat" w:eastAsia="Merriweather" w:hAnsi="GHEA Grapalat" w:cs="Merriweather"/>
          <w:b/>
          <w:sz w:val="20"/>
          <w:szCs w:val="20"/>
        </w:rPr>
      </w:pPr>
      <w:sdt>
        <w:sdtPr>
          <w:rPr>
            <w:rFonts w:ascii="GHEA Grapalat" w:hAnsi="GHEA Grapalat"/>
          </w:rPr>
          <w:tag w:val="goog_rdk_111"/>
          <w:id w:val="-276647573"/>
        </w:sdtPr>
        <w:sdtContent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ԲՎ (UPS Distribution Board)</w:t>
          </w:r>
        </w:sdtContent>
      </w:sdt>
    </w:p>
    <w:p w14:paraId="6E9DE7C5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12"/>
          <w:id w:val="-1065939823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ԲՎ-ն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պարունակի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առնվազն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1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հատ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500A, 2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հատ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630A, 1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հատ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63A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եռաֆազ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անջատիչներ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պղնձե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հաղորդադողեր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հաղորդադողային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միացումներ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</w:sdtContent>
      </w:sdt>
      <w:r w:rsidRPr="00F428BE">
        <w:rPr>
          <w:rFonts w:ascii="GHEA Grapalat" w:hAnsi="GHEA Grapalat"/>
          <w:noProof/>
        </w:rPr>
        <w:drawing>
          <wp:anchor distT="0" distB="0" distL="114300" distR="114300" simplePos="0" relativeHeight="251661312" behindDoc="0" locked="0" layoutInCell="1" hidden="0" allowOverlap="1" wp14:anchorId="40194A51" wp14:editId="2544D7A0">
            <wp:simplePos x="0" y="0"/>
            <wp:positionH relativeFrom="column">
              <wp:posOffset>2343150</wp:posOffset>
            </wp:positionH>
            <wp:positionV relativeFrom="paragraph">
              <wp:posOffset>492125</wp:posOffset>
            </wp:positionV>
            <wp:extent cx="1885950" cy="1476375"/>
            <wp:effectExtent l="0" t="0" r="0" b="0"/>
            <wp:wrapTopAndBottom distT="0" distB="0"/>
            <wp:docPr id="2039950486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/>
                    <pic:cNvPicPr preferRelativeResize="0"/>
                  </pic:nvPicPr>
                  <pic:blipFill>
                    <a:blip r:embed="rId7"/>
                    <a:srcRect l="-667" t="20266" r="-666" b="19632"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14763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3AD15798" w14:textId="77777777" w:rsidR="006E34F7" w:rsidRPr="00F428BE" w:rsidRDefault="006E34F7" w:rsidP="006E34F7">
      <w:pPr>
        <w:ind w:left="720"/>
        <w:jc w:val="both"/>
        <w:rPr>
          <w:rFonts w:ascii="GHEA Grapalat" w:eastAsia="Merriweather" w:hAnsi="GHEA Grapalat" w:cs="Merriweather"/>
          <w:b/>
          <w:sz w:val="20"/>
          <w:szCs w:val="20"/>
        </w:rPr>
      </w:pPr>
    </w:p>
    <w:p w14:paraId="0C1A32C5" w14:textId="77777777" w:rsidR="006E34F7" w:rsidRPr="00F428BE" w:rsidRDefault="006E34F7" w:rsidP="006E34F7">
      <w:pPr>
        <w:ind w:left="720"/>
        <w:jc w:val="both"/>
        <w:rPr>
          <w:rFonts w:ascii="GHEA Grapalat" w:eastAsia="Merriweather" w:hAnsi="GHEA Grapalat" w:cs="Merriweather"/>
          <w:b/>
          <w:sz w:val="20"/>
          <w:szCs w:val="20"/>
        </w:rPr>
      </w:pPr>
      <w:sdt>
        <w:sdtPr>
          <w:rPr>
            <w:rFonts w:ascii="GHEA Grapalat" w:hAnsi="GHEA Grapalat"/>
          </w:rPr>
          <w:tag w:val="goog_rdk_113"/>
          <w:id w:val="1523507881"/>
        </w:sdtPr>
        <w:sdtContent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ԲՎ (By-Pass UPS IN OUT -3)</w:t>
          </w:r>
        </w:sdtContent>
      </w:sdt>
    </w:p>
    <w:p w14:paraId="641A6D28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14"/>
          <w:id w:val="-632179071"/>
        </w:sdtPr>
        <w:sdtContent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ԲՎ-ն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պարունակի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Bypass 4P 500 Ա (I+I - I+I+II - II)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ձեռքով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գործարկվող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քառաբեևեռ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դարձափոխային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անջատոց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կոնտակտների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դիրքի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ցուցանշմամբ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բեռը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փոխանջատելու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միակցելով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կոնտակտները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մինչև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անջատելը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։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պարունակի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2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հատ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ավտոմատ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անջատիչ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MCCB 500Ա,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էլ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.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պաշտպանությամբ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, Icn≥65կԱ, ՄՊ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տերմինալով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էլ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.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պարամետրերի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անալիզատոր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, Modbus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ելքով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միաֆազ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եռաֆազ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մոդուլային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անջատիչներ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պղնձե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հաղորդադողեր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հաղորդադողային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միացումներ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։</w:t>
          </w:r>
        </w:sdtContent>
      </w:sdt>
    </w:p>
    <w:p w14:paraId="64DA7D35" w14:textId="77777777" w:rsidR="006E34F7" w:rsidRPr="00F428BE" w:rsidRDefault="006E34F7" w:rsidP="006E34F7">
      <w:pPr>
        <w:widowControl w:val="0"/>
        <w:rPr>
          <w:rFonts w:ascii="GHEA Grapalat" w:eastAsia="Merriweather" w:hAnsi="GHEA Grapalat" w:cs="Merriweather"/>
          <w:b/>
          <w:i/>
          <w:sz w:val="20"/>
          <w:szCs w:val="20"/>
        </w:rPr>
      </w:pPr>
    </w:p>
    <w:p w14:paraId="2D0246C0" w14:textId="77777777" w:rsidR="006E34F7" w:rsidRPr="00F428BE" w:rsidRDefault="006E34F7" w:rsidP="006E34F7">
      <w:pPr>
        <w:ind w:firstLine="720"/>
        <w:rPr>
          <w:rFonts w:ascii="GHEA Grapalat" w:eastAsia="Merriweather" w:hAnsi="GHEA Grapalat" w:cs="Merriweather"/>
          <w:b/>
          <w:sz w:val="20"/>
          <w:szCs w:val="20"/>
        </w:rPr>
      </w:pPr>
      <w:sdt>
        <w:sdtPr>
          <w:rPr>
            <w:rFonts w:ascii="GHEA Grapalat" w:hAnsi="GHEA Grapalat"/>
          </w:rPr>
          <w:tag w:val="goog_rdk_115"/>
          <w:id w:val="-382642480"/>
        </w:sdtPr>
        <w:sdtContent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ԲՎ (Unprotected Load)</w:t>
          </w:r>
        </w:sdtContent>
      </w:sdt>
      <w:r w:rsidRPr="00F428BE">
        <w:rPr>
          <w:rFonts w:ascii="GHEA Grapalat" w:hAnsi="GHEA Grapalat"/>
          <w:noProof/>
        </w:rPr>
        <w:drawing>
          <wp:anchor distT="0" distB="0" distL="114300" distR="114300" simplePos="0" relativeHeight="251662336" behindDoc="0" locked="0" layoutInCell="1" hidden="0" allowOverlap="1" wp14:anchorId="5D10D291" wp14:editId="696ADC6A">
            <wp:simplePos x="0" y="0"/>
            <wp:positionH relativeFrom="column">
              <wp:posOffset>684847</wp:posOffset>
            </wp:positionH>
            <wp:positionV relativeFrom="paragraph">
              <wp:posOffset>-578484</wp:posOffset>
            </wp:positionV>
            <wp:extent cx="3430905" cy="4694555"/>
            <wp:effectExtent l="0" t="0" r="0" b="0"/>
            <wp:wrapTopAndBottom distT="0" distB="0"/>
            <wp:docPr id="2039950487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430905" cy="469455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B610E30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16"/>
          <w:id w:val="-1104574336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ԲՎ-ն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պարունակի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ավտոմատ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անջատիչ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MCCB 63Ա,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եռաֆազ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մոդուլային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անջատիչներ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պղնձե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հաղորդադողեր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հաղորդադողային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միացումներ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։</w:t>
          </w:r>
        </w:sdtContent>
      </w:sdt>
      <w:r w:rsidRPr="00F428BE">
        <w:rPr>
          <w:rFonts w:ascii="GHEA Grapalat" w:hAnsi="GHEA Grapalat"/>
          <w:noProof/>
        </w:rPr>
        <w:drawing>
          <wp:anchor distT="0" distB="0" distL="114300" distR="114300" simplePos="0" relativeHeight="251663360" behindDoc="0" locked="0" layoutInCell="1" hidden="0" allowOverlap="1" wp14:anchorId="4396C33F" wp14:editId="09CD2194">
            <wp:simplePos x="0" y="0"/>
            <wp:positionH relativeFrom="column">
              <wp:posOffset>1562100</wp:posOffset>
            </wp:positionH>
            <wp:positionV relativeFrom="paragraph">
              <wp:posOffset>383540</wp:posOffset>
            </wp:positionV>
            <wp:extent cx="3752850" cy="2553970"/>
            <wp:effectExtent l="0" t="0" r="0" b="0"/>
            <wp:wrapTopAndBottom distT="0" distB="0"/>
            <wp:docPr id="2039950493" name="image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52850" cy="25539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656A2A7E" w14:textId="77777777" w:rsidR="006E34F7" w:rsidRPr="00F428BE" w:rsidRDefault="006E34F7" w:rsidP="006E34F7">
      <w:pPr>
        <w:widowControl w:val="0"/>
        <w:jc w:val="both"/>
        <w:rPr>
          <w:rFonts w:ascii="GHEA Grapalat" w:eastAsia="Merriweather" w:hAnsi="GHEA Grapalat" w:cs="Merriweather"/>
          <w:sz w:val="20"/>
          <w:szCs w:val="20"/>
        </w:rPr>
      </w:pPr>
    </w:p>
    <w:p w14:paraId="34ED028F" w14:textId="77777777" w:rsidR="006E34F7" w:rsidRPr="00F428BE" w:rsidRDefault="006E34F7" w:rsidP="006E34F7">
      <w:pPr>
        <w:rPr>
          <w:rFonts w:ascii="GHEA Grapalat" w:eastAsia="Merriweather" w:hAnsi="GHEA Grapalat" w:cs="Merriweather"/>
          <w:b/>
          <w:i/>
          <w:sz w:val="20"/>
          <w:szCs w:val="20"/>
        </w:rPr>
      </w:pPr>
    </w:p>
    <w:p w14:paraId="0387F92D" w14:textId="77777777" w:rsidR="006E34F7" w:rsidRPr="00F428BE" w:rsidRDefault="006E34F7" w:rsidP="006E34F7">
      <w:pPr>
        <w:ind w:left="720"/>
        <w:jc w:val="both"/>
        <w:rPr>
          <w:rFonts w:ascii="GHEA Grapalat" w:eastAsia="Merriweather" w:hAnsi="GHEA Grapalat" w:cs="Merriweather"/>
          <w:b/>
          <w:sz w:val="20"/>
          <w:szCs w:val="20"/>
        </w:rPr>
      </w:pPr>
      <w:sdt>
        <w:sdtPr>
          <w:rPr>
            <w:rFonts w:ascii="GHEA Grapalat" w:hAnsi="GHEA Grapalat"/>
          </w:rPr>
          <w:tag w:val="goog_rdk_117"/>
          <w:id w:val="-474299371"/>
        </w:sdtPr>
        <w:sdtContent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ԲՎ (By-Pass UPS IN -1) և ԲՎ (By-Pass UPS IN -2)</w:t>
          </w:r>
        </w:sdtContent>
      </w:sdt>
    </w:p>
    <w:p w14:paraId="126EE2EE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18"/>
          <w:id w:val="-1020932360"/>
        </w:sdtPr>
        <w:sdtContent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ԲՎ-ն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պարունակի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Bypass 4P 630 (I+I - I+I+II - II) 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ձեռքով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գործարկվող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քառաբեևեռ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դարձափոխային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անջատոց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կոնտակտների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դիրքի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ցուցանշմամբ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բեռը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փոխանջատելու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միակցելով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կոնտակտները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մինչև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անջատելը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։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պարունակի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առնվազն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3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հատ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ավտոմատ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անջատիչ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MCCB 250Ա,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էլ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.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պաշտպանությամբ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, Icn≥65կԱ (85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կԱ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), ՄՊ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տերմինալով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էլ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.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պարամետրերի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անալիզատոր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, Modbus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ելքով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պղնձե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հաղորդադողեր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հաղորդադողային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միացումներ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։</w:t>
          </w:r>
        </w:sdtContent>
      </w:sdt>
    </w:p>
    <w:p w14:paraId="4304850D" w14:textId="77777777" w:rsidR="006E34F7" w:rsidRPr="00F428BE" w:rsidRDefault="006E34F7" w:rsidP="006E34F7">
      <w:pPr>
        <w:pBdr>
          <w:top w:val="nil"/>
          <w:left w:val="nil"/>
          <w:bottom w:val="nil"/>
          <w:right w:val="nil"/>
          <w:between w:val="nil"/>
        </w:pBdr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r w:rsidRPr="00F428BE">
        <w:rPr>
          <w:rFonts w:ascii="GHEA Grapalat" w:hAnsi="GHEA Grapalat"/>
          <w:noProof/>
        </w:rPr>
        <w:lastRenderedPageBreak/>
        <w:drawing>
          <wp:anchor distT="0" distB="0" distL="114300" distR="114300" simplePos="0" relativeHeight="251664384" behindDoc="0" locked="0" layoutInCell="1" hidden="0" allowOverlap="1" wp14:anchorId="1D8DEE81" wp14:editId="69038621">
            <wp:simplePos x="0" y="0"/>
            <wp:positionH relativeFrom="column">
              <wp:posOffset>2239645</wp:posOffset>
            </wp:positionH>
            <wp:positionV relativeFrom="paragraph">
              <wp:posOffset>285262</wp:posOffset>
            </wp:positionV>
            <wp:extent cx="2035810" cy="2634615"/>
            <wp:effectExtent l="0" t="0" r="0" b="0"/>
            <wp:wrapTopAndBottom distT="0" distB="0"/>
            <wp:docPr id="2039950492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35810" cy="263461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1F710D3B" w14:textId="77777777" w:rsidR="006E34F7" w:rsidRPr="00F428BE" w:rsidRDefault="006E34F7" w:rsidP="006E34F7">
      <w:pPr>
        <w:widowControl w:val="0"/>
        <w:rPr>
          <w:rFonts w:ascii="GHEA Grapalat" w:eastAsia="Merriweather" w:hAnsi="GHEA Grapalat" w:cs="Merriweather"/>
          <w:sz w:val="20"/>
          <w:szCs w:val="20"/>
        </w:rPr>
      </w:pPr>
    </w:p>
    <w:p w14:paraId="4F154B2D" w14:textId="77777777" w:rsidR="006E34F7" w:rsidRPr="00F428BE" w:rsidRDefault="006E34F7" w:rsidP="006E34F7">
      <w:pPr>
        <w:ind w:left="720"/>
        <w:jc w:val="both"/>
        <w:rPr>
          <w:rFonts w:ascii="GHEA Grapalat" w:eastAsia="Merriweather" w:hAnsi="GHEA Grapalat" w:cs="Merriweather"/>
          <w:b/>
          <w:sz w:val="20"/>
          <w:szCs w:val="20"/>
        </w:rPr>
      </w:pPr>
      <w:sdt>
        <w:sdtPr>
          <w:rPr>
            <w:rFonts w:ascii="GHEA Grapalat" w:hAnsi="GHEA Grapalat"/>
          </w:rPr>
          <w:tag w:val="goog_rdk_119"/>
          <w:id w:val="1698660577"/>
        </w:sdtPr>
        <w:sdtContent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ԲՎ (UPS OUT -1) և  ԲՎ (UPS OUT -2)</w:t>
          </w:r>
        </w:sdtContent>
      </w:sdt>
    </w:p>
    <w:p w14:paraId="7EF1E6C5" w14:textId="77777777" w:rsidR="006E34F7" w:rsidRPr="00F428BE" w:rsidRDefault="006E34F7" w:rsidP="006E34F7">
      <w:pPr>
        <w:ind w:left="720"/>
        <w:jc w:val="both"/>
        <w:rPr>
          <w:rFonts w:ascii="GHEA Grapalat" w:eastAsia="Merriweather" w:hAnsi="GHEA Grapalat" w:cs="Merriweather"/>
          <w:b/>
          <w:sz w:val="20"/>
          <w:szCs w:val="20"/>
        </w:rPr>
      </w:pPr>
    </w:p>
    <w:p w14:paraId="212F0336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20"/>
          <w:id w:val="-1633321283"/>
        </w:sdtPr>
        <w:sdtContent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ԲՎ-ն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պարունակի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առնվազն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3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հատ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ավտոմատ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անջատիչ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MCCB 250Ա,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էլ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.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պաշտպանությամբ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, Icn≥65կԱ(85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կԱ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), ՄՊ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տերմինալով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էլ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.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պարամետրերի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անալիզատոր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, Modbus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ելքով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պղնձե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հաղորդադողեր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հաղորդադողային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միացումներ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։</w:t>
          </w:r>
        </w:sdtContent>
      </w:sdt>
      <w:r w:rsidRPr="00F428BE">
        <w:rPr>
          <w:rFonts w:ascii="GHEA Grapalat" w:hAnsi="GHEA Grapalat"/>
          <w:noProof/>
        </w:rPr>
        <w:drawing>
          <wp:anchor distT="0" distB="0" distL="114300" distR="114300" simplePos="0" relativeHeight="251665408" behindDoc="0" locked="0" layoutInCell="1" hidden="0" allowOverlap="1" wp14:anchorId="473D93D4" wp14:editId="205CFED0">
            <wp:simplePos x="0" y="0"/>
            <wp:positionH relativeFrom="column">
              <wp:posOffset>2091152</wp:posOffset>
            </wp:positionH>
            <wp:positionV relativeFrom="paragraph">
              <wp:posOffset>773087</wp:posOffset>
            </wp:positionV>
            <wp:extent cx="2228850" cy="2884805"/>
            <wp:effectExtent l="0" t="0" r="0" b="0"/>
            <wp:wrapTopAndBottom distT="0" distB="0"/>
            <wp:docPr id="2039950490" name="image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jp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28850" cy="288480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39AFAF9" w14:textId="77777777" w:rsidR="006E34F7" w:rsidRPr="00F428BE" w:rsidRDefault="006E34F7" w:rsidP="006E34F7">
      <w:pPr>
        <w:rPr>
          <w:rFonts w:ascii="GHEA Grapalat" w:eastAsia="Merriweather" w:hAnsi="GHEA Grapalat" w:cs="Merriweather"/>
          <w:b/>
          <w:i/>
          <w:sz w:val="20"/>
          <w:szCs w:val="20"/>
        </w:rPr>
      </w:pPr>
    </w:p>
    <w:p w14:paraId="0B9AD975" w14:textId="77777777" w:rsidR="006E34F7" w:rsidRPr="00F428BE" w:rsidRDefault="006E34F7" w:rsidP="006E34F7">
      <w:pPr>
        <w:widowControl w:val="0"/>
        <w:rPr>
          <w:rFonts w:ascii="GHEA Grapalat" w:eastAsia="Merriweather" w:hAnsi="GHEA Grapalat" w:cs="Merriweather"/>
          <w:sz w:val="20"/>
          <w:szCs w:val="20"/>
        </w:rPr>
      </w:pPr>
    </w:p>
    <w:p w14:paraId="4E951D6B" w14:textId="77777777" w:rsidR="006E34F7" w:rsidRPr="00F428BE" w:rsidRDefault="006E34F7" w:rsidP="006E34F7">
      <w:pPr>
        <w:spacing w:after="160" w:line="259" w:lineRule="auto"/>
        <w:rPr>
          <w:rFonts w:ascii="GHEA Grapalat" w:eastAsia="Merriweather" w:hAnsi="GHEA Grapalat" w:cs="Merriweather"/>
          <w:sz w:val="20"/>
          <w:szCs w:val="20"/>
        </w:rPr>
      </w:pPr>
    </w:p>
    <w:p w14:paraId="49966963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b/>
          <w:i/>
          <w:sz w:val="20"/>
          <w:szCs w:val="20"/>
        </w:rPr>
      </w:pPr>
      <w:sdt>
        <w:sdtPr>
          <w:rPr>
            <w:rFonts w:ascii="GHEA Grapalat" w:hAnsi="GHEA Grapalat"/>
          </w:rPr>
          <w:tag w:val="goog_rdk_121"/>
          <w:id w:val="1842267967"/>
        </w:sdtPr>
        <w:sdtContent>
          <w:proofErr w:type="spellStart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>Հողանցման</w:t>
          </w:r>
          <w:proofErr w:type="spellEnd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>հոսանքի</w:t>
          </w:r>
          <w:proofErr w:type="spellEnd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>պաշտպանության</w:t>
          </w:r>
          <w:proofErr w:type="spellEnd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>սարքավորումներ</w:t>
          </w:r>
          <w:proofErr w:type="spellEnd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>:</w:t>
          </w:r>
        </w:sdtContent>
      </w:sdt>
    </w:p>
    <w:p w14:paraId="2A55DACD" w14:textId="77777777" w:rsidR="006E34F7" w:rsidRPr="00F428BE" w:rsidRDefault="006E34F7" w:rsidP="006E34F7">
      <w:pPr>
        <w:jc w:val="both"/>
        <w:rPr>
          <w:rFonts w:ascii="GHEA Grapalat" w:eastAsia="Merriweather" w:hAnsi="GHEA Grapalat" w:cs="Merriweather"/>
          <w:b/>
          <w:i/>
          <w:sz w:val="20"/>
          <w:szCs w:val="20"/>
        </w:rPr>
      </w:pPr>
    </w:p>
    <w:p w14:paraId="3AB7AA2A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22"/>
          <w:id w:val="474334869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Հողանցման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կոնտուրը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համապատասխանի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IEEE Std 1100, ANSI/TIA-942 և ANSI/BICSI 002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ստանդարտներին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ապահովելով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սարքավումների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անվտանգ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արդյունավետ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աշխատանքը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:</w:t>
          </w:r>
        </w:sdtContent>
      </w:sdt>
    </w:p>
    <w:p w14:paraId="3307CFDF" w14:textId="77777777" w:rsidR="006E34F7" w:rsidRPr="00F428BE" w:rsidRDefault="006E34F7" w:rsidP="006E34F7">
      <w:pPr>
        <w:jc w:val="both"/>
        <w:rPr>
          <w:rFonts w:ascii="GHEA Grapalat" w:eastAsia="Merriweather" w:hAnsi="GHEA Grapalat" w:cs="Merriweather"/>
          <w:sz w:val="20"/>
          <w:szCs w:val="20"/>
        </w:rPr>
      </w:pPr>
    </w:p>
    <w:p w14:paraId="4DBE63D8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b/>
          <w:i/>
          <w:sz w:val="20"/>
          <w:szCs w:val="20"/>
        </w:rPr>
      </w:pPr>
      <w:sdt>
        <w:sdtPr>
          <w:rPr>
            <w:rFonts w:ascii="GHEA Grapalat" w:hAnsi="GHEA Grapalat"/>
          </w:rPr>
          <w:tag w:val="goog_rdk_123"/>
          <w:id w:val="-1345402178"/>
        </w:sdtPr>
        <w:sdtContent>
          <w:proofErr w:type="spellStart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>Անխափան</w:t>
          </w:r>
          <w:proofErr w:type="spellEnd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>սնուցման</w:t>
          </w:r>
          <w:proofErr w:type="spellEnd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>սարքեր</w:t>
          </w:r>
          <w:proofErr w:type="spellEnd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 xml:space="preserve"> (ԱՍՍ, UPS)</w:t>
          </w:r>
        </w:sdtContent>
      </w:sdt>
    </w:p>
    <w:p w14:paraId="1C093A66" w14:textId="77777777" w:rsidR="006E34F7" w:rsidRPr="00F428BE" w:rsidRDefault="006E34F7" w:rsidP="006E34F7">
      <w:pPr>
        <w:jc w:val="both"/>
        <w:rPr>
          <w:rFonts w:ascii="GHEA Grapalat" w:eastAsia="Merriweather" w:hAnsi="GHEA Grapalat" w:cs="Merriweather"/>
          <w:b/>
          <w:i/>
          <w:sz w:val="20"/>
          <w:szCs w:val="20"/>
        </w:rPr>
      </w:pPr>
    </w:p>
    <w:p w14:paraId="2912283C" w14:textId="77777777" w:rsidR="006E34F7" w:rsidRPr="00F428BE" w:rsidRDefault="006E34F7" w:rsidP="006E34F7">
      <w:pPr>
        <w:ind w:firstLine="720"/>
        <w:jc w:val="both"/>
        <w:rPr>
          <w:rFonts w:ascii="GHEA Grapalat" w:eastAsia="Merriweather" w:hAnsi="GHEA Grapalat" w:cs="Merriweather"/>
          <w:b/>
          <w:i/>
          <w:sz w:val="20"/>
          <w:szCs w:val="20"/>
        </w:rPr>
      </w:pPr>
      <w:r w:rsidRPr="00F428BE">
        <w:rPr>
          <w:rFonts w:ascii="GHEA Grapalat" w:eastAsia="Merriweather" w:hAnsi="GHEA Grapalat" w:cs="Merriweather"/>
          <w:b/>
          <w:i/>
          <w:sz w:val="20"/>
          <w:szCs w:val="20"/>
        </w:rPr>
        <w:t>1</w:t>
      </w:r>
      <w:r w:rsidRPr="00F428BE">
        <w:rPr>
          <w:rFonts w:ascii="Cambria Math" w:hAnsi="Cambria Math" w:cs="Cambria Math"/>
          <w:b/>
          <w:i/>
          <w:sz w:val="20"/>
          <w:szCs w:val="20"/>
        </w:rPr>
        <w:t>․</w:t>
      </w:r>
      <w:sdt>
        <w:sdtPr>
          <w:rPr>
            <w:rFonts w:ascii="GHEA Grapalat" w:hAnsi="GHEA Grapalat"/>
          </w:rPr>
          <w:tag w:val="goog_rdk_124"/>
          <w:id w:val="1203985519"/>
        </w:sdtPr>
        <w:sdtContent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 xml:space="preserve"> ԱՍՍ ՏՏ </w:t>
          </w:r>
          <w:proofErr w:type="spellStart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>սարքավորումների</w:t>
          </w:r>
          <w:proofErr w:type="spellEnd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 xml:space="preserve"> </w:t>
          </w:r>
        </w:sdtContent>
      </w:sdt>
    </w:p>
    <w:p w14:paraId="389E3CB8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25"/>
          <w:id w:val="1905713233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Հզորությունը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առնվազն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350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կՎտ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,</w:t>
          </w:r>
        </w:sdtContent>
      </w:sdt>
    </w:p>
    <w:p w14:paraId="298C3E27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26"/>
          <w:id w:val="-582766687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Ռեզերվավորումն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առնվազն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2N</w:t>
          </w:r>
        </w:sdtContent>
      </w:sdt>
    </w:p>
    <w:p w14:paraId="043939CF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27"/>
          <w:id w:val="333888186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Ընդլայնման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մեթոդաբանությունը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մոդուլային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ընդլայնում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ուժային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մոդուլների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ավելացմամբ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։</w:t>
          </w:r>
        </w:sdtContent>
      </w:sdt>
    </w:p>
    <w:p w14:paraId="226B734C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28"/>
          <w:id w:val="-672638795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Մարտկոցից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անընդհատ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աշխատաժամանակը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առնվազն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10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րոպե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300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կՎտ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բեռնվածության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դեպքում</w:t>
          </w:r>
          <w:proofErr w:type="spellEnd"/>
        </w:sdtContent>
      </w:sdt>
    </w:p>
    <w:p w14:paraId="0F32EDD3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b/>
          <w:sz w:val="20"/>
          <w:szCs w:val="20"/>
        </w:rPr>
      </w:pPr>
      <w:sdt>
        <w:sdtPr>
          <w:rPr>
            <w:rFonts w:ascii="GHEA Grapalat" w:hAnsi="GHEA Grapalat"/>
          </w:rPr>
          <w:tag w:val="goog_rdk_129"/>
          <w:id w:val="2018340010"/>
        </w:sdtPr>
        <w:sdtContent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Պահանջներ</w:t>
          </w:r>
          <w:proofErr w:type="spellEnd"/>
        </w:sdtContent>
      </w:sdt>
      <w:r w:rsidRPr="00F428BE">
        <w:rPr>
          <w:rFonts w:ascii="Cambria Math" w:eastAsia="Times New Roman" w:hAnsi="Cambria Math" w:cs="Cambria Math"/>
          <w:b/>
          <w:sz w:val="20"/>
          <w:szCs w:val="20"/>
        </w:rPr>
        <w:t>․</w:t>
      </w:r>
    </w:p>
    <w:p w14:paraId="2FDA6882" w14:textId="77777777" w:rsidR="006E34F7" w:rsidRPr="00F428BE" w:rsidRDefault="006E34F7" w:rsidP="006E34F7">
      <w:pPr>
        <w:numPr>
          <w:ilvl w:val="2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30"/>
          <w:id w:val="70317273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Առցանց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կրկնակի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փոխակերպման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ռեժիմ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՝ VFI SS 111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ստանդարտին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համապատասխան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,</w:t>
          </w:r>
        </w:sdtContent>
      </w:sdt>
    </w:p>
    <w:p w14:paraId="68E8072F" w14:textId="77777777" w:rsidR="006E34F7" w:rsidRPr="00F428BE" w:rsidRDefault="006E34F7" w:rsidP="006E34F7">
      <w:pPr>
        <w:numPr>
          <w:ilvl w:val="2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31"/>
          <w:id w:val="-2001954484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Մոդուլային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ճարտարապետություն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,</w:t>
          </w:r>
        </w:sdtContent>
      </w:sdt>
    </w:p>
    <w:p w14:paraId="28688C9D" w14:textId="77777777" w:rsidR="006E34F7" w:rsidRPr="00F428BE" w:rsidRDefault="006E34F7" w:rsidP="006E34F7">
      <w:pPr>
        <w:numPr>
          <w:ilvl w:val="2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32"/>
          <w:id w:val="1281767986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Հզորության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ավելացում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ուղղակի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ուժային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մոդուլների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միջոցով</w:t>
          </w:r>
          <w:proofErr w:type="spellEnd"/>
        </w:sdtContent>
      </w:sdt>
    </w:p>
    <w:p w14:paraId="4DE72426" w14:textId="77777777" w:rsidR="006E34F7" w:rsidRPr="00F428BE" w:rsidRDefault="006E34F7" w:rsidP="006E34F7">
      <w:pPr>
        <w:numPr>
          <w:ilvl w:val="2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33"/>
          <w:id w:val="-315571623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Ուժայի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մոդուլների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մարտկոցների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տաք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փոխարինում</w:t>
          </w:r>
          <w:proofErr w:type="spellEnd"/>
        </w:sdtContent>
      </w:sdt>
    </w:p>
    <w:p w14:paraId="376299BA" w14:textId="77777777" w:rsidR="006E34F7" w:rsidRPr="00F428BE" w:rsidRDefault="006E34F7" w:rsidP="006E34F7">
      <w:pPr>
        <w:numPr>
          <w:ilvl w:val="2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34"/>
          <w:id w:val="1200365707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Լրացուցիչ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մոդուլների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անխափան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ինտեգրում</w:t>
          </w:r>
          <w:proofErr w:type="spellEnd"/>
        </w:sdtContent>
      </w:sdt>
    </w:p>
    <w:p w14:paraId="5CB038D4" w14:textId="77777777" w:rsidR="006E34F7" w:rsidRPr="00F428BE" w:rsidRDefault="006E34F7" w:rsidP="006E34F7">
      <w:pPr>
        <w:numPr>
          <w:ilvl w:val="2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35"/>
          <w:id w:val="-1134252654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Մեկ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ուժային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մոդուլի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հզորությունը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25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կՎՏ-ից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ոչ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ավել</w:t>
          </w:r>
          <w:proofErr w:type="spellEnd"/>
        </w:sdtContent>
      </w:sdt>
    </w:p>
    <w:p w14:paraId="6F81090F" w14:textId="77777777" w:rsidR="006E34F7" w:rsidRPr="00F428BE" w:rsidRDefault="006E34F7" w:rsidP="006E34F7">
      <w:pPr>
        <w:numPr>
          <w:ilvl w:val="2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36"/>
          <w:id w:val="503645725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ԱՍՍ-ն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միացված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լինի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մոնիտորինգ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համակարգին</w:t>
          </w:r>
          <w:proofErr w:type="spellEnd"/>
        </w:sdtContent>
      </w:sdt>
    </w:p>
    <w:p w14:paraId="444581CE" w14:textId="77777777" w:rsidR="006E34F7" w:rsidRPr="00F428BE" w:rsidRDefault="006E34F7" w:rsidP="006E34F7">
      <w:pPr>
        <w:numPr>
          <w:ilvl w:val="2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37"/>
          <w:id w:val="-478697027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ԱՍՍ-ն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լինի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հագեցած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հետևյալով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Ինտերֆեյսներով</w:t>
          </w:r>
          <w:proofErr w:type="spellEnd"/>
        </w:sdtContent>
      </w:sdt>
    </w:p>
    <w:p w14:paraId="39919154" w14:textId="77777777" w:rsidR="006E34F7" w:rsidRPr="00F428BE" w:rsidRDefault="006E34F7" w:rsidP="006E34F7">
      <w:pPr>
        <w:numPr>
          <w:ilvl w:val="3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2160" w:hanging="18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38"/>
          <w:id w:val="375749800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տերմինալներ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EPO-ն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միացնելու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(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Արտակարգ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սնուցման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անջատման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կոճակ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);</w:t>
          </w:r>
        </w:sdtContent>
      </w:sdt>
    </w:p>
    <w:p w14:paraId="20812706" w14:textId="77777777" w:rsidR="006E34F7" w:rsidRPr="00F428BE" w:rsidRDefault="006E34F7" w:rsidP="006E34F7">
      <w:pPr>
        <w:numPr>
          <w:ilvl w:val="3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2160" w:hanging="18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39"/>
          <w:id w:val="-1646042563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8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ելքային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կոնտակտներ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որոնք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կարող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են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կարգավորվել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որպես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NC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կամ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NO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օպերատորի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վահանակից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;</w:t>
          </w:r>
        </w:sdtContent>
      </w:sdt>
    </w:p>
    <w:p w14:paraId="15C2CD0D" w14:textId="77777777" w:rsidR="006E34F7" w:rsidRPr="00F428BE" w:rsidRDefault="006E34F7" w:rsidP="006E34F7">
      <w:pPr>
        <w:numPr>
          <w:ilvl w:val="3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2160" w:hanging="18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40"/>
          <w:id w:val="65542970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10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մուտքային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կոնտակտներ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որոնք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կարող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են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կարգավորվել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որպես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NC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կամ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NO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օպերատորի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վահանակից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;</w:t>
          </w:r>
        </w:sdtContent>
      </w:sdt>
    </w:p>
    <w:p w14:paraId="6D412437" w14:textId="77777777" w:rsidR="006E34F7" w:rsidRPr="00F428BE" w:rsidRDefault="006E34F7" w:rsidP="006E34F7">
      <w:pPr>
        <w:numPr>
          <w:ilvl w:val="3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2160" w:hanging="18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41"/>
          <w:id w:val="-806468158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սլոթ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SNMP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ինտերֆեյսի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որը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հնարավորություն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տալիս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ԱՍՍ-ի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ախտորոշման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հեռակառավարման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ցանցի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միջոցով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;</w:t>
          </w:r>
        </w:sdtContent>
      </w:sdt>
    </w:p>
    <w:p w14:paraId="77175088" w14:textId="77777777" w:rsidR="006E34F7" w:rsidRPr="00F428BE" w:rsidRDefault="006E34F7" w:rsidP="006E34F7">
      <w:pPr>
        <w:numPr>
          <w:ilvl w:val="3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2160" w:hanging="18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42"/>
          <w:id w:val="2103916472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կոնտակտի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տերմինալներ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արտաքին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Back Feed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պաշտպանության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կարգավորելի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որպես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NC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կամ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NO</w:t>
          </w:r>
        </w:sdtContent>
      </w:sdt>
    </w:p>
    <w:p w14:paraId="547969AA" w14:textId="77777777" w:rsidR="006E34F7" w:rsidRPr="00F428BE" w:rsidRDefault="006E34F7" w:rsidP="006E34F7">
      <w:pPr>
        <w:numPr>
          <w:ilvl w:val="3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2160" w:hanging="18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43"/>
          <w:id w:val="-351732353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USB HOST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պորտը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անհրաժեշտ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ծրագրաշարի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թարմացումների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:</w:t>
          </w:r>
        </w:sdtContent>
      </w:sdt>
    </w:p>
    <w:p w14:paraId="50D78D20" w14:textId="77777777" w:rsidR="006E34F7" w:rsidRPr="00F428BE" w:rsidRDefault="006E34F7" w:rsidP="006E34F7">
      <w:pPr>
        <w:numPr>
          <w:ilvl w:val="3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2160" w:hanging="18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44"/>
          <w:id w:val="1791006261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USB UART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պորտը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սպասարկման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նպատակների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է:</w:t>
          </w:r>
        </w:sdtContent>
      </w:sdt>
    </w:p>
    <w:p w14:paraId="784DF3D1" w14:textId="77777777" w:rsidR="006E34F7" w:rsidRPr="00F428BE" w:rsidRDefault="006E34F7" w:rsidP="006E34F7">
      <w:pPr>
        <w:numPr>
          <w:ilvl w:val="3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2160" w:hanging="18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45"/>
          <w:id w:val="-714121450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EXT TEMP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մուտքային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կոնտակտը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արտաքին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ջերմաստիճանի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համար</w:t>
          </w:r>
          <w:proofErr w:type="spellEnd"/>
        </w:sdtContent>
      </w:sdt>
    </w:p>
    <w:p w14:paraId="618F880B" w14:textId="77777777" w:rsidR="006E34F7" w:rsidRPr="00F428BE" w:rsidRDefault="006E34F7" w:rsidP="006E34F7">
      <w:pPr>
        <w:numPr>
          <w:ilvl w:val="3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2160" w:hanging="18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46"/>
          <w:id w:val="555901985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GENSET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մուտքային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կոնտակտը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թույլ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տալիս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ԱՍՍ-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իմանալ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եթե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առկա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արտաքին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գեներատոր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: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Եթե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կոնտակտը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փակ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գեներատորը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առկա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է:</w:t>
          </w:r>
        </w:sdtContent>
      </w:sdt>
    </w:p>
    <w:p w14:paraId="5A62F638" w14:textId="77777777" w:rsidR="006E34F7" w:rsidRPr="00F428BE" w:rsidRDefault="006E34F7" w:rsidP="006E34F7">
      <w:pPr>
        <w:jc w:val="both"/>
        <w:rPr>
          <w:rFonts w:ascii="GHEA Grapalat" w:eastAsia="Merriweather" w:hAnsi="GHEA Grapalat" w:cs="Merriweather"/>
          <w:sz w:val="20"/>
          <w:szCs w:val="20"/>
        </w:rPr>
      </w:pPr>
    </w:p>
    <w:p w14:paraId="218CB596" w14:textId="77777777" w:rsidR="006E34F7" w:rsidRPr="00F428BE" w:rsidRDefault="006E34F7" w:rsidP="006E34F7">
      <w:pPr>
        <w:ind w:firstLine="720"/>
        <w:jc w:val="both"/>
        <w:rPr>
          <w:rFonts w:ascii="GHEA Grapalat" w:eastAsia="Merriweather" w:hAnsi="GHEA Grapalat" w:cs="Merriweather"/>
          <w:b/>
          <w:i/>
          <w:sz w:val="20"/>
          <w:szCs w:val="20"/>
        </w:rPr>
      </w:pPr>
      <w:r w:rsidRPr="00F428BE">
        <w:rPr>
          <w:rFonts w:ascii="GHEA Grapalat" w:eastAsia="Merriweather" w:hAnsi="GHEA Grapalat" w:cs="Merriweather"/>
          <w:b/>
          <w:i/>
          <w:sz w:val="20"/>
          <w:szCs w:val="20"/>
        </w:rPr>
        <w:t>2</w:t>
      </w:r>
      <w:r w:rsidRPr="00F428BE">
        <w:rPr>
          <w:rFonts w:ascii="Cambria Math" w:hAnsi="Cambria Math" w:cs="Cambria Math"/>
          <w:b/>
          <w:i/>
          <w:sz w:val="20"/>
          <w:szCs w:val="20"/>
        </w:rPr>
        <w:t>․</w:t>
      </w:r>
      <w:sdt>
        <w:sdtPr>
          <w:rPr>
            <w:rFonts w:ascii="GHEA Grapalat" w:hAnsi="GHEA Grapalat"/>
          </w:rPr>
          <w:tag w:val="goog_rdk_147"/>
          <w:id w:val="-1459477272"/>
        </w:sdtPr>
        <w:sdtContent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 xml:space="preserve"> ԱՍՍ </w:t>
          </w:r>
          <w:proofErr w:type="spellStart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>Ինժեներական</w:t>
          </w:r>
          <w:proofErr w:type="spellEnd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>համակարգերի</w:t>
          </w:r>
          <w:proofErr w:type="spellEnd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 xml:space="preserve"> </w:t>
          </w:r>
        </w:sdtContent>
      </w:sdt>
    </w:p>
    <w:p w14:paraId="2E1EFCE8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48"/>
          <w:id w:val="889768350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Հզորությունը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առնվազն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150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կՎտ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,</w:t>
          </w:r>
        </w:sdtContent>
      </w:sdt>
    </w:p>
    <w:p w14:paraId="75D919B5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49"/>
          <w:id w:val="285314865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Ռեզերվավորումն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ուժային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մոդուլների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մակարդակով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առնվազն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N+1</w:t>
          </w:r>
        </w:sdtContent>
      </w:sdt>
    </w:p>
    <w:p w14:paraId="24BC3542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50"/>
          <w:id w:val="-1570798918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Ընդլայնման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մեթոդաբանությունը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մոդուլային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ընդլայնում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ուժային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մոդուլների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ավելացմամբ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։</w:t>
          </w:r>
        </w:sdtContent>
      </w:sdt>
    </w:p>
    <w:p w14:paraId="6353EC3B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51"/>
          <w:id w:val="1795642064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Մարտկոցից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անընդհատ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աշխատաժամանակը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առնվազն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10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րոպե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120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կՎտ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բեռնվածության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դեպքում</w:t>
          </w:r>
          <w:proofErr w:type="spellEnd"/>
        </w:sdtContent>
      </w:sdt>
    </w:p>
    <w:p w14:paraId="259A89AC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b/>
          <w:sz w:val="20"/>
          <w:szCs w:val="20"/>
        </w:rPr>
      </w:pPr>
      <w:sdt>
        <w:sdtPr>
          <w:rPr>
            <w:rFonts w:ascii="GHEA Grapalat" w:hAnsi="GHEA Grapalat"/>
          </w:rPr>
          <w:tag w:val="goog_rdk_152"/>
          <w:id w:val="1130521905"/>
        </w:sdtPr>
        <w:sdtContent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Պահանջներ</w:t>
          </w:r>
          <w:proofErr w:type="spellEnd"/>
        </w:sdtContent>
      </w:sdt>
      <w:r w:rsidRPr="00F428BE">
        <w:rPr>
          <w:rFonts w:ascii="Cambria Math" w:eastAsia="Times New Roman" w:hAnsi="Cambria Math" w:cs="Cambria Math"/>
          <w:b/>
          <w:sz w:val="20"/>
          <w:szCs w:val="20"/>
        </w:rPr>
        <w:t>․</w:t>
      </w:r>
    </w:p>
    <w:p w14:paraId="34A05717" w14:textId="77777777" w:rsidR="006E34F7" w:rsidRPr="00F428BE" w:rsidRDefault="006E34F7" w:rsidP="006E34F7">
      <w:pPr>
        <w:numPr>
          <w:ilvl w:val="2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53"/>
          <w:id w:val="1319540140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Առցանց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կրկնակի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փոխակերպման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ռեժիմ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՝ VFI SS 111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ստանդարտին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համապատասխան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,</w:t>
          </w:r>
        </w:sdtContent>
      </w:sdt>
    </w:p>
    <w:p w14:paraId="0639CB66" w14:textId="77777777" w:rsidR="006E34F7" w:rsidRPr="00F428BE" w:rsidRDefault="006E34F7" w:rsidP="006E34F7">
      <w:pPr>
        <w:numPr>
          <w:ilvl w:val="2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154"/>
          <w:id w:val="903108545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Մոդուլային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ճարտարապե</w:t>
          </w:r>
        </w:sdtContent>
      </w:sdt>
      <w:sdt>
        <w:sdtPr>
          <w:rPr>
            <w:rFonts w:ascii="GHEA Grapalat" w:hAnsi="GHEA Grapalat"/>
          </w:rPr>
          <w:tag w:val="goog_rdk_155"/>
          <w:id w:val="-666554614"/>
        </w:sdtPr>
        <w:sdtContent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տություն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,</w:t>
          </w:r>
        </w:sdtContent>
      </w:sdt>
    </w:p>
    <w:p w14:paraId="723CCAD0" w14:textId="77777777" w:rsidR="006E34F7" w:rsidRPr="00F428BE" w:rsidRDefault="006E34F7" w:rsidP="006E34F7">
      <w:pPr>
        <w:numPr>
          <w:ilvl w:val="2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156"/>
          <w:id w:val="-381323283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Հզորության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ավելացում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ուղղակի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ուժային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մոդուլների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միջոցով</w:t>
          </w:r>
          <w:proofErr w:type="spellEnd"/>
        </w:sdtContent>
      </w:sdt>
    </w:p>
    <w:p w14:paraId="213D87B3" w14:textId="77777777" w:rsidR="006E34F7" w:rsidRPr="00F428BE" w:rsidRDefault="006E34F7" w:rsidP="006E34F7">
      <w:pPr>
        <w:numPr>
          <w:ilvl w:val="2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157"/>
          <w:id w:val="637539745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Ուժայի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մոդուլների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մարտկոցների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տաք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փոխարինում</w:t>
          </w:r>
          <w:proofErr w:type="spellEnd"/>
        </w:sdtContent>
      </w:sdt>
    </w:p>
    <w:p w14:paraId="508B9480" w14:textId="77777777" w:rsidR="006E34F7" w:rsidRPr="00F428BE" w:rsidRDefault="006E34F7" w:rsidP="006E34F7">
      <w:pPr>
        <w:numPr>
          <w:ilvl w:val="2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158"/>
          <w:id w:val="230666870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Լրացուցիչ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մոդուլների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անխափան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ինտեգրում</w:t>
          </w:r>
          <w:proofErr w:type="spellEnd"/>
        </w:sdtContent>
      </w:sdt>
    </w:p>
    <w:p w14:paraId="15CCCE5D" w14:textId="77777777" w:rsidR="006E34F7" w:rsidRPr="00F428BE" w:rsidRDefault="006E34F7" w:rsidP="006E34F7">
      <w:pPr>
        <w:numPr>
          <w:ilvl w:val="2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159"/>
          <w:id w:val="-1084302919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Մեկ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ուժային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մոդուլի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հզորությունը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25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կՎՏ-ից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ոչ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ավել</w:t>
          </w:r>
          <w:proofErr w:type="spellEnd"/>
        </w:sdtContent>
      </w:sdt>
    </w:p>
    <w:p w14:paraId="6D1593C8" w14:textId="77777777" w:rsidR="006E34F7" w:rsidRPr="00F428BE" w:rsidRDefault="006E34F7" w:rsidP="006E34F7">
      <w:pPr>
        <w:numPr>
          <w:ilvl w:val="2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160"/>
          <w:id w:val="-208109123"/>
        </w:sdtPr>
        <w:sdtContent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ԱՍՍ-ն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միացված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լինի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մոնիտորինգ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համակարգին</w:t>
          </w:r>
          <w:proofErr w:type="spellEnd"/>
        </w:sdtContent>
      </w:sdt>
    </w:p>
    <w:p w14:paraId="6FD3633A" w14:textId="77777777" w:rsidR="006E34F7" w:rsidRPr="00F428BE" w:rsidRDefault="006E34F7" w:rsidP="006E34F7">
      <w:pPr>
        <w:numPr>
          <w:ilvl w:val="2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161"/>
          <w:id w:val="-2079434787"/>
        </w:sdtPr>
        <w:sdtContent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ԱՍՍ-ն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լինի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հագեցած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հետևյալով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Ինտերֆեյսներով</w:t>
          </w:r>
          <w:proofErr w:type="spellEnd"/>
        </w:sdtContent>
      </w:sdt>
    </w:p>
    <w:p w14:paraId="1B92A6C7" w14:textId="77777777" w:rsidR="006E34F7" w:rsidRPr="00F428BE" w:rsidRDefault="006E34F7" w:rsidP="006E34F7">
      <w:pPr>
        <w:numPr>
          <w:ilvl w:val="3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2160" w:hanging="18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162"/>
          <w:id w:val="172994952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տերմինալներ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EPO-ն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միացնելու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Արտակարգ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սնուցման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անջատման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կոճակ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);</w:t>
          </w:r>
        </w:sdtContent>
      </w:sdt>
    </w:p>
    <w:p w14:paraId="6414D9C3" w14:textId="77777777" w:rsidR="006E34F7" w:rsidRPr="00F428BE" w:rsidRDefault="006E34F7" w:rsidP="006E34F7">
      <w:pPr>
        <w:numPr>
          <w:ilvl w:val="3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2160" w:hanging="18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163"/>
          <w:id w:val="531847486"/>
        </w:sdtPr>
        <w:sdtContent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8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ելքային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կոնտակտներ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որոնք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կարող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կարգավորվել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որպես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NC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NO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օպերատորի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վահանակից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;</w:t>
          </w:r>
        </w:sdtContent>
      </w:sdt>
    </w:p>
    <w:p w14:paraId="0EF2F3E5" w14:textId="77777777" w:rsidR="006E34F7" w:rsidRPr="00F428BE" w:rsidRDefault="006E34F7" w:rsidP="006E34F7">
      <w:pPr>
        <w:numPr>
          <w:ilvl w:val="3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2160" w:hanging="18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164"/>
          <w:id w:val="15437445"/>
        </w:sdtPr>
        <w:sdtContent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10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մուտքային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կոնտակտներ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որոնք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կարող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կարգավորվել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որպես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NC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NO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օպերատորի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վահանակից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;</w:t>
          </w:r>
        </w:sdtContent>
      </w:sdt>
    </w:p>
    <w:p w14:paraId="19835ACE" w14:textId="77777777" w:rsidR="006E34F7" w:rsidRPr="00F428BE" w:rsidRDefault="006E34F7" w:rsidP="006E34F7">
      <w:pPr>
        <w:numPr>
          <w:ilvl w:val="3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2160" w:hanging="18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165"/>
          <w:id w:val="-181046879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սլոթ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SNMP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ինտերֆեյսի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հնարավորություն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տալիս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ԱՍՍ-ի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ախտորոշման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հեռակառավարման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ցանցի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միջոցով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;</w:t>
          </w:r>
        </w:sdtContent>
      </w:sdt>
    </w:p>
    <w:p w14:paraId="5F3F56AB" w14:textId="77777777" w:rsidR="006E34F7" w:rsidRPr="00F428BE" w:rsidRDefault="006E34F7" w:rsidP="006E34F7">
      <w:pPr>
        <w:numPr>
          <w:ilvl w:val="3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2160" w:hanging="18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166"/>
          <w:id w:val="-1794514554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կոնտակտի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տերմինալներ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արտաքին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Back Feed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պաշտպանության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կարգավորելի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որպես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NC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NO</w:t>
          </w:r>
        </w:sdtContent>
      </w:sdt>
    </w:p>
    <w:p w14:paraId="1BECC30D" w14:textId="77777777" w:rsidR="006E34F7" w:rsidRPr="00F428BE" w:rsidRDefault="006E34F7" w:rsidP="006E34F7">
      <w:pPr>
        <w:numPr>
          <w:ilvl w:val="3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2160" w:hanging="18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167"/>
          <w:id w:val="1331103764"/>
        </w:sdtPr>
        <w:sdtContent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USB HOST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պորտը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անհրաժեշտ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ծրագրաշարի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թարմացումների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:</w:t>
          </w:r>
        </w:sdtContent>
      </w:sdt>
    </w:p>
    <w:p w14:paraId="650396E6" w14:textId="77777777" w:rsidR="006E34F7" w:rsidRPr="00F428BE" w:rsidRDefault="006E34F7" w:rsidP="006E34F7">
      <w:pPr>
        <w:numPr>
          <w:ilvl w:val="3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2160" w:hanging="18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168"/>
          <w:id w:val="979584106"/>
        </w:sdtPr>
        <w:sdtContent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USB UART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պորտը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սպասարկման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նպատակների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է:</w:t>
          </w:r>
        </w:sdtContent>
      </w:sdt>
    </w:p>
    <w:p w14:paraId="55C0D2D7" w14:textId="77777777" w:rsidR="006E34F7" w:rsidRPr="00F428BE" w:rsidRDefault="006E34F7" w:rsidP="006E34F7">
      <w:pPr>
        <w:numPr>
          <w:ilvl w:val="3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2160" w:hanging="18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169"/>
          <w:id w:val="-649056063"/>
        </w:sdtPr>
        <w:sdtContent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EXT TEMP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մուտքային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կոնտակտը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արտաքին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ջերմաստիճանի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համար</w:t>
          </w:r>
          <w:proofErr w:type="spellEnd"/>
        </w:sdtContent>
      </w:sdt>
    </w:p>
    <w:p w14:paraId="6165616A" w14:textId="77777777" w:rsidR="006E34F7" w:rsidRPr="00F428BE" w:rsidRDefault="006E34F7" w:rsidP="006E34F7">
      <w:pPr>
        <w:numPr>
          <w:ilvl w:val="3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2160" w:hanging="18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170"/>
          <w:id w:val="-1704938768"/>
        </w:sdtPr>
        <w:sdtContent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GENSET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մուտքային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կոնտակտը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թույլ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տալիս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ԱՍՍ-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իմանալ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եթե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առկա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արտաքին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գեներատոր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: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Եթե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կոնտակտը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փակ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գեներատորը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առկա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է:</w:t>
          </w:r>
        </w:sdtContent>
      </w:sdt>
    </w:p>
    <w:p w14:paraId="0956FB26" w14:textId="77777777" w:rsidR="006E34F7" w:rsidRPr="00F428BE" w:rsidRDefault="006E34F7" w:rsidP="006E34F7">
      <w:pPr>
        <w:jc w:val="both"/>
        <w:rPr>
          <w:rFonts w:ascii="GHEA Grapalat" w:eastAsia="Merriweather" w:hAnsi="GHEA Grapalat" w:cs="Merriweather"/>
          <w:sz w:val="20"/>
          <w:szCs w:val="20"/>
        </w:rPr>
      </w:pPr>
    </w:p>
    <w:p w14:paraId="68ED99E6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b/>
          <w:i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171"/>
          <w:id w:val="-152996124"/>
        </w:sdtPr>
        <w:sdtContent>
          <w:r w:rsidRPr="00F428BE">
            <w:rPr>
              <w:rFonts w:ascii="GHEA Grapalat" w:eastAsia="Tahoma" w:hAnsi="GHEA Grapalat" w:cs="Tahoma"/>
              <w:b/>
              <w:i/>
              <w:color w:val="000000"/>
              <w:sz w:val="20"/>
              <w:szCs w:val="20"/>
            </w:rPr>
            <w:t xml:space="preserve">Busbar </w:t>
          </w:r>
          <w:proofErr w:type="spellStart"/>
          <w:r w:rsidRPr="00F428BE">
            <w:rPr>
              <w:rFonts w:ascii="GHEA Grapalat" w:eastAsia="Tahoma" w:hAnsi="GHEA Grapalat" w:cs="Tahoma"/>
              <w:b/>
              <w:i/>
              <w:color w:val="000000"/>
              <w:sz w:val="20"/>
              <w:szCs w:val="20"/>
            </w:rPr>
            <w:t>համակարգ</w:t>
          </w:r>
          <w:proofErr w:type="spellEnd"/>
          <w:r w:rsidRPr="00F428BE">
            <w:rPr>
              <w:rFonts w:ascii="GHEA Grapalat" w:eastAsia="Tahoma" w:hAnsi="GHEA Grapalat" w:cs="Tahoma"/>
              <w:b/>
              <w:i/>
              <w:color w:val="000000"/>
              <w:sz w:val="20"/>
              <w:szCs w:val="20"/>
            </w:rPr>
            <w:t xml:space="preserve"> (</w:t>
          </w:r>
          <w:proofErr w:type="spellStart"/>
          <w:r w:rsidRPr="00F428BE">
            <w:rPr>
              <w:rFonts w:ascii="GHEA Grapalat" w:eastAsia="Tahoma" w:hAnsi="GHEA Grapalat" w:cs="Tahoma"/>
              <w:b/>
              <w:i/>
              <w:color w:val="000000"/>
              <w:sz w:val="20"/>
              <w:szCs w:val="20"/>
            </w:rPr>
            <w:t>հաղորդադող</w:t>
          </w:r>
          <w:proofErr w:type="spellEnd"/>
          <w:r w:rsidRPr="00F428BE">
            <w:rPr>
              <w:rFonts w:ascii="GHEA Grapalat" w:eastAsia="Tahoma" w:hAnsi="GHEA Grapalat" w:cs="Tahoma"/>
              <w:b/>
              <w:i/>
              <w:color w:val="000000"/>
              <w:sz w:val="20"/>
              <w:szCs w:val="20"/>
            </w:rPr>
            <w:t xml:space="preserve">) </w:t>
          </w:r>
        </w:sdtContent>
      </w:sdt>
    </w:p>
    <w:p w14:paraId="7E35F620" w14:textId="77777777" w:rsidR="006E34F7" w:rsidRPr="00F428BE" w:rsidRDefault="006E34F7" w:rsidP="006E34F7">
      <w:pPr>
        <w:pBdr>
          <w:top w:val="nil"/>
          <w:left w:val="nil"/>
          <w:bottom w:val="nil"/>
          <w:right w:val="nil"/>
          <w:between w:val="nil"/>
        </w:pBdr>
        <w:ind w:left="450" w:firstLine="27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172"/>
          <w:id w:val="1483578374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Նախատեսված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սերվերային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պահարաններում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տեղադրված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սարքավորումների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էլեկտրական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սնուցման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,</w:t>
          </w:r>
        </w:sdtContent>
      </w:sdt>
    </w:p>
    <w:p w14:paraId="77302734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0"/>
        </w:tabs>
        <w:spacing w:after="0"/>
        <w:ind w:left="108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173"/>
          <w:id w:val="69020010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Նոմինալ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հոսանք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ընդհանուր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ՏՏ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բեռնվածության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համապատասխան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։</w:t>
          </w:r>
        </w:sdtContent>
      </w:sdt>
    </w:p>
    <w:p w14:paraId="0D5CE038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0"/>
        </w:tabs>
        <w:spacing w:after="0"/>
        <w:ind w:left="108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174"/>
          <w:id w:val="546103848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Ռեզերվավորումը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՝ 2N:</w:t>
          </w:r>
        </w:sdtContent>
      </w:sdt>
    </w:p>
    <w:p w14:paraId="3F126E3B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0"/>
        </w:tabs>
        <w:spacing w:after="0"/>
        <w:ind w:left="108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175"/>
          <w:id w:val="-2119985327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Պաշտպանության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աստիճան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՝ IP54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ավելի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բարձր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առանց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լրացուցիչ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տարրերի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օգտագործման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։</w:t>
          </w:r>
        </w:sdtContent>
      </w:sdt>
    </w:p>
    <w:p w14:paraId="411B9584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0"/>
        </w:tabs>
        <w:spacing w:after="0"/>
        <w:ind w:left="108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176"/>
          <w:id w:val="1280369192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Յուրաքանչյուր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սերվերային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պահարանի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նախատեսվում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յուրաքանչյուր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Հաղորդադողին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ամրացվող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հզորության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բաշխիչ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բլոկ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հնարավոր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լինի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տեղադրել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առնվազն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2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եռաֆազ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1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միաֆազ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ավտոմատ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անջատիչ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։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Ավտոմատ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անջատիչները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վարդակները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նախատեսել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համաձայն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Պահարանների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հզորությունների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բաշխման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աղյուսակի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Աղյուսակ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1)։</w:t>
          </w:r>
        </w:sdtContent>
      </w:sdt>
    </w:p>
    <w:p w14:paraId="5A43B8C0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0"/>
        </w:tabs>
        <w:spacing w:after="0"/>
        <w:ind w:left="108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177"/>
          <w:id w:val="1985743258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Հզորության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բաշխիչ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բլոկների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դրանցում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ավտոմատ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անջատիչների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լարման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տակ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ավելացման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պակասեցման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հնարավորություն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։</w:t>
          </w:r>
        </w:sdtContent>
      </w:sdt>
    </w:p>
    <w:p w14:paraId="731388BF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0"/>
        </w:tabs>
        <w:spacing w:after="0"/>
        <w:ind w:left="108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178"/>
          <w:id w:val="-1495876319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Հաղորդադողի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բոլոր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մեկուսիչ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պլաստմասե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մասերը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ունենան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V2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հրակայունության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դաս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համաձայն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UL94-ի: </w:t>
          </w:r>
        </w:sdtContent>
      </w:sdt>
    </w:p>
    <w:p w14:paraId="4F71EFE9" w14:textId="77777777" w:rsidR="006E34F7" w:rsidRPr="00F428BE" w:rsidRDefault="006E34F7" w:rsidP="006E34F7">
      <w:pPr>
        <w:jc w:val="both"/>
        <w:rPr>
          <w:rFonts w:ascii="GHEA Grapalat" w:eastAsia="Merriweather" w:hAnsi="GHEA Grapalat" w:cs="Merriweather"/>
          <w:sz w:val="20"/>
          <w:szCs w:val="20"/>
        </w:rPr>
      </w:pPr>
    </w:p>
    <w:p w14:paraId="610DA678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b/>
          <w:i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179"/>
          <w:id w:val="111805304"/>
        </w:sdtPr>
        <w:sdtContent>
          <w:proofErr w:type="spellStart"/>
          <w:r w:rsidRPr="00F428BE">
            <w:rPr>
              <w:rFonts w:ascii="GHEA Grapalat" w:eastAsia="Tahoma" w:hAnsi="GHEA Grapalat" w:cs="Tahoma"/>
              <w:b/>
              <w:i/>
              <w:color w:val="000000"/>
              <w:sz w:val="20"/>
              <w:szCs w:val="20"/>
            </w:rPr>
            <w:t>Սերվերային</w:t>
          </w:r>
          <w:proofErr w:type="spellEnd"/>
          <w:r w:rsidRPr="00F428BE">
            <w:rPr>
              <w:rFonts w:ascii="GHEA Grapalat" w:eastAsia="Tahoma" w:hAnsi="GHEA Grapalat" w:cs="Tahoma"/>
              <w:b/>
              <w:i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i/>
              <w:color w:val="000000"/>
              <w:sz w:val="20"/>
              <w:szCs w:val="20"/>
            </w:rPr>
            <w:t>պահարանների</w:t>
          </w:r>
          <w:proofErr w:type="spellEnd"/>
          <w:r w:rsidRPr="00F428BE">
            <w:rPr>
              <w:rFonts w:ascii="GHEA Grapalat" w:eastAsia="Tahoma" w:hAnsi="GHEA Grapalat" w:cs="Tahoma"/>
              <w:b/>
              <w:i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i/>
              <w:color w:val="000000"/>
              <w:sz w:val="20"/>
              <w:szCs w:val="20"/>
            </w:rPr>
            <w:t>էլեկտրական</w:t>
          </w:r>
          <w:proofErr w:type="spellEnd"/>
          <w:r w:rsidRPr="00F428BE">
            <w:rPr>
              <w:rFonts w:ascii="GHEA Grapalat" w:eastAsia="Tahoma" w:hAnsi="GHEA Grapalat" w:cs="Tahoma"/>
              <w:b/>
              <w:i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i/>
              <w:color w:val="000000"/>
              <w:sz w:val="20"/>
              <w:szCs w:val="20"/>
            </w:rPr>
            <w:t>բաշխման</w:t>
          </w:r>
          <w:proofErr w:type="spellEnd"/>
          <w:r w:rsidRPr="00F428BE">
            <w:rPr>
              <w:rFonts w:ascii="GHEA Grapalat" w:eastAsia="Tahoma" w:hAnsi="GHEA Grapalat" w:cs="Tahoma"/>
              <w:b/>
              <w:i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i/>
              <w:color w:val="000000"/>
              <w:sz w:val="20"/>
              <w:szCs w:val="20"/>
            </w:rPr>
            <w:t>բլոկներ</w:t>
          </w:r>
          <w:proofErr w:type="spellEnd"/>
          <w:r w:rsidRPr="00F428BE">
            <w:rPr>
              <w:rFonts w:ascii="GHEA Grapalat" w:eastAsia="Tahoma" w:hAnsi="GHEA Grapalat" w:cs="Tahoma"/>
              <w:b/>
              <w:i/>
              <w:color w:val="000000"/>
              <w:sz w:val="20"/>
              <w:szCs w:val="20"/>
            </w:rPr>
            <w:t xml:space="preserve"> (PDU)՝ </w:t>
          </w:r>
        </w:sdtContent>
      </w:sdt>
    </w:p>
    <w:p w14:paraId="63B827DA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0"/>
        </w:tabs>
        <w:spacing w:after="0"/>
        <w:ind w:left="108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180"/>
          <w:id w:val="1385602312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Յուրաքանչյուր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սերվերային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պահարանի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անհրաժեշտ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2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ուղղահայաց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զրո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U) PDU-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ներ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32Ա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եռաֆազ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(22</w:t>
          </w:r>
        </w:sdtContent>
      </w:sdt>
      <w:r w:rsidRPr="00F428BE">
        <w:rPr>
          <w:rFonts w:ascii="Cambria Math" w:eastAsia="Times New Roman" w:hAnsi="Cambria Math" w:cs="Cambria Math"/>
          <w:color w:val="000000"/>
          <w:sz w:val="20"/>
          <w:szCs w:val="20"/>
        </w:rPr>
        <w:t>․</w:t>
      </w:r>
      <w:sdt>
        <w:sdtPr>
          <w:rPr>
            <w:rFonts w:ascii="GHEA Grapalat" w:hAnsi="GHEA Grapalat"/>
          </w:rPr>
          <w:tag w:val="goog_rdk_181"/>
          <w:id w:val="-1927792090"/>
        </w:sdtPr>
        <w:sdtContent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2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կՎԱ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),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նվազագույնը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24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ելքեր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/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վարդակներ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որոնցից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առնվազն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(18) C13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ելքեր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(10Ա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գնահատված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)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առնվազն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(18)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որոնք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կարող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օգտագործվել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կա՛մ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որպես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C13,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կա՛մ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որպես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C19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ելք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(16Ա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գնահատված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)։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Ելքերը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լինեն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կողպվող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տիպի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որպեսզի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բոլոր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տեսակի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C14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C20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խրոցները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կողպվեն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։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Մուտքային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մալուխը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լինի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3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մետր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երկարությամբ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։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Մուտքային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խրոցը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լինի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IEC 60309 3P+N+E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տեսակի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։</w:t>
          </w:r>
        </w:sdtContent>
      </w:sdt>
    </w:p>
    <w:p w14:paraId="2ADDC35E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0"/>
        </w:tabs>
        <w:spacing w:after="0"/>
        <w:ind w:left="108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182"/>
          <w:id w:val="483356230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Ցանցային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պահարանի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ներսում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հոսանքի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բաշխման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անհրաժեշտ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2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ուղղահայաց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զրո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U) PDU-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ներ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32Ա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միաֆազ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(7,4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կՎԱ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),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նվազագույնը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24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ելքեր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/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վարդակներ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որոնցից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առնվազն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(12) C13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ելքեր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(10Ա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գնահատված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)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առնվազն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(12)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որոնք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կարող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օգտագործվել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կա՛մ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որպես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C13,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կա՛մ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որպես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C19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ելք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(16Ա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գնահատված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)։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Ելքերը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լինեն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կողպվող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տիպի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որպեսզի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բոլոր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տեսակի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C14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C20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խրոցները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կողպվեն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։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Մուտքային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մալուխը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լինի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3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մետր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երկարությամբ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։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Մուտքային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խրոցը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լինի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IEC 60309 2P +E 32A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տեսակի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։</w:t>
          </w:r>
        </w:sdtContent>
      </w:sdt>
    </w:p>
    <w:p w14:paraId="189CB994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0"/>
        </w:tabs>
        <w:spacing w:after="0"/>
        <w:ind w:left="108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183"/>
          <w:id w:val="-1036351972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Ցանցային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պահարանի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ներսում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հոսանքի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բաշխման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անհրաժեշտ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Հոսանքի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ավտոմատ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փոխանջատիչ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(Rack Transfer Switch),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ունենա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առնվազն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8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ելքեր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որոնցից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(7) C13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տեսակի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(10Ա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գնահատված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) և (1) C19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տեսակի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(16Ա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գնահատված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)։ (2)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մուտքային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խրոցները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լինեն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IEC 60320 C20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տեսակի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լինեն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նույն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կողմում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ինչ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ելքերը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։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Փոխանջատման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ժամանակը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լինի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ոչ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ավելի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քան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8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մվ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։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Այն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ունենա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48Ա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էլեկտրամեխանիկական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ռելեներ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ինչպես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նաև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70Ա Silicon Controlled Rectifiers՝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արագ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փոխանջատման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ժամանակ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ապահովելու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։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Այն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ունենա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(2)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հոսանքի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լարեր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՝ 3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մետր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երկարությամբ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մուտքային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հոսանքի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որոնք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ունեն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IEC60320 C20 16A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խրոց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կողմում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C19 (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էգ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)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խրոց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մյուս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կողմում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։</w:t>
          </w:r>
        </w:sdtContent>
      </w:sdt>
    </w:p>
    <w:p w14:paraId="4F8820BB" w14:textId="77777777" w:rsidR="006E34F7" w:rsidRPr="00F428BE" w:rsidRDefault="006E34F7" w:rsidP="006E34F7">
      <w:pPr>
        <w:jc w:val="both"/>
        <w:rPr>
          <w:rFonts w:ascii="GHEA Grapalat" w:eastAsia="Merriweather" w:hAnsi="GHEA Grapalat" w:cs="Merriweather"/>
          <w:sz w:val="20"/>
          <w:szCs w:val="20"/>
        </w:rPr>
      </w:pPr>
    </w:p>
    <w:p w14:paraId="345C8817" w14:textId="77777777" w:rsidR="006E34F7" w:rsidRPr="00F428BE" w:rsidRDefault="006E34F7" w:rsidP="006E34F7">
      <w:pPr>
        <w:jc w:val="both"/>
        <w:rPr>
          <w:rFonts w:ascii="GHEA Grapalat" w:eastAsia="Merriweather" w:hAnsi="GHEA Grapalat" w:cs="Merriweather"/>
          <w:b/>
          <w:sz w:val="20"/>
          <w:szCs w:val="20"/>
        </w:rPr>
      </w:pPr>
      <w:sdt>
        <w:sdtPr>
          <w:rPr>
            <w:rFonts w:ascii="GHEA Grapalat" w:hAnsi="GHEA Grapalat"/>
          </w:rPr>
          <w:tag w:val="goog_rdk_184"/>
          <w:id w:val="902338533"/>
        </w:sdtPr>
        <w:sdtContent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3.2.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Սառեցման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համակարգ</w:t>
          </w:r>
          <w:proofErr w:type="spellEnd"/>
        </w:sdtContent>
      </w:sdt>
    </w:p>
    <w:p w14:paraId="5CDDB23F" w14:textId="77777777" w:rsidR="006E34F7" w:rsidRPr="00F428BE" w:rsidRDefault="006E34F7" w:rsidP="006E34F7">
      <w:pPr>
        <w:ind w:firstLine="360"/>
        <w:jc w:val="both"/>
        <w:rPr>
          <w:rFonts w:ascii="GHEA Grapalat" w:eastAsia="Merriweather" w:hAnsi="GHEA Grapalat" w:cs="Merriweather"/>
          <w:b/>
          <w:sz w:val="20"/>
          <w:szCs w:val="20"/>
        </w:rPr>
      </w:pPr>
      <w:sdt>
        <w:sdtPr>
          <w:rPr>
            <w:rFonts w:ascii="GHEA Grapalat" w:hAnsi="GHEA Grapalat"/>
          </w:rPr>
          <w:tag w:val="goog_rdk_185"/>
          <w:id w:val="-1975515788"/>
        </w:sdtPr>
        <w:sdtContent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Ընդհանուր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պահանջներ</w:t>
          </w:r>
          <w:proofErr w:type="spellEnd"/>
        </w:sdtContent>
      </w:sdt>
    </w:p>
    <w:p w14:paraId="400BF733" w14:textId="77777777" w:rsidR="006E34F7" w:rsidRPr="00F428BE" w:rsidRDefault="006E34F7" w:rsidP="006E34F7">
      <w:pPr>
        <w:numPr>
          <w:ilvl w:val="0"/>
          <w:numId w:val="15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86"/>
          <w:id w:val="1781984386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Համակարգի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բոլոր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բաղադրիչ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սարքավորումները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լինեն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գործարանային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արտադրության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համալրված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ծագման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սերտիֆիկատով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։</w:t>
          </w:r>
        </w:sdtContent>
      </w:sdt>
    </w:p>
    <w:p w14:paraId="261730FA" w14:textId="77777777" w:rsidR="006E34F7" w:rsidRPr="00F428BE" w:rsidRDefault="006E34F7" w:rsidP="006E34F7">
      <w:pPr>
        <w:numPr>
          <w:ilvl w:val="0"/>
          <w:numId w:val="15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87"/>
          <w:id w:val="-1570339199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Համակարգի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բոլոր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բաղադրիչ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սարքավորումները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ինտեգրված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լինեն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կենտրոնական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մոնիթորինգի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համակարգին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։</w:t>
          </w:r>
        </w:sdtContent>
      </w:sdt>
    </w:p>
    <w:p w14:paraId="62BEAB4E" w14:textId="77777777" w:rsidR="006E34F7" w:rsidRPr="00F428BE" w:rsidRDefault="006E34F7" w:rsidP="006E34F7">
      <w:pPr>
        <w:numPr>
          <w:ilvl w:val="0"/>
          <w:numId w:val="15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88"/>
          <w:id w:val="1640612953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Համակարգի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բոլոր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բաղադրիչների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հատկանիշները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բավարարեն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արտադրողի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(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)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կողմից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սահմանված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նորմերին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համաձայն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պահանջվող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հզորությունների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։</w:t>
          </w:r>
        </w:sdtContent>
      </w:sdt>
    </w:p>
    <w:p w14:paraId="47BEA9ED" w14:textId="77777777" w:rsidR="006E34F7" w:rsidRPr="00F428BE" w:rsidRDefault="006E34F7" w:rsidP="006E34F7">
      <w:pPr>
        <w:numPr>
          <w:ilvl w:val="0"/>
          <w:numId w:val="15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89"/>
          <w:id w:val="-59410492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Ջերմաստիճանի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խոնավության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չափման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տվիչների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տեղադրում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իրականացվի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բոլոր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սենյակներում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սերվերային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պահարանների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առջևի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դռան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վրա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մեջտեղում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ԱՍՍ-ի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մարտկոցային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պահարաններում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։</w:t>
          </w:r>
        </w:sdtContent>
      </w:sdt>
    </w:p>
    <w:p w14:paraId="7889B3B9" w14:textId="77777777" w:rsidR="006E34F7" w:rsidRPr="00F428BE" w:rsidRDefault="006E34F7" w:rsidP="006E34F7">
      <w:pPr>
        <w:numPr>
          <w:ilvl w:val="0"/>
          <w:numId w:val="15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90"/>
          <w:id w:val="36329516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Հեղուկի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արտահոսքի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վերահսկման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համակարգի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տվիչներ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տեղադրվեն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կեղծ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հատակի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տակ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հեղուկի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խողովակների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միացման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կետերի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երկյանքով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։</w:t>
          </w:r>
        </w:sdtContent>
      </w:sdt>
    </w:p>
    <w:p w14:paraId="55C0BD1D" w14:textId="77777777" w:rsidR="006E34F7" w:rsidRPr="00F428BE" w:rsidRDefault="006E34F7" w:rsidP="006E34F7">
      <w:pPr>
        <w:numPr>
          <w:ilvl w:val="0"/>
          <w:numId w:val="15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91"/>
          <w:id w:val="-118845707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Ավտոմատ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ազդանշանում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խափանումների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դեպքում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։</w:t>
          </w:r>
        </w:sdtContent>
      </w:sdt>
    </w:p>
    <w:p w14:paraId="5E23D395" w14:textId="77777777" w:rsidR="006E34F7" w:rsidRPr="00F428BE" w:rsidRDefault="006E34F7" w:rsidP="006E34F7">
      <w:pPr>
        <w:numPr>
          <w:ilvl w:val="0"/>
          <w:numId w:val="15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92"/>
          <w:id w:val="-1444227131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Հովացման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համակարգի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արտաքին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բլոկների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տեղակայումը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իրականացվի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այնպես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որ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հարմար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լինի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հետագա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սպասարկման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։ </w:t>
          </w:r>
        </w:sdtContent>
      </w:sdt>
    </w:p>
    <w:p w14:paraId="1F78D100" w14:textId="77777777" w:rsidR="006E34F7" w:rsidRPr="00F428BE" w:rsidRDefault="006E34F7" w:rsidP="006E34F7">
      <w:pPr>
        <w:numPr>
          <w:ilvl w:val="0"/>
          <w:numId w:val="15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93"/>
          <w:id w:val="270590628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Հովացման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համակարգի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սառեցման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հզորությունը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լինի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հաշվարկված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ՏՄԿ-ի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համապատասխան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կարիքներից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ելնելով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։</w:t>
          </w:r>
        </w:sdtContent>
      </w:sdt>
    </w:p>
    <w:p w14:paraId="78F6A69E" w14:textId="77777777" w:rsidR="006E34F7" w:rsidRPr="00F428BE" w:rsidRDefault="006E34F7" w:rsidP="006E34F7">
      <w:pPr>
        <w:numPr>
          <w:ilvl w:val="0"/>
          <w:numId w:val="15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94"/>
          <w:id w:val="361569203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ՏՏ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սարքավորումների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նախատեսված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տարածքում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ապահովել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հավելյալ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ճնշում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ինչպես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նաև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մատակարարվող-արտանետվող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օդափոխություն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գազահեռացման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համակարգ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։</w:t>
          </w:r>
        </w:sdtContent>
      </w:sdt>
    </w:p>
    <w:p w14:paraId="2962EF64" w14:textId="77777777" w:rsidR="006E34F7" w:rsidRPr="00F428BE" w:rsidRDefault="006E34F7" w:rsidP="006E34F7">
      <w:pPr>
        <w:numPr>
          <w:ilvl w:val="0"/>
          <w:numId w:val="15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95"/>
          <w:id w:val="-281574545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Համակարգի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արտաքին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բլոկները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նախատեսված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լինեն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աշխատանքային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ռեժիմում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ցածր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աղմուկի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մակարդակով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համաատասխան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ՀՀ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օրենսդրական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նորմերի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։</w:t>
          </w:r>
        </w:sdtContent>
      </w:sdt>
    </w:p>
    <w:p w14:paraId="538689B2" w14:textId="77777777" w:rsidR="006E34F7" w:rsidRPr="00F428BE" w:rsidRDefault="006E34F7" w:rsidP="006E34F7">
      <w:pPr>
        <w:ind w:firstLine="360"/>
        <w:jc w:val="both"/>
        <w:rPr>
          <w:rFonts w:ascii="GHEA Grapalat" w:eastAsia="Merriweather" w:hAnsi="GHEA Grapalat" w:cs="Merriweather"/>
          <w:sz w:val="20"/>
          <w:szCs w:val="20"/>
        </w:rPr>
      </w:pPr>
    </w:p>
    <w:p w14:paraId="6B5D5E9C" w14:textId="77777777" w:rsidR="006E34F7" w:rsidRPr="00F428BE" w:rsidRDefault="006E34F7" w:rsidP="006E34F7">
      <w:pPr>
        <w:ind w:firstLine="360"/>
        <w:jc w:val="both"/>
        <w:rPr>
          <w:rFonts w:ascii="GHEA Grapalat" w:eastAsia="Merriweather" w:hAnsi="GHEA Grapalat" w:cs="Merriweather"/>
          <w:b/>
          <w:sz w:val="20"/>
          <w:szCs w:val="20"/>
        </w:rPr>
      </w:pPr>
      <w:sdt>
        <w:sdtPr>
          <w:rPr>
            <w:rFonts w:ascii="GHEA Grapalat" w:hAnsi="GHEA Grapalat"/>
          </w:rPr>
          <w:tag w:val="goog_rdk_196"/>
          <w:id w:val="-1699610381"/>
        </w:sdtPr>
        <w:sdtContent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Չիլլերներ</w:t>
          </w:r>
          <w:proofErr w:type="spellEnd"/>
        </w:sdtContent>
      </w:sdt>
    </w:p>
    <w:p w14:paraId="7803648E" w14:textId="77777777" w:rsidR="006E34F7" w:rsidRPr="00F428BE" w:rsidRDefault="006E34F7" w:rsidP="006E34F7">
      <w:pPr>
        <w:numPr>
          <w:ilvl w:val="0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97"/>
          <w:id w:val="-1033025709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Օդ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–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Ջուր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սառնարանային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մեքենա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(Chiller)՝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պասիվ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հովացման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համակարգով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(free cooling),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աղմուկի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նվազեցված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իրականացմամբ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</w:sdtContent>
      </w:sdt>
    </w:p>
    <w:p w14:paraId="35358C5B" w14:textId="77777777" w:rsidR="006E34F7" w:rsidRPr="00F428BE" w:rsidRDefault="006E34F7" w:rsidP="006E34F7">
      <w:pPr>
        <w:numPr>
          <w:ilvl w:val="0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98"/>
          <w:id w:val="-2074348820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Սառեցման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հզորությունը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առնվազն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107ԿՎտ </w:t>
          </w:r>
        </w:sdtContent>
      </w:sdt>
    </w:p>
    <w:p w14:paraId="625640C5" w14:textId="77777777" w:rsidR="006E34F7" w:rsidRPr="00F428BE" w:rsidRDefault="006E34F7" w:rsidP="006E34F7">
      <w:pPr>
        <w:numPr>
          <w:ilvl w:val="0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199"/>
          <w:id w:val="-1115815746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Ռազերվավորոմը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N+1</w:t>
          </w:r>
        </w:sdtContent>
      </w:sdt>
    </w:p>
    <w:p w14:paraId="21FFAADF" w14:textId="77777777" w:rsidR="006E34F7" w:rsidRPr="00F428BE" w:rsidRDefault="006E34F7" w:rsidP="006E34F7">
      <w:pPr>
        <w:numPr>
          <w:ilvl w:val="0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00"/>
          <w:id w:val="-420185823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Ջերմակիրը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Էթիլենգլիկոլի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լուծույթ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40% - 18/28</w:t>
          </w:r>
        </w:sdtContent>
      </w:sdt>
      <w:r w:rsidRPr="00F428BE">
        <w:rPr>
          <w:rFonts w:ascii="GHEA Grapalat" w:hAnsi="GHEA Grapalat"/>
          <w:sz w:val="20"/>
          <w:szCs w:val="20"/>
        </w:rPr>
        <w:t>⁰</w:t>
      </w:r>
      <w:r w:rsidRPr="00F428BE">
        <w:rPr>
          <w:rFonts w:ascii="GHEA Grapalat" w:eastAsia="Merriweather" w:hAnsi="GHEA Grapalat" w:cs="Merriweather"/>
          <w:sz w:val="20"/>
          <w:szCs w:val="20"/>
        </w:rPr>
        <w:t xml:space="preserve">C </w:t>
      </w:r>
    </w:p>
    <w:p w14:paraId="684AF6AA" w14:textId="77777777" w:rsidR="006E34F7" w:rsidRPr="00F428BE" w:rsidRDefault="006E34F7" w:rsidP="006E34F7">
      <w:pPr>
        <w:numPr>
          <w:ilvl w:val="0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01"/>
          <w:id w:val="793026726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Միջավայրի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ջերմաստիճանը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՝ -25</w:t>
          </w:r>
        </w:sdtContent>
      </w:sdt>
      <w:r w:rsidRPr="00F428BE">
        <w:rPr>
          <w:rFonts w:ascii="GHEA Grapalat" w:hAnsi="GHEA Grapalat"/>
          <w:sz w:val="20"/>
          <w:szCs w:val="20"/>
        </w:rPr>
        <w:t>⁰</w:t>
      </w:r>
      <w:r w:rsidRPr="00F428BE">
        <w:rPr>
          <w:rFonts w:ascii="GHEA Grapalat" w:eastAsia="Merriweather" w:hAnsi="GHEA Grapalat" w:cs="Merriweather"/>
          <w:sz w:val="20"/>
          <w:szCs w:val="20"/>
        </w:rPr>
        <w:t>C  - +38</w:t>
      </w:r>
      <w:r w:rsidRPr="00F428BE">
        <w:rPr>
          <w:rFonts w:ascii="GHEA Grapalat" w:hAnsi="GHEA Grapalat"/>
          <w:sz w:val="20"/>
          <w:szCs w:val="20"/>
        </w:rPr>
        <w:t>⁰</w:t>
      </w:r>
      <w:r w:rsidRPr="00F428BE">
        <w:rPr>
          <w:rFonts w:ascii="GHEA Grapalat" w:eastAsia="Merriweather" w:hAnsi="GHEA Grapalat" w:cs="Merriweather"/>
          <w:sz w:val="20"/>
          <w:szCs w:val="20"/>
        </w:rPr>
        <w:t xml:space="preserve">C </w:t>
      </w:r>
    </w:p>
    <w:p w14:paraId="1EE5C6CE" w14:textId="77777777" w:rsidR="006E34F7" w:rsidRPr="00F428BE" w:rsidRDefault="006E34F7" w:rsidP="006E34F7">
      <w:pPr>
        <w:numPr>
          <w:ilvl w:val="0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02"/>
          <w:id w:val="1827852750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100%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պասիվ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հովացում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արտաքին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օդի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առնվազն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11.3</w:t>
          </w:r>
        </w:sdtContent>
      </w:sdt>
      <w:r w:rsidRPr="00F428BE">
        <w:rPr>
          <w:rFonts w:ascii="GHEA Grapalat" w:hAnsi="GHEA Grapalat"/>
          <w:sz w:val="20"/>
          <w:szCs w:val="20"/>
        </w:rPr>
        <w:t>⁰</w:t>
      </w:r>
      <w:sdt>
        <w:sdtPr>
          <w:rPr>
            <w:rFonts w:ascii="GHEA Grapalat" w:hAnsi="GHEA Grapalat"/>
          </w:rPr>
          <w:tag w:val="goog_rdk_203"/>
          <w:id w:val="759021222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C–ի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դեպքում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</w:sdtContent>
      </w:sdt>
    </w:p>
    <w:p w14:paraId="700887A7" w14:textId="77777777" w:rsidR="006E34F7" w:rsidRPr="00F428BE" w:rsidRDefault="006E34F7" w:rsidP="006E34F7">
      <w:pPr>
        <w:numPr>
          <w:ilvl w:val="0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04"/>
          <w:id w:val="1155792145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Աղմուկի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ճնշումը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առավելագույնը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75 dB(A) – 1մ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հեռավորության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վրա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</w:sdtContent>
      </w:sdt>
    </w:p>
    <w:p w14:paraId="12490210" w14:textId="77777777" w:rsidR="006E34F7" w:rsidRPr="00F428BE" w:rsidRDefault="006E34F7" w:rsidP="006E34F7">
      <w:pPr>
        <w:numPr>
          <w:ilvl w:val="0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05"/>
          <w:id w:val="-402145704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Համալրված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՝</w:t>
          </w:r>
        </w:sdtContent>
      </w:sdt>
    </w:p>
    <w:p w14:paraId="15E0E4F9" w14:textId="77777777" w:rsidR="006E34F7" w:rsidRPr="00F428BE" w:rsidRDefault="006E34F7" w:rsidP="006E34F7">
      <w:pPr>
        <w:numPr>
          <w:ilvl w:val="1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06"/>
          <w:id w:val="-1696061275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պոմպով</w:t>
          </w:r>
          <w:proofErr w:type="spellEnd"/>
        </w:sdtContent>
      </w:sdt>
    </w:p>
    <w:p w14:paraId="6FBCF108" w14:textId="77777777" w:rsidR="006E34F7" w:rsidRPr="00F428BE" w:rsidRDefault="006E34F7" w:rsidP="006E34F7">
      <w:pPr>
        <w:numPr>
          <w:ilvl w:val="1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07"/>
          <w:id w:val="-1746413135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սահուն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մեկնարկի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սարքով</w:t>
          </w:r>
          <w:proofErr w:type="spellEnd"/>
        </w:sdtContent>
      </w:sdt>
    </w:p>
    <w:p w14:paraId="3E77B22C" w14:textId="77777777" w:rsidR="006E34F7" w:rsidRPr="00F428BE" w:rsidRDefault="006E34F7" w:rsidP="006E34F7">
      <w:pPr>
        <w:numPr>
          <w:ilvl w:val="1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08"/>
          <w:id w:val="-833601213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հեռակա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ղեկավարման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վահանակով</w:t>
          </w:r>
          <w:proofErr w:type="spellEnd"/>
        </w:sdtContent>
      </w:sdt>
    </w:p>
    <w:p w14:paraId="10FB1BFA" w14:textId="77777777" w:rsidR="006E34F7" w:rsidRPr="00F428BE" w:rsidRDefault="006E34F7" w:rsidP="006E34F7">
      <w:pPr>
        <w:numPr>
          <w:ilvl w:val="1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09"/>
          <w:id w:val="-414162488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բարձր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/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ցածր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ճնշման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չափիչներով</w:t>
          </w:r>
          <w:proofErr w:type="spellEnd"/>
        </w:sdtContent>
      </w:sdt>
    </w:p>
    <w:p w14:paraId="0C6CFF12" w14:textId="77777777" w:rsidR="006E34F7" w:rsidRPr="00F428BE" w:rsidRDefault="006E34F7" w:rsidP="006E34F7">
      <w:pPr>
        <w:numPr>
          <w:ilvl w:val="1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10"/>
          <w:id w:val="-1944367240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կոնդենսատորի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էպօքսիդային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պաշտպանիչ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շերտով</w:t>
          </w:r>
          <w:proofErr w:type="spellEnd"/>
        </w:sdtContent>
      </w:sdt>
    </w:p>
    <w:p w14:paraId="4C820053" w14:textId="77777777" w:rsidR="006E34F7" w:rsidRPr="00F428BE" w:rsidRDefault="006E34F7" w:rsidP="006E34F7">
      <w:pPr>
        <w:numPr>
          <w:ilvl w:val="1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11"/>
          <w:id w:val="-117769956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ջերմակրի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հոսքի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փոխանջատիչով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(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տեղադրված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)</w:t>
          </w:r>
        </w:sdtContent>
      </w:sdt>
    </w:p>
    <w:p w14:paraId="32533F21" w14:textId="77777777" w:rsidR="006E34F7" w:rsidRPr="00F428BE" w:rsidRDefault="006E34F7" w:rsidP="006E34F7">
      <w:pPr>
        <w:numPr>
          <w:ilvl w:val="1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12"/>
          <w:id w:val="389162308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ջերմափոխանակիչի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պաշտպաինչ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ցանցով</w:t>
          </w:r>
          <w:proofErr w:type="spellEnd"/>
        </w:sdtContent>
      </w:sdt>
    </w:p>
    <w:p w14:paraId="3EA999B3" w14:textId="77777777" w:rsidR="006E34F7" w:rsidRPr="00F428BE" w:rsidRDefault="006E34F7" w:rsidP="006E34F7">
      <w:pPr>
        <w:numPr>
          <w:ilvl w:val="1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13"/>
          <w:id w:val="-559863991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զսպանակավոր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հակավիբրացիոն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հենարաններով</w:t>
          </w:r>
          <w:proofErr w:type="spellEnd"/>
        </w:sdtContent>
      </w:sdt>
    </w:p>
    <w:p w14:paraId="0B7A3129" w14:textId="77777777" w:rsidR="006E34F7" w:rsidRPr="00F428BE" w:rsidRDefault="006E34F7" w:rsidP="006E34F7">
      <w:pPr>
        <w:numPr>
          <w:ilvl w:val="1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14"/>
          <w:id w:val="1524446134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փայտե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արկղի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փաթեթավորումով</w:t>
          </w:r>
          <w:proofErr w:type="spellEnd"/>
        </w:sdtContent>
      </w:sdt>
    </w:p>
    <w:p w14:paraId="69BCB028" w14:textId="77777777" w:rsidR="006E34F7" w:rsidRPr="00F428BE" w:rsidRDefault="006E34F7" w:rsidP="006E34F7">
      <w:pPr>
        <w:numPr>
          <w:ilvl w:val="1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15"/>
          <w:id w:val="685719173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կոմպրեսորի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փականներով</w:t>
          </w:r>
          <w:proofErr w:type="spellEnd"/>
        </w:sdtContent>
      </w:sdt>
    </w:p>
    <w:p w14:paraId="06BEEC91" w14:textId="77777777" w:rsidR="006E34F7" w:rsidRPr="00F428BE" w:rsidRDefault="006E34F7" w:rsidP="006E34F7">
      <w:pPr>
        <w:numPr>
          <w:ilvl w:val="1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16"/>
          <w:id w:val="-1182429980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էլեկտրոնային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կոմուտացված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օդափոխիչներով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(EC Fans)</w:t>
          </w:r>
        </w:sdtContent>
      </w:sdt>
    </w:p>
    <w:p w14:paraId="658617B8" w14:textId="77777777" w:rsidR="006E34F7" w:rsidRPr="00F428BE" w:rsidRDefault="006E34F7" w:rsidP="006E34F7">
      <w:pPr>
        <w:jc w:val="both"/>
        <w:rPr>
          <w:rFonts w:ascii="GHEA Grapalat" w:eastAsia="Merriweather" w:hAnsi="GHEA Grapalat" w:cs="Merriweather"/>
          <w:sz w:val="20"/>
          <w:szCs w:val="20"/>
        </w:rPr>
      </w:pPr>
    </w:p>
    <w:p w14:paraId="6448CBA7" w14:textId="77777777" w:rsidR="006E34F7" w:rsidRPr="00F428BE" w:rsidRDefault="006E34F7" w:rsidP="006E34F7">
      <w:pPr>
        <w:ind w:firstLine="360"/>
        <w:jc w:val="both"/>
        <w:rPr>
          <w:rFonts w:ascii="GHEA Grapalat" w:eastAsia="Merriweather" w:hAnsi="GHEA Grapalat" w:cs="Merriweather"/>
          <w:b/>
          <w:sz w:val="20"/>
          <w:szCs w:val="20"/>
        </w:rPr>
      </w:pPr>
      <w:sdt>
        <w:sdtPr>
          <w:rPr>
            <w:rFonts w:ascii="GHEA Grapalat" w:hAnsi="GHEA Grapalat"/>
          </w:rPr>
          <w:tag w:val="goog_rdk_217"/>
          <w:id w:val="1480426595"/>
        </w:sdtPr>
        <w:sdtContent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Սերվերային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պահարանների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հովացում</w:t>
          </w:r>
          <w:proofErr w:type="spellEnd"/>
        </w:sdtContent>
      </w:sdt>
    </w:p>
    <w:p w14:paraId="57B9AF64" w14:textId="77777777" w:rsidR="006E34F7" w:rsidRPr="00F428BE" w:rsidRDefault="006E34F7" w:rsidP="006E34F7">
      <w:pPr>
        <w:numPr>
          <w:ilvl w:val="0"/>
          <w:numId w:val="16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18"/>
          <w:id w:val="346914064"/>
        </w:sdtPr>
        <w:sdtContent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Տեսակը</w:t>
          </w:r>
          <w:proofErr w:type="spellEnd"/>
        </w:sdtContent>
      </w:sdt>
      <w:sdt>
        <w:sdtPr>
          <w:rPr>
            <w:rFonts w:ascii="GHEA Grapalat" w:hAnsi="GHEA Grapalat"/>
          </w:rPr>
          <w:tag w:val="goog_rdk_219"/>
          <w:id w:val="970247252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>՝ Closed-loop Rear Door Heat Exchanger</w:t>
          </w:r>
        </w:sdtContent>
      </w:sdt>
    </w:p>
    <w:p w14:paraId="098A747C" w14:textId="77777777" w:rsidR="006E34F7" w:rsidRPr="00F428BE" w:rsidRDefault="006E34F7" w:rsidP="006E34F7">
      <w:pPr>
        <w:numPr>
          <w:ilvl w:val="0"/>
          <w:numId w:val="16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20"/>
          <w:id w:val="652795112"/>
        </w:sdtPr>
        <w:sdtContent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Հզորությունը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՝ </w:t>
          </w:r>
        </w:sdtContent>
      </w:sdt>
      <w:sdt>
        <w:sdtPr>
          <w:rPr>
            <w:rFonts w:ascii="GHEA Grapalat" w:hAnsi="GHEA Grapalat"/>
          </w:rPr>
          <w:tag w:val="goog_rdk_221"/>
          <w:id w:val="265898487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առնվազն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90կՎտ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յուրաքանչյուր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պահարանից</w:t>
          </w:r>
          <w:proofErr w:type="spellEnd"/>
        </w:sdtContent>
      </w:sdt>
    </w:p>
    <w:p w14:paraId="1FA374C4" w14:textId="77777777" w:rsidR="006E34F7" w:rsidRPr="00F428BE" w:rsidRDefault="006E34F7" w:rsidP="006E34F7">
      <w:pPr>
        <w:numPr>
          <w:ilvl w:val="0"/>
          <w:numId w:val="16"/>
        </w:numPr>
        <w:spacing w:after="0"/>
        <w:jc w:val="both"/>
        <w:rPr>
          <w:rFonts w:ascii="GHEA Grapalat" w:eastAsia="Merriweather" w:hAnsi="GHEA Grapalat" w:cs="Merriweather"/>
          <w:b/>
          <w:sz w:val="20"/>
          <w:szCs w:val="20"/>
        </w:rPr>
      </w:pPr>
      <w:sdt>
        <w:sdtPr>
          <w:rPr>
            <w:rFonts w:ascii="GHEA Grapalat" w:hAnsi="GHEA Grapalat"/>
          </w:rPr>
          <w:tag w:val="goog_rdk_222"/>
          <w:id w:val="-755590660"/>
        </w:sdtPr>
        <w:sdtContent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Հատկանիշներ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՝</w:t>
          </w:r>
        </w:sdtContent>
      </w:sdt>
    </w:p>
    <w:p w14:paraId="5CC35420" w14:textId="77777777" w:rsidR="006E34F7" w:rsidRPr="00F428BE" w:rsidRDefault="006E34F7" w:rsidP="006E34F7">
      <w:pPr>
        <w:numPr>
          <w:ilvl w:val="1"/>
          <w:numId w:val="16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23"/>
          <w:id w:val="-1451776507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Հովացուցիչների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փոխարինում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առանց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սարքավորման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աշխատանքի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ընդհատման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(Hot Swap):</w:t>
          </w:r>
        </w:sdtContent>
      </w:sdt>
    </w:p>
    <w:p w14:paraId="4C7F300F" w14:textId="77777777" w:rsidR="006E34F7" w:rsidRPr="00F428BE" w:rsidRDefault="006E34F7" w:rsidP="006E34F7">
      <w:pPr>
        <w:numPr>
          <w:ilvl w:val="1"/>
          <w:numId w:val="16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24"/>
          <w:id w:val="-2124295858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Հաղորդակցություն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Modbus TCP/IP-ի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միջոցով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ինտեգրված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վեբ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ինտերֆեյսով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: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Հասանելի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են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SNMP և BACnet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հաղորդակցության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տարբերակներ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:</w:t>
          </w:r>
        </w:sdtContent>
      </w:sdt>
    </w:p>
    <w:p w14:paraId="46638086" w14:textId="77777777" w:rsidR="006E34F7" w:rsidRPr="00F428BE" w:rsidRDefault="006E34F7" w:rsidP="006E34F7">
      <w:pPr>
        <w:numPr>
          <w:ilvl w:val="1"/>
          <w:numId w:val="16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25"/>
          <w:id w:val="77719309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Ջերմաստիճանի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սենսորներ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օդի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մատակարարման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վերադարձի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վրա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:</w:t>
          </w:r>
        </w:sdtContent>
      </w:sdt>
    </w:p>
    <w:p w14:paraId="72465CAF" w14:textId="77777777" w:rsidR="006E34F7" w:rsidRPr="00F428BE" w:rsidRDefault="006E34F7" w:rsidP="006E34F7">
      <w:pPr>
        <w:numPr>
          <w:ilvl w:val="1"/>
          <w:numId w:val="16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26"/>
          <w:id w:val="1128196720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Համատեղելի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 600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լայնությամբ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և 42U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բարձրությամբ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սերվերային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պահարանների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հետ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։</w:t>
          </w:r>
        </w:sdtContent>
      </w:sdt>
    </w:p>
    <w:p w14:paraId="105E94C5" w14:textId="77777777" w:rsidR="006E34F7" w:rsidRPr="00F428BE" w:rsidRDefault="006E34F7" w:rsidP="006E34F7">
      <w:pPr>
        <w:numPr>
          <w:ilvl w:val="1"/>
          <w:numId w:val="16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27"/>
          <w:id w:val="626209194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Սերվերային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պահարանների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ներսի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հետևի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տարածքը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լիովին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հասանելի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հոսանքի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բաշխման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մալուխների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կառավարման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:</w:t>
          </w:r>
        </w:sdtContent>
      </w:sdt>
    </w:p>
    <w:p w14:paraId="177E1253" w14:textId="77777777" w:rsidR="006E34F7" w:rsidRPr="00F428BE" w:rsidRDefault="006E34F7" w:rsidP="006E34F7">
      <w:pPr>
        <w:numPr>
          <w:ilvl w:val="1"/>
          <w:numId w:val="16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28"/>
          <w:id w:val="-1844083443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Սերվերային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պահարաններին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ինտեգրումը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հասանելի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ամրացման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հավաքածուի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միջոցով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:</w:t>
          </w:r>
        </w:sdtContent>
      </w:sdt>
    </w:p>
    <w:p w14:paraId="5A91BBF0" w14:textId="77777777" w:rsidR="006E34F7" w:rsidRPr="00F428BE" w:rsidRDefault="006E34F7" w:rsidP="006E34F7">
      <w:pPr>
        <w:numPr>
          <w:ilvl w:val="1"/>
          <w:numId w:val="16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29"/>
          <w:id w:val="-1778776903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Լրացուցիչ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հեղուկի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հոսքի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հեղուկի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ճնշման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օդի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խոնավության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սենսորներ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լրացուցիչ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մոնիտորինգի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/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հովացուցչի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աշխատանքի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կառավարման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տարբերակների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:</w:t>
          </w:r>
        </w:sdtContent>
      </w:sdt>
    </w:p>
    <w:p w14:paraId="23E3D276" w14:textId="77777777" w:rsidR="006E34F7" w:rsidRPr="00F428BE" w:rsidRDefault="006E34F7" w:rsidP="006E34F7">
      <w:pPr>
        <w:numPr>
          <w:ilvl w:val="1"/>
          <w:numId w:val="16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30"/>
          <w:id w:val="1834717257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Աշխատանքային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ռեժիմ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՝ 24/7</w:t>
          </w:r>
        </w:sdtContent>
      </w:sdt>
    </w:p>
    <w:p w14:paraId="760DBE66" w14:textId="77777777" w:rsidR="006E34F7" w:rsidRPr="00F428BE" w:rsidRDefault="006E34F7" w:rsidP="006E34F7">
      <w:pPr>
        <w:numPr>
          <w:ilvl w:val="1"/>
          <w:numId w:val="16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31"/>
          <w:id w:val="-1751179233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Մոնիթորինգ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համակարգի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ինտեգրացիա</w:t>
          </w:r>
          <w:proofErr w:type="spellEnd"/>
        </w:sdtContent>
      </w:sdt>
    </w:p>
    <w:p w14:paraId="084E3E7A" w14:textId="77777777" w:rsidR="006E34F7" w:rsidRPr="00F428BE" w:rsidRDefault="006E34F7" w:rsidP="006E34F7">
      <w:pPr>
        <w:ind w:left="360"/>
        <w:jc w:val="both"/>
        <w:rPr>
          <w:rFonts w:ascii="GHEA Grapalat" w:eastAsia="Merriweather" w:hAnsi="GHEA Grapalat" w:cs="Merriweather"/>
          <w:b/>
          <w:sz w:val="20"/>
          <w:szCs w:val="20"/>
        </w:rPr>
      </w:pPr>
      <w:r w:rsidRPr="00F428BE">
        <w:rPr>
          <w:rFonts w:ascii="GHEA Grapalat" w:eastAsia="Merriweather" w:hAnsi="GHEA Grapalat" w:cs="Merriweather"/>
          <w:sz w:val="20"/>
          <w:szCs w:val="20"/>
        </w:rPr>
        <w:br/>
      </w:r>
      <w:sdt>
        <w:sdtPr>
          <w:rPr>
            <w:rFonts w:ascii="GHEA Grapalat" w:hAnsi="GHEA Grapalat"/>
          </w:rPr>
          <w:tag w:val="goog_rdk_232"/>
          <w:id w:val="-1999256624"/>
        </w:sdtPr>
        <w:sdtContent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ԱՍՍ և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բաշխիչ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վահանների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տեղադրման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սենյակների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հովացում</w:t>
          </w:r>
          <w:proofErr w:type="spellEnd"/>
        </w:sdtContent>
      </w:sdt>
    </w:p>
    <w:p w14:paraId="3CBF85B1" w14:textId="77777777" w:rsidR="006E34F7" w:rsidRPr="00F428BE" w:rsidRDefault="006E34F7" w:rsidP="006E34F7">
      <w:pPr>
        <w:numPr>
          <w:ilvl w:val="0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33"/>
          <w:id w:val="1510181051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Հովացման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հզորությունը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առնվազն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9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կՎտ</w:t>
          </w:r>
          <w:proofErr w:type="spellEnd"/>
        </w:sdtContent>
      </w:sdt>
    </w:p>
    <w:p w14:paraId="1A78BA0F" w14:textId="77777777" w:rsidR="006E34F7" w:rsidRPr="00F428BE" w:rsidRDefault="006E34F7" w:rsidP="006E34F7">
      <w:pPr>
        <w:numPr>
          <w:ilvl w:val="0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34"/>
          <w:id w:val="-671029495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Աշխատանքային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ռեժիմ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՝ 24/7</w:t>
          </w:r>
        </w:sdtContent>
      </w:sdt>
    </w:p>
    <w:p w14:paraId="2486945D" w14:textId="77777777" w:rsidR="006E34F7" w:rsidRPr="00F428BE" w:rsidRDefault="006E34F7" w:rsidP="006E34F7">
      <w:pPr>
        <w:numPr>
          <w:ilvl w:val="0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35"/>
          <w:id w:val="-1438510261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Օդի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ֆիլտրացիա</w:t>
          </w:r>
          <w:proofErr w:type="spellEnd"/>
        </w:sdtContent>
      </w:sdt>
    </w:p>
    <w:p w14:paraId="59F66F21" w14:textId="77777777" w:rsidR="006E34F7" w:rsidRPr="00F428BE" w:rsidRDefault="006E34F7" w:rsidP="006E34F7">
      <w:pPr>
        <w:numPr>
          <w:ilvl w:val="0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36"/>
          <w:id w:val="2008472594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Տեղադրման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տեսակը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առաստաղին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ամրացվող</w:t>
          </w:r>
          <w:proofErr w:type="spellEnd"/>
        </w:sdtContent>
      </w:sdt>
    </w:p>
    <w:p w14:paraId="5E12196E" w14:textId="77777777" w:rsidR="006E34F7" w:rsidRPr="00F428BE" w:rsidRDefault="006E34F7" w:rsidP="006E34F7">
      <w:pPr>
        <w:numPr>
          <w:ilvl w:val="0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37"/>
          <w:id w:val="244923569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Կրկնօրինակման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սխեմա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՝ N+1</w:t>
          </w:r>
        </w:sdtContent>
      </w:sdt>
    </w:p>
    <w:p w14:paraId="776685FF" w14:textId="77777777" w:rsidR="006E34F7" w:rsidRPr="00F428BE" w:rsidRDefault="006E34F7" w:rsidP="006E34F7">
      <w:pPr>
        <w:numPr>
          <w:ilvl w:val="0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38"/>
          <w:id w:val="-1846940743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Ավտոմատ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ռոտացիա</w:t>
          </w:r>
          <w:proofErr w:type="spellEnd"/>
        </w:sdtContent>
      </w:sdt>
    </w:p>
    <w:p w14:paraId="332F7D33" w14:textId="77777777" w:rsidR="006E34F7" w:rsidRPr="00F428BE" w:rsidRDefault="006E34F7" w:rsidP="006E34F7">
      <w:pPr>
        <w:numPr>
          <w:ilvl w:val="0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39"/>
          <w:id w:val="1992366059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Մոնիթորինգ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համակարգի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ինտեգրացիա</w:t>
          </w:r>
          <w:proofErr w:type="spellEnd"/>
        </w:sdtContent>
      </w:sdt>
    </w:p>
    <w:p w14:paraId="3FE2E738" w14:textId="77777777" w:rsidR="006E34F7" w:rsidRPr="00F428BE" w:rsidRDefault="006E34F7" w:rsidP="006E34F7">
      <w:pPr>
        <w:ind w:left="360"/>
        <w:jc w:val="both"/>
        <w:rPr>
          <w:rFonts w:ascii="GHEA Grapalat" w:eastAsia="Merriweather" w:hAnsi="GHEA Grapalat" w:cs="Merriweather"/>
          <w:b/>
          <w:sz w:val="20"/>
          <w:szCs w:val="20"/>
        </w:rPr>
      </w:pPr>
      <w:r w:rsidRPr="00F428BE">
        <w:rPr>
          <w:rFonts w:ascii="GHEA Grapalat" w:eastAsia="Merriweather" w:hAnsi="GHEA Grapalat" w:cs="Merriweather"/>
          <w:sz w:val="20"/>
          <w:szCs w:val="20"/>
        </w:rPr>
        <w:br/>
      </w:r>
      <w:sdt>
        <w:sdtPr>
          <w:rPr>
            <w:rFonts w:ascii="GHEA Grapalat" w:hAnsi="GHEA Grapalat"/>
          </w:rPr>
          <w:tag w:val="goog_rdk_240"/>
          <w:id w:val="-317810750"/>
        </w:sdtPr>
        <w:sdtContent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Պոմպային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համակարգ</w:t>
          </w:r>
          <w:proofErr w:type="spellEnd"/>
        </w:sdtContent>
      </w:sdt>
    </w:p>
    <w:p w14:paraId="7ECD1313" w14:textId="77777777" w:rsidR="006E34F7" w:rsidRPr="00F428BE" w:rsidRDefault="006E34F7" w:rsidP="006E34F7">
      <w:pPr>
        <w:numPr>
          <w:ilvl w:val="0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41"/>
          <w:id w:val="1490984745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Պոմպային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կայանների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կրկնօրինակում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(2N)</w:t>
          </w:r>
        </w:sdtContent>
      </w:sdt>
    </w:p>
    <w:p w14:paraId="1C61C7E6" w14:textId="77777777" w:rsidR="006E34F7" w:rsidRPr="00F428BE" w:rsidRDefault="006E34F7" w:rsidP="006E34F7">
      <w:pPr>
        <w:numPr>
          <w:ilvl w:val="0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42"/>
          <w:id w:val="953448116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Ցանցային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միացում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՝ 3~380 Վ, 50/60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Հց</w:t>
          </w:r>
          <w:proofErr w:type="spellEnd"/>
        </w:sdtContent>
      </w:sdt>
    </w:p>
    <w:p w14:paraId="6E3E901A" w14:textId="77777777" w:rsidR="006E34F7" w:rsidRPr="00F428BE" w:rsidRDefault="006E34F7" w:rsidP="006E34F7">
      <w:pPr>
        <w:numPr>
          <w:ilvl w:val="0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43"/>
          <w:id w:val="717320532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Բևեռների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քանակ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՝ 2</w:t>
          </w:r>
        </w:sdtContent>
      </w:sdt>
    </w:p>
    <w:p w14:paraId="712B3592" w14:textId="77777777" w:rsidR="006E34F7" w:rsidRPr="00F428BE" w:rsidRDefault="006E34F7" w:rsidP="006E34F7">
      <w:pPr>
        <w:numPr>
          <w:ilvl w:val="0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44"/>
          <w:id w:val="-190384252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Շարժիչի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արդյունավետության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դաս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՝ IE4</w:t>
          </w:r>
        </w:sdtContent>
      </w:sdt>
    </w:p>
    <w:p w14:paraId="21B31342" w14:textId="77777777" w:rsidR="006E34F7" w:rsidRPr="00F428BE" w:rsidRDefault="006E34F7" w:rsidP="006E34F7">
      <w:pPr>
        <w:numPr>
          <w:ilvl w:val="0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45"/>
          <w:id w:val="-167872543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Հոսանքի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սպառում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P1 max՝ 6.40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կՎտ</w:t>
          </w:r>
          <w:proofErr w:type="spellEnd"/>
        </w:sdtContent>
      </w:sdt>
    </w:p>
    <w:p w14:paraId="6DF69022" w14:textId="77777777" w:rsidR="006E34F7" w:rsidRPr="00F428BE" w:rsidRDefault="006E34F7" w:rsidP="006E34F7">
      <w:pPr>
        <w:numPr>
          <w:ilvl w:val="0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46"/>
          <w:id w:val="1017972706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Նոմինալ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հզորություն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P2՝ 5.5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կՎտ</w:t>
          </w:r>
          <w:proofErr w:type="spellEnd"/>
        </w:sdtContent>
      </w:sdt>
    </w:p>
    <w:p w14:paraId="27045B4B" w14:textId="77777777" w:rsidR="006E34F7" w:rsidRPr="00F428BE" w:rsidRDefault="006E34F7" w:rsidP="006E34F7">
      <w:pPr>
        <w:numPr>
          <w:ilvl w:val="0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47"/>
          <w:id w:val="-1302449392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Առավելագույն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հոսանք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Imax՝ 10.4 Ա</w:t>
          </w:r>
        </w:sdtContent>
      </w:sdt>
    </w:p>
    <w:p w14:paraId="6D2F184C" w14:textId="77777777" w:rsidR="006E34F7" w:rsidRPr="00F428BE" w:rsidRDefault="006E34F7" w:rsidP="006E34F7">
      <w:pPr>
        <w:numPr>
          <w:ilvl w:val="0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48"/>
          <w:id w:val="751006734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Մեկուսացման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դաս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՝ F</w:t>
          </w:r>
        </w:sdtContent>
      </w:sdt>
    </w:p>
    <w:p w14:paraId="42C40376" w14:textId="77777777" w:rsidR="006E34F7" w:rsidRPr="00F428BE" w:rsidRDefault="006E34F7" w:rsidP="006E34F7">
      <w:pPr>
        <w:numPr>
          <w:ilvl w:val="0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49"/>
          <w:id w:val="-1988167504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Շարժիչի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պաշտպանության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դաս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՝ IP55</w:t>
          </w:r>
        </w:sdtContent>
      </w:sdt>
    </w:p>
    <w:p w14:paraId="74C5966A" w14:textId="77777777" w:rsidR="006E34F7" w:rsidRPr="00F428BE" w:rsidRDefault="006E34F7" w:rsidP="006E34F7">
      <w:pPr>
        <w:numPr>
          <w:ilvl w:val="0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50"/>
          <w:id w:val="-705097354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Շարժիչի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պաշտպանություն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՝ PTC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ինտեգրված</w:t>
          </w:r>
          <w:proofErr w:type="spellEnd"/>
        </w:sdtContent>
      </w:sdt>
    </w:p>
    <w:p w14:paraId="5B284476" w14:textId="77777777" w:rsidR="006E34F7" w:rsidRPr="00F428BE" w:rsidRDefault="006E34F7" w:rsidP="006E34F7">
      <w:pPr>
        <w:numPr>
          <w:ilvl w:val="0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51"/>
          <w:id w:val="617421475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Ավտոմատ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կառավարման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համակարգ</w:t>
          </w:r>
          <w:proofErr w:type="spellEnd"/>
        </w:sdtContent>
      </w:sdt>
    </w:p>
    <w:p w14:paraId="32D748B2" w14:textId="77777777" w:rsidR="006E34F7" w:rsidRPr="00F428BE" w:rsidRDefault="006E34F7" w:rsidP="006E34F7">
      <w:pPr>
        <w:numPr>
          <w:ilvl w:val="0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52"/>
          <w:id w:val="434715401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Ընդհանուր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հոսք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համապատասխան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հովացման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դռների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քանակին</w:t>
          </w:r>
          <w:proofErr w:type="spellEnd"/>
        </w:sdtContent>
      </w:sdt>
    </w:p>
    <w:p w14:paraId="080CA8BD" w14:textId="77777777" w:rsidR="006E34F7" w:rsidRPr="00F428BE" w:rsidRDefault="006E34F7" w:rsidP="006E34F7">
      <w:pPr>
        <w:numPr>
          <w:ilvl w:val="0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53"/>
          <w:id w:val="434259353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Ճնշում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համապատասխան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համակարգի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հաշվարկի</w:t>
          </w:r>
          <w:proofErr w:type="spellEnd"/>
        </w:sdtContent>
      </w:sdt>
    </w:p>
    <w:p w14:paraId="68B2067E" w14:textId="77777777" w:rsidR="006E34F7" w:rsidRPr="00F428BE" w:rsidRDefault="006E34F7" w:rsidP="006E34F7">
      <w:pPr>
        <w:numPr>
          <w:ilvl w:val="0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54"/>
          <w:id w:val="1375042708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Պոմպերի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ավտոմատ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ռոտացիա</w:t>
          </w:r>
          <w:proofErr w:type="spellEnd"/>
        </w:sdtContent>
      </w:sdt>
    </w:p>
    <w:p w14:paraId="10AFF395" w14:textId="77777777" w:rsidR="006E34F7" w:rsidRPr="00F428BE" w:rsidRDefault="006E34F7" w:rsidP="006E34F7">
      <w:pPr>
        <w:numPr>
          <w:ilvl w:val="0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55"/>
          <w:id w:val="-2053991943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Հաճախականության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կարգավորիչներ</w:t>
          </w:r>
          <w:proofErr w:type="spellEnd"/>
        </w:sdtContent>
      </w:sdt>
    </w:p>
    <w:p w14:paraId="49204C82" w14:textId="77777777" w:rsidR="006E34F7" w:rsidRPr="00F428BE" w:rsidRDefault="006E34F7" w:rsidP="006E34F7">
      <w:pPr>
        <w:numPr>
          <w:ilvl w:val="0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56"/>
          <w:id w:val="1324315242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Ավտոմատ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անջատում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արտահոսքի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դեպքում</w:t>
          </w:r>
          <w:proofErr w:type="spellEnd"/>
        </w:sdtContent>
      </w:sdt>
    </w:p>
    <w:p w14:paraId="7723E599" w14:textId="77777777" w:rsidR="006E34F7" w:rsidRPr="00F428BE" w:rsidRDefault="006E34F7" w:rsidP="006E34F7">
      <w:pPr>
        <w:jc w:val="both"/>
        <w:rPr>
          <w:rFonts w:ascii="GHEA Grapalat" w:eastAsia="Merriweather" w:hAnsi="GHEA Grapalat" w:cs="Merriweather"/>
          <w:b/>
          <w:sz w:val="20"/>
          <w:szCs w:val="20"/>
        </w:rPr>
      </w:pPr>
    </w:p>
    <w:p w14:paraId="372C1EA3" w14:textId="77777777" w:rsidR="006E34F7" w:rsidRPr="00F428BE" w:rsidRDefault="006E34F7" w:rsidP="006E34F7">
      <w:pPr>
        <w:jc w:val="both"/>
        <w:rPr>
          <w:rFonts w:ascii="GHEA Grapalat" w:eastAsia="Merriweather" w:hAnsi="GHEA Grapalat" w:cs="Merriweather"/>
          <w:sz w:val="20"/>
          <w:szCs w:val="20"/>
        </w:rPr>
      </w:pPr>
      <w:r w:rsidRPr="00F428BE">
        <w:rPr>
          <w:rFonts w:ascii="GHEA Grapalat" w:eastAsia="Merriweather" w:hAnsi="GHEA Grapalat" w:cs="Merriweather"/>
          <w:sz w:val="20"/>
          <w:szCs w:val="20"/>
        </w:rPr>
        <w:br/>
      </w:r>
      <w:sdt>
        <w:sdtPr>
          <w:rPr>
            <w:rFonts w:ascii="GHEA Grapalat" w:hAnsi="GHEA Grapalat"/>
          </w:rPr>
          <w:tag w:val="goog_rdk_257"/>
          <w:id w:val="-1470659525"/>
        </w:sdtPr>
        <w:sdtContent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3.3.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Սերվերային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պահարաններ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կառուցվածքային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մալուխային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համակարգ</w:t>
          </w:r>
          <w:proofErr w:type="spellEnd"/>
        </w:sdtContent>
      </w:sdt>
    </w:p>
    <w:p w14:paraId="32A01707" w14:textId="77777777" w:rsidR="006E34F7" w:rsidRPr="00F428BE" w:rsidRDefault="006E34F7" w:rsidP="006E34F7">
      <w:pPr>
        <w:ind w:firstLine="72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58"/>
          <w:id w:val="742613531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Տվյալների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կենտրոնում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տեղադրվեն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սերվերային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ցանցային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պահարաններ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համաձայն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ներքոհիշյալ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պահանջների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.</w:t>
          </w:r>
        </w:sdtContent>
      </w:sdt>
    </w:p>
    <w:p w14:paraId="42A029C8" w14:textId="77777777" w:rsidR="006E34F7" w:rsidRPr="00F428BE" w:rsidRDefault="006E34F7" w:rsidP="006E34F7">
      <w:pPr>
        <w:numPr>
          <w:ilvl w:val="0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59"/>
          <w:id w:val="98841464"/>
        </w:sdtPr>
        <w:sdtContent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Սերվերային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պահարան</w:t>
          </w:r>
          <w:proofErr w:type="spellEnd"/>
        </w:sdtContent>
      </w:sdt>
      <w:sdt>
        <w:sdtPr>
          <w:rPr>
            <w:rFonts w:ascii="GHEA Grapalat" w:hAnsi="GHEA Grapalat"/>
          </w:rPr>
          <w:tag w:val="goog_rdk_260"/>
          <w:id w:val="-626863685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(42U, 600x1200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) – 14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հատ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(3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հատը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տրամադրվում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պատվիրատուի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կողմից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)</w:t>
          </w:r>
        </w:sdtContent>
      </w:sdt>
    </w:p>
    <w:p w14:paraId="156FA704" w14:textId="77777777" w:rsidR="006E34F7" w:rsidRPr="00F428BE" w:rsidRDefault="006E34F7" w:rsidP="006E34F7">
      <w:pPr>
        <w:numPr>
          <w:ilvl w:val="0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61"/>
          <w:id w:val="1263423866"/>
        </w:sdtPr>
        <w:sdtContent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Ցանցային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պահարան</w:t>
          </w:r>
          <w:proofErr w:type="spellEnd"/>
        </w:sdtContent>
      </w:sdt>
      <w:sdt>
        <w:sdtPr>
          <w:rPr>
            <w:rFonts w:ascii="GHEA Grapalat" w:hAnsi="GHEA Grapalat"/>
          </w:rPr>
          <w:tag w:val="goog_rdk_262"/>
          <w:id w:val="354552672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(42U, 800x1200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) – 1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հատ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 </w:t>
          </w:r>
        </w:sdtContent>
      </w:sdt>
    </w:p>
    <w:p w14:paraId="7766F142" w14:textId="77777777" w:rsidR="006E34F7" w:rsidRPr="00F428BE" w:rsidRDefault="006E34F7" w:rsidP="006E34F7">
      <w:pPr>
        <w:numPr>
          <w:ilvl w:val="0"/>
          <w:numId w:val="17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63"/>
          <w:id w:val="-1557621703"/>
        </w:sdtPr>
        <w:sdtContent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Ցանցային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պահարան</w:t>
          </w:r>
          <w:proofErr w:type="spellEnd"/>
        </w:sdtContent>
      </w:sdt>
      <w:sdt>
        <w:sdtPr>
          <w:rPr>
            <w:rFonts w:ascii="GHEA Grapalat" w:hAnsi="GHEA Grapalat"/>
          </w:rPr>
          <w:tag w:val="goog_rdk_264"/>
          <w:id w:val="-1680042790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(22U, 800x800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) – 1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հատ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որը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տեղադրել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նախասրահում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:</w:t>
          </w:r>
        </w:sdtContent>
      </w:sdt>
    </w:p>
    <w:p w14:paraId="434262A5" w14:textId="77777777" w:rsidR="006E34F7" w:rsidRPr="00F428BE" w:rsidRDefault="006E34F7" w:rsidP="006E34F7">
      <w:pPr>
        <w:ind w:left="1080"/>
        <w:jc w:val="both"/>
        <w:rPr>
          <w:rFonts w:ascii="GHEA Grapalat" w:eastAsia="Merriweather" w:hAnsi="GHEA Grapalat" w:cs="Merriweather"/>
          <w:sz w:val="20"/>
          <w:szCs w:val="20"/>
        </w:rPr>
      </w:pPr>
    </w:p>
    <w:p w14:paraId="64CF1C8C" w14:textId="77777777" w:rsidR="006E34F7" w:rsidRPr="00F428BE" w:rsidRDefault="006E34F7" w:rsidP="006E34F7">
      <w:pPr>
        <w:ind w:firstLine="72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65"/>
          <w:id w:val="-520928673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Պահարանները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է՝</w:t>
          </w:r>
        </w:sdtContent>
      </w:sdt>
    </w:p>
    <w:p w14:paraId="78870112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266"/>
          <w:id w:val="-2098083975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Համալրված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լինեն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ուղահայաց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հորիզոնական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մալուխների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կազմակերպիչներով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մալուխների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ճիշտ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բաշխման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պահպանման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:</w:t>
          </w:r>
        </w:sdtContent>
      </w:sdt>
    </w:p>
    <w:p w14:paraId="6E41040D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267"/>
          <w:id w:val="-1021861854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Ունենան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ազատ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դարակաշարերի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արագ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տեղադրվող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հեռացվող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փակիչներ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առնվազն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30%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չափով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:</w:t>
          </w:r>
        </w:sdtContent>
      </w:sdt>
    </w:p>
    <w:p w14:paraId="4F4551F2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268"/>
          <w:id w:val="-1737851847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Ապահովեն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օդի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օպտիմալ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շրջանառություն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թույլատրելով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մաքսիմալ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հովացում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:</w:t>
          </w:r>
        </w:sdtContent>
      </w:sdt>
    </w:p>
    <w:p w14:paraId="3165880F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269"/>
          <w:id w:val="-458721536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Պահարանների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միջև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ներցանցային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միացումները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իրականացվեն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համաձայն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կառուցվածքային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մալուխային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(Structured Cabling System, SCS)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միագծանի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սխեմայի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Սխեմա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1):</w:t>
          </w:r>
        </w:sdtContent>
      </w:sdt>
    </w:p>
    <w:p w14:paraId="1F216471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270"/>
          <w:id w:val="-1978596332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Ունենան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բարձր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հուսալիության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կողպեքային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պաշտպանություն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ոչ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թույլատրված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մուտքից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:</w:t>
          </w:r>
        </w:sdtContent>
      </w:sdt>
    </w:p>
    <w:p w14:paraId="5F171758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271"/>
          <w:id w:val="-836382511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Համատեղելի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լինեն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տվյալների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կենտրոնի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ընդհանուր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մալուխային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հետ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:</w:t>
          </w:r>
        </w:sdtContent>
      </w:sdt>
    </w:p>
    <w:p w14:paraId="13E77213" w14:textId="77777777" w:rsidR="006E34F7" w:rsidRPr="00F428BE" w:rsidRDefault="006E34F7" w:rsidP="006E34F7">
      <w:pPr>
        <w:jc w:val="both"/>
        <w:rPr>
          <w:rFonts w:ascii="GHEA Grapalat" w:eastAsia="Merriweather" w:hAnsi="GHEA Grapalat" w:cs="Merriweather"/>
          <w:sz w:val="20"/>
          <w:szCs w:val="20"/>
        </w:rPr>
      </w:pPr>
    </w:p>
    <w:p w14:paraId="310FF3FB" w14:textId="77777777" w:rsidR="006E34F7" w:rsidRPr="00F428BE" w:rsidRDefault="006E34F7" w:rsidP="006E34F7">
      <w:pPr>
        <w:jc w:val="both"/>
        <w:rPr>
          <w:rFonts w:ascii="GHEA Grapalat" w:eastAsia="Merriweather" w:hAnsi="GHEA Grapalat" w:cs="Merriweather"/>
          <w:sz w:val="20"/>
          <w:szCs w:val="20"/>
        </w:rPr>
      </w:pPr>
      <w:r w:rsidRPr="00F428BE">
        <w:rPr>
          <w:rFonts w:ascii="GHEA Grapalat" w:eastAsia="Merriweather" w:hAnsi="GHEA Grapalat" w:cs="Merriweather"/>
          <w:b/>
          <w:sz w:val="20"/>
          <w:szCs w:val="20"/>
        </w:rPr>
        <w:t>3</w:t>
      </w:r>
      <w:r w:rsidRPr="00F428BE">
        <w:rPr>
          <w:rFonts w:ascii="Cambria Math" w:hAnsi="Cambria Math" w:cs="Cambria Math"/>
          <w:b/>
          <w:sz w:val="20"/>
          <w:szCs w:val="20"/>
        </w:rPr>
        <w:t>․</w:t>
      </w:r>
      <w:r w:rsidRPr="00F428BE">
        <w:rPr>
          <w:rFonts w:ascii="GHEA Grapalat" w:hAnsi="GHEA Grapalat"/>
          <w:b/>
          <w:sz w:val="20"/>
          <w:szCs w:val="20"/>
        </w:rPr>
        <w:t>4</w:t>
      </w:r>
      <w:sdt>
        <w:sdtPr>
          <w:rPr>
            <w:rFonts w:ascii="GHEA Grapalat" w:hAnsi="GHEA Grapalat"/>
          </w:rPr>
          <w:tag w:val="goog_rdk_272"/>
          <w:id w:val="984279623"/>
        </w:sdtPr>
        <w:sdtContent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.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Հրդեհային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անվտանգության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համակարգ</w:t>
          </w:r>
          <w:proofErr w:type="spellEnd"/>
        </w:sdtContent>
      </w:sdt>
    </w:p>
    <w:p w14:paraId="4C0FBD0C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273"/>
          <w:id w:val="203067841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Գազային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հրդեհաշիջման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ավտոմատ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գործարկմամբ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(FM-200,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Novec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1230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համարժեք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):</w:t>
          </w:r>
        </w:sdtContent>
      </w:sdt>
    </w:p>
    <w:p w14:paraId="12D45F89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274"/>
          <w:id w:val="10727118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Հրդեհի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հայտնաբերման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տվիչներ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(VESDA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հասցեական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ծուխի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տվիչներ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):</w:t>
          </w:r>
        </w:sdtContent>
      </w:sdt>
    </w:p>
    <w:p w14:paraId="7861CD01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275"/>
          <w:id w:val="-1965502118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Ձայնային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լուսային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ազդանշաններ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(Alarm system):</w:t>
          </w:r>
        </w:sdtContent>
      </w:sdt>
    </w:p>
    <w:p w14:paraId="5B028F14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276"/>
          <w:id w:val="-584463379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Հրդեհային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կառավարման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վահանակ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մոնիտորինգի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ինտեգրված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:</w:t>
          </w:r>
        </w:sdtContent>
      </w:sdt>
    </w:p>
    <w:p w14:paraId="0C37EBE1" w14:textId="77777777" w:rsidR="006E34F7" w:rsidRPr="00F428BE" w:rsidRDefault="006E34F7" w:rsidP="006E34F7">
      <w:pPr>
        <w:jc w:val="both"/>
        <w:rPr>
          <w:rFonts w:ascii="GHEA Grapalat" w:eastAsia="Merriweather" w:hAnsi="GHEA Grapalat" w:cs="Merriweather"/>
          <w:b/>
          <w:sz w:val="20"/>
          <w:szCs w:val="20"/>
        </w:rPr>
      </w:pPr>
      <w:r w:rsidRPr="00F428BE">
        <w:rPr>
          <w:rFonts w:ascii="GHEA Grapalat" w:eastAsia="Merriweather" w:hAnsi="GHEA Grapalat" w:cs="Merriweather"/>
          <w:sz w:val="20"/>
          <w:szCs w:val="20"/>
        </w:rPr>
        <w:br/>
      </w:r>
      <w:r w:rsidRPr="00F428BE">
        <w:rPr>
          <w:rFonts w:ascii="GHEA Grapalat" w:eastAsia="Merriweather" w:hAnsi="GHEA Grapalat" w:cs="Merriweather"/>
          <w:b/>
          <w:sz w:val="20"/>
          <w:szCs w:val="20"/>
        </w:rPr>
        <w:t>3</w:t>
      </w:r>
      <w:r w:rsidRPr="00F428BE">
        <w:rPr>
          <w:rFonts w:ascii="Cambria Math" w:hAnsi="Cambria Math" w:cs="Cambria Math"/>
          <w:b/>
          <w:sz w:val="20"/>
          <w:szCs w:val="20"/>
        </w:rPr>
        <w:t>․</w:t>
      </w:r>
      <w:r w:rsidRPr="00F428BE">
        <w:rPr>
          <w:rFonts w:ascii="GHEA Grapalat" w:hAnsi="GHEA Grapalat"/>
          <w:b/>
          <w:sz w:val="20"/>
          <w:szCs w:val="20"/>
        </w:rPr>
        <w:t>5</w:t>
      </w:r>
      <w:sdt>
        <w:sdtPr>
          <w:rPr>
            <w:rFonts w:ascii="GHEA Grapalat" w:hAnsi="GHEA Grapalat"/>
          </w:rPr>
          <w:tag w:val="goog_rdk_277"/>
          <w:id w:val="-1605952955"/>
        </w:sdtPr>
        <w:sdtContent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.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Ֆիզիկական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անվտանգության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համակարգ</w:t>
          </w:r>
          <w:proofErr w:type="spellEnd"/>
        </w:sdtContent>
      </w:sdt>
    </w:p>
    <w:p w14:paraId="5860C2A5" w14:textId="77777777" w:rsidR="006E34F7" w:rsidRPr="00F428BE" w:rsidRDefault="006E34F7" w:rsidP="006E34F7">
      <w:pPr>
        <w:ind w:firstLine="72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78"/>
          <w:id w:val="251241682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Տվյալների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մշակման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կենտրոնը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հագեցած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լինի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24/7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ռեժիմով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գործող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ֆիզիկական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անվտանգության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համակարգերով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որոնք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ներառում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են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՝</w:t>
          </w:r>
        </w:sdtContent>
      </w:sdt>
    </w:p>
    <w:p w14:paraId="13181EB8" w14:textId="77777777" w:rsidR="006E34F7" w:rsidRPr="00F428BE" w:rsidRDefault="006E34F7" w:rsidP="006E34F7">
      <w:pPr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79"/>
          <w:id w:val="2064292924"/>
        </w:sdtPr>
        <w:sdtContent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Տեսահսկման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համակարգ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 (CCTV):</w:t>
          </w:r>
        </w:sdtContent>
      </w:sdt>
    </w:p>
    <w:p w14:paraId="1F5F261A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280"/>
          <w:id w:val="5025748"/>
        </w:sdtPr>
        <w:sdtContent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Տեղադրվելու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բարձր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լուծաչափի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տեսախցիկներ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առնվազն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1080p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4MP)՝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տվյալների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կենտրոնի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մուտքերի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հիմնական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սրահների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սարքավորումների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անվտանգության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կարևոր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գոտիների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վերահսկման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։  </w:t>
          </w:r>
        </w:sdtContent>
      </w:sdt>
    </w:p>
    <w:p w14:paraId="20458232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281"/>
          <w:id w:val="-1379460705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Տեսախցիկները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ապահովեն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գիշերային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տեսանելիություն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(IR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լուսավորությամբ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)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առնվազն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30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մետր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հեռավորության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վրա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։ </w:t>
          </w:r>
        </w:sdtContent>
      </w:sdt>
    </w:p>
    <w:p w14:paraId="25A08E55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282"/>
          <w:id w:val="592749116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Տեսագրությունները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պահվեն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առնվազն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90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օր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հարմար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պահեստավորման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լուծման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միջոցով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(NAS, NVR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համարժեք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լուծում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)։ </w:t>
          </w:r>
        </w:sdtContent>
      </w:sdt>
    </w:p>
    <w:p w14:paraId="1B812860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283"/>
          <w:id w:val="899635149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ապահովի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հեռակա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դիտարկման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արխիվացման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հնարավորություն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։</w:t>
          </w:r>
        </w:sdtContent>
      </w:sdt>
    </w:p>
    <w:p w14:paraId="44F6A804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284"/>
          <w:id w:val="-1666786758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Տեսախցիկների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սնուցումը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ապահովվի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PoE (Power over Ethernet)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տեխնոլոգիայով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բացառելով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լրացուցիչ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էլեկտրական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մալուխների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անհրաժեշտությունը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։ </w:t>
          </w:r>
        </w:sdtContent>
      </w:sdt>
    </w:p>
    <w:p w14:paraId="459883AF" w14:textId="77777777" w:rsidR="006E34F7" w:rsidRPr="00F428BE" w:rsidRDefault="006E34F7" w:rsidP="006E34F7">
      <w:pPr>
        <w:jc w:val="both"/>
        <w:rPr>
          <w:rFonts w:ascii="GHEA Grapalat" w:eastAsia="Merriweather" w:hAnsi="GHEA Grapalat" w:cs="Merriweather"/>
          <w:sz w:val="20"/>
          <w:szCs w:val="20"/>
        </w:rPr>
      </w:pPr>
    </w:p>
    <w:p w14:paraId="0700AF70" w14:textId="77777777" w:rsidR="006E34F7" w:rsidRPr="00F428BE" w:rsidRDefault="006E34F7" w:rsidP="006E34F7">
      <w:pPr>
        <w:jc w:val="both"/>
        <w:rPr>
          <w:rFonts w:ascii="GHEA Grapalat" w:eastAsia="Merriweather" w:hAnsi="GHEA Grapalat" w:cs="Merriweather"/>
          <w:b/>
          <w:sz w:val="20"/>
          <w:szCs w:val="20"/>
        </w:rPr>
      </w:pPr>
      <w:sdt>
        <w:sdtPr>
          <w:rPr>
            <w:rFonts w:ascii="GHEA Grapalat" w:hAnsi="GHEA Grapalat"/>
          </w:rPr>
          <w:tag w:val="goog_rdk_285"/>
          <w:id w:val="1142385862"/>
        </w:sdtPr>
        <w:sdtContent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Մուտքի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ելքի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վերահսկման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համակարգ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 (ACS – Access Control System):</w:t>
          </w:r>
        </w:sdtContent>
      </w:sdt>
    </w:p>
    <w:p w14:paraId="40570D84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286"/>
          <w:id w:val="813838626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Մուտքի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վերահսկումը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իրականացվի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բիոմետրիկ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քարտային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(RFID)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հասանելիության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համակարգով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։  </w:t>
          </w:r>
        </w:sdtContent>
      </w:sdt>
    </w:p>
    <w:p w14:paraId="66AE52C6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287"/>
          <w:id w:val="658110476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Մուտքի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ելքի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հսկողությունը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իրականացվի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միայն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իրավասու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անձանց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ըստ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մուտքի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մակարդակների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։  </w:t>
          </w:r>
        </w:sdtContent>
      </w:sdt>
    </w:p>
    <w:p w14:paraId="48AA5D41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288"/>
          <w:id w:val="1410037451"/>
        </w:sdtPr>
        <w:sdtContent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ՏՄԿ-ի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բոլոր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դռները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հագեցած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լինեն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էլեկտրամագնիսական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փականներով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արտակարգ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ելքի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կոճակներով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(Emergency Exit Button)։ </w:t>
          </w:r>
        </w:sdtContent>
      </w:sdt>
    </w:p>
    <w:p w14:paraId="4AC872F6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289"/>
          <w:id w:val="-1469426413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տրամադրի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մուտքերի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ելքերի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հաշվառում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լոգավորում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)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հեռակա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կառավարման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հնարավորություն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։  </w:t>
          </w:r>
        </w:sdtContent>
      </w:sdt>
    </w:p>
    <w:p w14:paraId="06EF13DF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290"/>
          <w:id w:val="152495109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Պատվիրատուն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հնարավորություն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ունենա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դիտելու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կառավարելու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մուտքային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թույլտվությունները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։  </w:t>
          </w:r>
        </w:sdtContent>
      </w:sdt>
    </w:p>
    <w:p w14:paraId="1CDA16F3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291"/>
          <w:id w:val="-226232437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Մուտքի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փորձերի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տվյալները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արխիվացվեն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առնվազն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180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օր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ապահովելով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մուտքի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փորձերի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անխափան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հաշվառում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։</w:t>
          </w:r>
        </w:sdtContent>
      </w:sdt>
    </w:p>
    <w:p w14:paraId="75AF1FF2" w14:textId="77777777" w:rsidR="006E34F7" w:rsidRPr="00F428BE" w:rsidRDefault="006E34F7" w:rsidP="006E34F7">
      <w:pPr>
        <w:jc w:val="both"/>
        <w:rPr>
          <w:rFonts w:ascii="GHEA Grapalat" w:eastAsia="Merriweather" w:hAnsi="GHEA Grapalat" w:cs="Merriweather"/>
          <w:b/>
          <w:sz w:val="20"/>
          <w:szCs w:val="20"/>
        </w:rPr>
      </w:pPr>
      <w:sdt>
        <w:sdtPr>
          <w:rPr>
            <w:rFonts w:ascii="GHEA Grapalat" w:hAnsi="GHEA Grapalat"/>
          </w:rPr>
          <w:tag w:val="goog_rdk_292"/>
          <w:id w:val="-7612982"/>
        </w:sdtPr>
        <w:sdtContent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Համակարգերի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ինտեգրում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:  </w:t>
          </w:r>
        </w:sdtContent>
      </w:sdt>
    </w:p>
    <w:p w14:paraId="5A69858B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293"/>
          <w:id w:val="49971935"/>
        </w:sdtPr>
        <w:sdtContent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CCTV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մուտքի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վերահսկման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ինտեգրվեն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BMS/DCIM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հետ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ապահովելով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ամբողջական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մոնիտորինգ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արձանագրում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։  </w:t>
          </w:r>
        </w:sdtContent>
      </w:sdt>
    </w:p>
    <w:p w14:paraId="1D34FE70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294"/>
          <w:id w:val="31777714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Անվտանգության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բոլոր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հոսանքամատակարարվեն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UPS-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ից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որպեսզի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հոսանքի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անջատման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դեպքում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պահպանվի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գործունակությունը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։ </w:t>
          </w:r>
        </w:sdtContent>
      </w:sdt>
    </w:p>
    <w:p w14:paraId="1511D978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295"/>
          <w:id w:val="2092045418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Պահանջվում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անվտանգության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SNMP/HTTPS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կառավարման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հնարավորություն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ինչպես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նաև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հեռակա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վերահսկման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գործիքներ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։</w:t>
          </w:r>
        </w:sdtContent>
      </w:sdt>
    </w:p>
    <w:p w14:paraId="68D08EB5" w14:textId="77777777" w:rsidR="006E34F7" w:rsidRPr="00F428BE" w:rsidRDefault="006E34F7" w:rsidP="006E34F7">
      <w:pPr>
        <w:ind w:left="450"/>
        <w:jc w:val="both"/>
        <w:rPr>
          <w:rFonts w:ascii="GHEA Grapalat" w:eastAsia="Merriweather" w:hAnsi="GHEA Grapalat" w:cs="Merriweather"/>
          <w:sz w:val="20"/>
          <w:szCs w:val="20"/>
        </w:rPr>
      </w:pPr>
    </w:p>
    <w:p w14:paraId="23FFA5D9" w14:textId="77777777" w:rsidR="006E34F7" w:rsidRPr="00F428BE" w:rsidRDefault="006E34F7" w:rsidP="006E34F7">
      <w:pPr>
        <w:jc w:val="both"/>
        <w:rPr>
          <w:rFonts w:ascii="GHEA Grapalat" w:eastAsia="Merriweather" w:hAnsi="GHEA Grapalat" w:cs="Merriweather"/>
          <w:b/>
          <w:sz w:val="20"/>
          <w:szCs w:val="20"/>
        </w:rPr>
      </w:pPr>
      <w:r w:rsidRPr="00F428BE">
        <w:rPr>
          <w:rFonts w:ascii="GHEA Grapalat" w:eastAsia="Merriweather" w:hAnsi="GHEA Grapalat" w:cs="Merriweather"/>
          <w:sz w:val="20"/>
          <w:szCs w:val="20"/>
        </w:rPr>
        <w:br/>
      </w:r>
      <w:sdt>
        <w:sdtPr>
          <w:rPr>
            <w:rFonts w:ascii="GHEA Grapalat" w:hAnsi="GHEA Grapalat"/>
          </w:rPr>
          <w:tag w:val="goog_rdk_296"/>
          <w:id w:val="1729109609"/>
        </w:sdtPr>
        <w:sdtContent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3.4.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Մոնիտորինգի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կառավարման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համակարգ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 (BMS/DCIM)</w:t>
          </w:r>
        </w:sdtContent>
      </w:sdt>
    </w:p>
    <w:p w14:paraId="218A457C" w14:textId="77777777" w:rsidR="006E34F7" w:rsidRPr="00F428BE" w:rsidRDefault="006E34F7" w:rsidP="006E34F7">
      <w:pPr>
        <w:pBdr>
          <w:top w:val="nil"/>
          <w:left w:val="nil"/>
          <w:bottom w:val="nil"/>
          <w:right w:val="nil"/>
          <w:between w:val="nil"/>
        </w:pBdr>
        <w:ind w:left="45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297"/>
          <w:id w:val="-245415397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Տվյալների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մշակման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կենտրոնի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բոլոր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ինժեներական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ինտեգրված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լինեն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կենտրոնացված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մոնիտորինգի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կառավարման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(BMS/DCIM),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թույլ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կտա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24/7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ռեժիմով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իրական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ժամանակում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վերահսկել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կառավարել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տվյալների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կենտրոնի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հիմնական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ենթակառուցվածքները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։</w:t>
          </w:r>
        </w:sdtContent>
      </w:sdt>
    </w:p>
    <w:p w14:paraId="50985CBE" w14:textId="77777777" w:rsidR="006E34F7" w:rsidRPr="00F428BE" w:rsidRDefault="006E34F7" w:rsidP="006E34F7">
      <w:pPr>
        <w:jc w:val="both"/>
        <w:rPr>
          <w:rFonts w:ascii="GHEA Grapalat" w:eastAsia="Merriweather" w:hAnsi="GHEA Grapalat" w:cs="Merriweather"/>
          <w:sz w:val="20"/>
          <w:szCs w:val="20"/>
        </w:rPr>
      </w:pPr>
    </w:p>
    <w:p w14:paraId="002AD5CB" w14:textId="77777777" w:rsidR="006E34F7" w:rsidRPr="00F428BE" w:rsidRDefault="006E34F7" w:rsidP="006E34F7">
      <w:pPr>
        <w:pBdr>
          <w:top w:val="nil"/>
          <w:left w:val="nil"/>
          <w:bottom w:val="nil"/>
          <w:right w:val="nil"/>
          <w:between w:val="nil"/>
        </w:pBdr>
        <w:ind w:left="45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298"/>
          <w:id w:val="1251162462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ապահովի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հետևյալ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գործառույթները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՝  </w:t>
          </w:r>
        </w:sdtContent>
      </w:sdt>
    </w:p>
    <w:p w14:paraId="06588E63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b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299"/>
          <w:id w:val="455838130"/>
        </w:sdtPr>
        <w:sdtContent>
          <w:proofErr w:type="spellStart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>Էլեկտրամատակարարման</w:t>
          </w:r>
          <w:proofErr w:type="spellEnd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>համակարգի</w:t>
          </w:r>
          <w:proofErr w:type="spellEnd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>մոնիտորինգ</w:t>
          </w:r>
          <w:proofErr w:type="spellEnd"/>
        </w:sdtContent>
      </w:sdt>
    </w:p>
    <w:p w14:paraId="0E5B23F1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00"/>
          <w:id w:val="-136104393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Էլեկտրական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բեռնվածության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լարման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հոսանքի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հաճախականության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վերահսկում</w:t>
          </w:r>
          <w:proofErr w:type="spellEnd"/>
        </w:sdtContent>
      </w:sdt>
    </w:p>
    <w:p w14:paraId="597E8A56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01"/>
          <w:id w:val="560219424"/>
        </w:sdtPr>
        <w:sdtContent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UPS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մոնիտորինգ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մարտկոցների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լիցքավորման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վիճակ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բեռի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բաշխում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ինքնավար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աշխատանքային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ռեժիմ</w:t>
          </w:r>
          <w:proofErr w:type="spellEnd"/>
        </w:sdtContent>
      </w:sdt>
    </w:p>
    <w:p w14:paraId="668DD839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02"/>
          <w:id w:val="1005327329"/>
        </w:sdtPr>
        <w:sdtContent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Գեներատորների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աշխատանքի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մոնիտորինգ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կառավարում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վառելիքի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մակարդակ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ավտոմատ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գործարկման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ռեժիմ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ATS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կարգավիճակ</w:t>
          </w:r>
          <w:proofErr w:type="spellEnd"/>
        </w:sdtContent>
      </w:sdt>
    </w:p>
    <w:p w14:paraId="6AACF618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b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03"/>
          <w:id w:val="-330065917"/>
        </w:sdtPr>
        <w:sdtContent>
          <w:proofErr w:type="spellStart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>Միկրոկլիմայի</w:t>
          </w:r>
          <w:proofErr w:type="spellEnd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>մոնիտորինգ</w:t>
          </w:r>
          <w:proofErr w:type="spellEnd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>կառավարում</w:t>
          </w:r>
          <w:proofErr w:type="spellEnd"/>
        </w:sdtContent>
      </w:sdt>
    </w:p>
    <w:p w14:paraId="0869EC6F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04"/>
          <w:id w:val="205997283"/>
        </w:sdtPr>
        <w:sdtContent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Ջերմաստիճանի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խոնավության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տվիչներ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տեղադրված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տվյալների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կենտրոնի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տարբեր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գոտիներում</w:t>
          </w:r>
          <w:proofErr w:type="spellEnd"/>
        </w:sdtContent>
      </w:sdt>
    </w:p>
    <w:p w14:paraId="62A01F83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05"/>
          <w:id w:val="237066340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Ջրի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արտահոսքի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հայտնաբերման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(Flood Detection Sensors)</w:t>
          </w:r>
        </w:sdtContent>
      </w:sdt>
    </w:p>
    <w:p w14:paraId="33E5BF7B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06"/>
          <w:id w:val="1033777746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Օդափոխության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կարգավիճակի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մշտական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վերահսկում</w:t>
          </w:r>
          <w:proofErr w:type="spellEnd"/>
        </w:sdtContent>
      </w:sdt>
    </w:p>
    <w:p w14:paraId="0FEF91D3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b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07"/>
          <w:id w:val="-1164692299"/>
        </w:sdtPr>
        <w:sdtContent>
          <w:proofErr w:type="spellStart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>Հովացման</w:t>
          </w:r>
          <w:proofErr w:type="spellEnd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>համակարգերի</w:t>
          </w:r>
          <w:proofErr w:type="spellEnd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>մոնիտորինգ</w:t>
          </w:r>
          <w:proofErr w:type="spellEnd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>կառավարում</w:t>
          </w:r>
          <w:proofErr w:type="spellEnd"/>
        </w:sdtContent>
      </w:sdt>
    </w:p>
    <w:p w14:paraId="74BA11B5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08"/>
          <w:id w:val="1258020912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Չիլլերների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Rear Door Heat Exchanger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հովացման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արդյունավետության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մշտական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վերահսկում</w:t>
          </w:r>
          <w:proofErr w:type="spellEnd"/>
        </w:sdtContent>
      </w:sdt>
    </w:p>
    <w:p w14:paraId="21464697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09"/>
          <w:id w:val="38709523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Օդորակման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սարքերի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աշխատանքի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վիճակ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էներգիայի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սպառում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հովացման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բեռի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բաշխում</w:t>
          </w:r>
          <w:proofErr w:type="spellEnd"/>
        </w:sdtContent>
      </w:sdt>
    </w:p>
    <w:p w14:paraId="200ECFD2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10"/>
          <w:id w:val="-1406524259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Խողովակաշարերի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խտության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վերահսկում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արտահոսքերի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հայտնաբերման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համակարգով</w:t>
          </w:r>
          <w:proofErr w:type="spellEnd"/>
        </w:sdtContent>
      </w:sdt>
    </w:p>
    <w:p w14:paraId="73477145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b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11"/>
          <w:id w:val="-358587349"/>
        </w:sdtPr>
        <w:sdtContent>
          <w:proofErr w:type="spellStart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>Համակարգերի</w:t>
          </w:r>
          <w:proofErr w:type="spellEnd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>ինտեգրում</w:t>
          </w:r>
          <w:proofErr w:type="spellEnd"/>
        </w:sdtContent>
      </w:sdt>
    </w:p>
    <w:p w14:paraId="16D156EF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12"/>
          <w:id w:val="481347468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Մոնիտորինգի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ունենա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SNMP/Modbus/TCP/IP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աջակցություն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տարբեր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սարքերի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հետ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ինտեգրվելու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համար</w:t>
          </w:r>
          <w:proofErr w:type="spellEnd"/>
        </w:sdtContent>
      </w:sdt>
    </w:p>
    <w:p w14:paraId="7800D3D5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13"/>
          <w:id w:val="-1376461804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աջակցի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հեռակառավարման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օպերատիվ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ահազանգման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գործառույթների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՝ SMS/Email/Push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հաղորդագրությունների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միջոցով</w:t>
          </w:r>
          <w:proofErr w:type="spellEnd"/>
        </w:sdtContent>
      </w:sdt>
    </w:p>
    <w:p w14:paraId="52CB7762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14"/>
          <w:id w:val="1668671142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Անհրաժեշտ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ապահովել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տվյալների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արխիվացում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առնվազն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12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ամիս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հետագա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վերլուծության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համար</w:t>
          </w:r>
          <w:proofErr w:type="spellEnd"/>
        </w:sdtContent>
      </w:sdt>
    </w:p>
    <w:p w14:paraId="62AFBEBF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b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15"/>
          <w:id w:val="-954252092"/>
        </w:sdtPr>
        <w:sdtContent>
          <w:proofErr w:type="spellStart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>Վթարային</w:t>
          </w:r>
          <w:proofErr w:type="spellEnd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>իրավիճակների</w:t>
          </w:r>
          <w:proofErr w:type="spellEnd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>արձագանքման</w:t>
          </w:r>
          <w:proofErr w:type="spellEnd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>համակարգ</w:t>
          </w:r>
          <w:proofErr w:type="spellEnd"/>
        </w:sdtContent>
      </w:sdt>
    </w:p>
    <w:p w14:paraId="0B357E8E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16"/>
          <w:id w:val="1994827912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Վթարների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կանխատեսման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ավտոմատ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ալգորիթմների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աջակցություն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(AI/ML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տեխնոլոգիաների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օգտագործում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)</w:t>
          </w:r>
        </w:sdtContent>
      </w:sdt>
    </w:p>
    <w:p w14:paraId="1E44C6E9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17"/>
          <w:id w:val="-744180072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Վթարային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գործողությունների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ավտոմատ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արձանագրում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օրինակ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էլեկտրամատակարարման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խափանման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դեպքում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գեներատորի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ավտոմատ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գործարկում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)</w:t>
          </w:r>
        </w:sdtContent>
      </w:sdt>
    </w:p>
    <w:p w14:paraId="4F8F8A65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18"/>
          <w:id w:val="1550262821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Բոլոր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վթարային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իրավիճակների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մանրամասն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զեկույցների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ստեղծում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արխիվացում</w:t>
          </w:r>
          <w:proofErr w:type="spellEnd"/>
        </w:sdtContent>
      </w:sdt>
    </w:p>
    <w:p w14:paraId="50BD35E8" w14:textId="77777777" w:rsidR="006E34F7" w:rsidRPr="00F428BE" w:rsidRDefault="006E34F7" w:rsidP="006E34F7">
      <w:pPr>
        <w:jc w:val="both"/>
        <w:rPr>
          <w:rFonts w:ascii="GHEA Grapalat" w:eastAsia="Merriweather" w:hAnsi="GHEA Grapalat" w:cs="Merriweather"/>
          <w:sz w:val="20"/>
          <w:szCs w:val="20"/>
        </w:rPr>
      </w:pPr>
    </w:p>
    <w:p w14:paraId="05C9F0BB" w14:textId="77777777" w:rsidR="006E34F7" w:rsidRPr="00F428BE" w:rsidRDefault="006E34F7" w:rsidP="006E34F7">
      <w:pPr>
        <w:pStyle w:val="Heading2"/>
        <w:spacing w:before="0" w:line="360" w:lineRule="auto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319"/>
          <w:id w:val="1054041689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4. Մատակարարի պարտավորություններ </w:t>
          </w:r>
        </w:sdtContent>
      </w:sdt>
    </w:p>
    <w:p w14:paraId="2F24FB8B" w14:textId="77777777" w:rsidR="006E34F7" w:rsidRPr="00F428BE" w:rsidRDefault="006E34F7" w:rsidP="006E34F7">
      <w:pPr>
        <w:ind w:left="450" w:firstLine="27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320"/>
          <w:id w:val="-890342392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br/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Մատակարարը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պարտավոր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է.</w:t>
          </w:r>
        </w:sdtContent>
      </w:sdt>
    </w:p>
    <w:p w14:paraId="38D2D385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900" w:hanging="18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21"/>
          <w:id w:val="-1274010397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Մատակարարել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սարքավորումները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սահմանված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տեխնիկական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պահանջներին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համապատասխան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:</w:t>
          </w:r>
        </w:sdtContent>
      </w:sdt>
    </w:p>
    <w:p w14:paraId="0B096EDC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900" w:hanging="18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22"/>
          <w:id w:val="1840114959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Կատարել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սարքավորումների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տեղադրում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ինտեգրում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ստուգում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:</w:t>
          </w:r>
        </w:sdtContent>
      </w:sdt>
    </w:p>
    <w:p w14:paraId="03EEA3B9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900" w:hanging="18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23"/>
          <w:id w:val="-976990784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Ապահովել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յուրաքանչյուր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առանձին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փորձարկում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համակցված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փորձարկում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:</w:t>
          </w:r>
        </w:sdtContent>
      </w:sdt>
    </w:p>
    <w:p w14:paraId="750BB3B7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900" w:hanging="18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24"/>
          <w:id w:val="622044326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Կազմել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շահագործման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հանձնման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արձանագրություն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որտեղ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կներառվի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բոլոր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փորձարկումների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արդյունքները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:</w:t>
          </w:r>
        </w:sdtContent>
      </w:sdt>
    </w:p>
    <w:p w14:paraId="5CFA6692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900" w:hanging="18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25"/>
          <w:id w:val="-525558108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Ապահովել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պատվիրատուի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2-3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աշխատակիցների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ուսուցում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նոր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շահագործման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վերաբերյալ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:</w:t>
          </w:r>
        </w:sdtContent>
      </w:sdt>
    </w:p>
    <w:p w14:paraId="0D3DC8E2" w14:textId="77777777" w:rsidR="006E34F7" w:rsidRPr="00F428BE" w:rsidRDefault="006E34F7" w:rsidP="006E34F7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900" w:hanging="18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26"/>
          <w:id w:val="1750384304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Տրամադրել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«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Ինչպես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կառուցվել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է» (As-built)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փաստաթղթերը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սարքավորումների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տեխնիկական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ձեռնարկները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:</w:t>
          </w:r>
        </w:sdtContent>
      </w:sdt>
    </w:p>
    <w:p w14:paraId="1650316A" w14:textId="77777777" w:rsidR="006E34F7" w:rsidRPr="00F428BE" w:rsidRDefault="006E34F7" w:rsidP="006E34F7">
      <w:pPr>
        <w:pBdr>
          <w:top w:val="nil"/>
          <w:left w:val="nil"/>
          <w:bottom w:val="nil"/>
          <w:right w:val="nil"/>
          <w:between w:val="nil"/>
        </w:pBdr>
        <w:ind w:left="45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</w:p>
    <w:p w14:paraId="1D846289" w14:textId="77777777" w:rsidR="006E34F7" w:rsidRPr="00F428BE" w:rsidRDefault="006E34F7" w:rsidP="006E34F7">
      <w:pPr>
        <w:pStyle w:val="Heading2"/>
        <w:spacing w:before="0" w:line="360" w:lineRule="auto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327"/>
          <w:id w:val="-1066419777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>5. Որակավորման պահանջներ մատակարարին</w:t>
          </w:r>
        </w:sdtContent>
      </w:sdt>
    </w:p>
    <w:p w14:paraId="7AC4EFFE" w14:textId="77777777" w:rsidR="006E34F7" w:rsidRPr="00F428BE" w:rsidRDefault="006E34F7" w:rsidP="006E34F7">
      <w:pPr>
        <w:ind w:firstLine="72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328"/>
          <w:id w:val="902095199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br/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Մատակարարը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ունենա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.</w:t>
          </w:r>
        </w:sdtContent>
      </w:sdt>
    </w:p>
    <w:p w14:paraId="7037D563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29"/>
          <w:id w:val="1716312179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Տեղադրվող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արտադրողների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կողմից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տրված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հավաստագրեր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։</w:t>
          </w:r>
        </w:sdtContent>
      </w:sdt>
    </w:p>
    <w:p w14:paraId="29022962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30"/>
          <w:id w:val="481659225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Ինժեներական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տեղադրման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անհրաժեշտ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պետական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նմուշի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լիցենզիաներ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սերտիֆիկատներ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:</w:t>
          </w:r>
        </w:sdtContent>
      </w:sdt>
    </w:p>
    <w:p w14:paraId="52FA562A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31"/>
          <w:id w:val="2001770219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Մատակարարը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տրամադրի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աշխատանքների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երաշխիքային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ժամկետ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ինչպես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տեղադրված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սարքավորումների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այնպես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էլ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իրականացված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աշխատանքների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առնվազն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12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ամիս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ժամկետով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։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Երաշխիքային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ժամանակահատվածում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ի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հայտ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եկած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թերությունները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մատակարարը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պարտավոր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վերացնել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իր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ուժերով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իր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միջոցների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հաշվին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։ </w:t>
          </w:r>
        </w:sdtContent>
      </w:sdt>
    </w:p>
    <w:p w14:paraId="68C8609F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32"/>
          <w:id w:val="83965886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Սարքավորումների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մոնտաժման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/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տեղակայման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գործարկման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աշխատանքներից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հետո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մատակարար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ընկերությունը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ներկայացնում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արտադրողի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կո</w:t>
          </w:r>
        </w:sdtContent>
      </w:sdt>
      <w:sdt>
        <w:sdtPr>
          <w:rPr>
            <w:rFonts w:ascii="GHEA Grapalat" w:hAnsi="GHEA Grapalat"/>
          </w:rPr>
          <w:tag w:val="goog_rdk_333"/>
          <w:id w:val="-1178261645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>ղ</w:t>
          </w:r>
        </w:sdtContent>
      </w:sdt>
      <w:sdt>
        <w:sdtPr>
          <w:rPr>
            <w:rFonts w:ascii="GHEA Grapalat" w:hAnsi="GHEA Grapalat"/>
          </w:rPr>
          <w:tag w:val="goog_rdk_334"/>
          <w:id w:val="-1290041614"/>
        </w:sdtPr>
        <w:sdtContent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մից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վավերացված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հավաստագիր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դրանց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երաշխիքային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ժամկետի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հաստատման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վերաբերյալ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լինի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առնվազն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12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ամիս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գործարկման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օրվանից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։ </w:t>
          </w:r>
        </w:sdtContent>
      </w:sdt>
    </w:p>
    <w:p w14:paraId="6A2FAC05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35"/>
          <w:id w:val="1650333910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Մատակարարը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կազմի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պատվիրատուին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համաձայնեցման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ներկայացնի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աշխատանքների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մանրամասն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ժամանակացույցը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փուլային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պլանը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։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Ժամանակացույցում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նշվեն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աշխատանքների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հիմնական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փուլերը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(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սարքավորումների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մատակարարում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տեղադրում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փորձարկում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) և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դրանց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տևողությունները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։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պահպանվեն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պայմանագրով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սահմանված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վերջնաժամկետները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>։</w:t>
          </w:r>
        </w:sdtContent>
      </w:sdt>
    </w:p>
    <w:p w14:paraId="41E72A1C" w14:textId="77777777" w:rsidR="006E34F7" w:rsidRPr="00F428BE" w:rsidRDefault="006E34F7" w:rsidP="006E34F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GHEA Grapalat" w:eastAsia="Merriweather" w:hAnsi="GHEA Grapalat" w:cs="Merriweather"/>
          <w:sz w:val="20"/>
          <w:szCs w:val="20"/>
        </w:rPr>
      </w:pPr>
    </w:p>
    <w:p w14:paraId="5C475C65" w14:textId="77777777" w:rsidR="006E34F7" w:rsidRPr="00F428BE" w:rsidRDefault="006E34F7" w:rsidP="006E34F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36"/>
          <w:id w:val="339661998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Անհրաժեշտ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է </w:t>
          </w:r>
        </w:sdtContent>
      </w:sdt>
      <w:sdt>
        <w:sdtPr>
          <w:rPr>
            <w:rFonts w:ascii="GHEA Grapalat" w:hAnsi="GHEA Grapalat"/>
          </w:rPr>
          <w:tag w:val="goog_rdk_337"/>
          <w:id w:val="-2125371339"/>
        </w:sdtPr>
        <w:sdtContent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ՀՀ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տարածքում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առնվազն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մեկ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պաշտոնական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սպասարկման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կենտրոնի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առկայություն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տեղադրված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/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տեղակայված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սարքավորումների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:</w:t>
          </w:r>
        </w:sdtContent>
      </w:sdt>
    </w:p>
    <w:p w14:paraId="38B081EF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38"/>
          <w:id w:val="566997491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Սպասարկման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կենտրոնը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ունենա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արտադրողի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կողմից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հավաստագրված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մասնագետներ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որոնք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կարող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իրականացնել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սարքավորումների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տեխնիկական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սպասարկում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վերանորոգում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: </w:t>
          </w:r>
        </w:sdtContent>
      </w:sdt>
    </w:p>
    <w:p w14:paraId="66756F3C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39"/>
          <w:id w:val="533702681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Պատվիրատուին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տրամադրվի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տվյալներ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սպասարկման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կենտրոնի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առկայության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վերաբերյալ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ներառյալ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հասցեն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հեռախոսահամարը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սպասարկման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պայմանները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:</w:t>
          </w:r>
        </w:sdtContent>
      </w:sdt>
    </w:p>
    <w:p w14:paraId="42394097" w14:textId="77777777" w:rsidR="006E34F7" w:rsidRPr="00F428BE" w:rsidRDefault="006E34F7" w:rsidP="006E34F7">
      <w:pPr>
        <w:jc w:val="both"/>
        <w:rPr>
          <w:rFonts w:ascii="GHEA Grapalat" w:eastAsia="Merriweather" w:hAnsi="GHEA Grapalat" w:cs="Merriweather"/>
          <w:sz w:val="20"/>
          <w:szCs w:val="20"/>
        </w:rPr>
      </w:pPr>
    </w:p>
    <w:p w14:paraId="296FBAFF" w14:textId="77777777" w:rsidR="006E34F7" w:rsidRPr="00F428BE" w:rsidRDefault="006E34F7" w:rsidP="006E34F7">
      <w:pPr>
        <w:pStyle w:val="Heading2"/>
        <w:spacing w:before="0" w:line="360" w:lineRule="auto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340"/>
          <w:id w:val="754405316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>8. Փորձարկում և շահագործման հանձնում</w:t>
          </w:r>
        </w:sdtContent>
      </w:sdt>
    </w:p>
    <w:p w14:paraId="3E658FD2" w14:textId="77777777" w:rsidR="006E34F7" w:rsidRPr="00F428BE" w:rsidRDefault="006E34F7" w:rsidP="006E34F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41"/>
          <w:id w:val="1653408033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Տեղադրման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աշխատանքների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ավարտից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հետո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իրականացվի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բոլոր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համալիր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փորձարկում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շահագործման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հանձնում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։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Փորձարկումների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նպատակն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հավաստիանալ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բոլոր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ենթահամակարգերը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գործում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նախատեսվածի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պես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ինտեգրված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միմյանց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հետ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։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Պատվիրատուի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ներկայացուցիչների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մասնակցությամբ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կատարվեն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հետևյալ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ստուգումները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թեստերը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.</w:t>
          </w:r>
        </w:sdtContent>
      </w:sdt>
    </w:p>
    <w:p w14:paraId="594B3431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42"/>
          <w:id w:val="-2028550409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Էլեկտրամատակարարման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թեստավորում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.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Խզել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հիմնական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էլեկտրացանցի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սնուցումը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ստուգելու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թե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արդյոք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UPS-ը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ապահովում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բեռի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անխափան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սնուցումը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ավտոմատ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գեներատորը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գործարկվում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ու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անցնում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բեռնին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սահմանված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ժամանակում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։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Ստուգել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գեներատորի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ATS (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ավտոմատ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փոխանցման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սարք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)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աշխատանքի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ճիշտ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լինելը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գեներատորի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կայուն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աշխատանքը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բեռնվածության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տակ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։</w:t>
          </w:r>
        </w:sdtContent>
      </w:sdt>
    </w:p>
    <w:p w14:paraId="351E31E4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43"/>
          <w:id w:val="1722637262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Հովացման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թեստավորում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.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Աշխատեցնել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բոլոր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սառեցման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սարքերը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վստահ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լինել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սենյակի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ջերմաստիճանն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ու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խոնավությունը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պահպանվում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նախատեսված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միջակայքերում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։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Անջատել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մեկ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սառեցման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միավոր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ստուգելու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մնացյալ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կարողանում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պահպանել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պայմանները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առանց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խնդիրների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։</w:t>
          </w:r>
        </w:sdtContent>
      </w:sdt>
    </w:p>
    <w:p w14:paraId="626CB57E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44"/>
          <w:id w:val="1075936685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Օդափոխության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ծխահեռացման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թեստ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.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Սիմուլացնել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ծխի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առկայություն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օրինակ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ծուխի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դետեկտորների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վրա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հատուկ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սարքի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կիրառմամբ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)՝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ստուգելու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հրդեհային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ահազանգը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ակտիվացնում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համապատասխան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ռեակցիաները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փականների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դամպերների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)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փակվելը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օդափոխիչների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անջատումը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ազդանշանների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փոխանցումը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։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Հրդեհաշիջման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այս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թեստի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ընթացքում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դադարեցվի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առանց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գազի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արտանետման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),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բայց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նրա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ահազանգային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ազդանշանները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արձանագրվեն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համապատասխան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վահանակում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։</w:t>
          </w:r>
        </w:sdtContent>
      </w:sdt>
    </w:p>
    <w:p w14:paraId="7F7B8F6A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45"/>
          <w:id w:val="-1627612693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Գազային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հրդեհաշիջման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թեստավորում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.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Կատարել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«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չոր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»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փորձարկում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ակտիվացնելով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երկու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ծուխի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տվիչ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կակտիվացնի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հրդեհաշիջման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գործընթացի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սկիզբը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սակայն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գազի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բացթողումը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կբլոկավորվի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կօգտագործվի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փոխարինիչ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իներտ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գազ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փոքր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ծավալով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)։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Ստուգել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ակտիվանում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ձայնային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լուսային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ահազանգները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աշխատում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ժամանակային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հապաղումը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փականները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փակվում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։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Դրանից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հետո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ձեռքով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գործարկել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ծխահեռացման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ռեժիմ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հաստատելու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այն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աշխատում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գազի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ազդանշանի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չեղարկումից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հետո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սենյակի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օդը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մաքրելու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։</w:t>
          </w:r>
        </w:sdtContent>
      </w:sdt>
    </w:p>
    <w:p w14:paraId="4239E43F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46"/>
          <w:id w:val="735892574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Մոնիտորինգի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ավտոմատացման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թեստ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.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Ստուգել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բոլոր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տվիչները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սարքավորումները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ճիշտ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արտացոլվում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BMS/DCIM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։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Սիմուլացնել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տարբեր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վթարային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իրավիճակներ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օրինակ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բարձր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ջերմաստիճան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հոսանքի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կորստի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ահազանգ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սառեցման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սարքի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խափանում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)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համոզվել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մոնիտորինգի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գրանցում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հաղորդում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դրանք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ըստ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սահմանվածի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։</w:t>
          </w:r>
        </w:sdtContent>
      </w:sdt>
    </w:p>
    <w:p w14:paraId="41F61FC6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47"/>
          <w:id w:val="-1838599911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ինտեգրացիոն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թեստ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.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Կատարել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համակցված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սցենարային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փորձարկում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որտեղ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խափանվում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սնուցումը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գործարկվում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գեներատորը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սառեցման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անցնում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գեներատորի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սնուցման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առաջացնում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ենք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կեղծ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հրդեհային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ահազանգ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ապա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ստուգում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բոլոր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lastRenderedPageBreak/>
            <w:t>փոխազդեցությունները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(HVAC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փականների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ռեակցիա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EPO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կոճակի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անհրաժեշտություն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մոնիտորինգի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ահազանգերի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հոսք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)՝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համոզվելու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համակարգերն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իրականում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աշխատում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որպես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մեկ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ամբողջական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համալիր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։</w:t>
          </w:r>
        </w:sdtContent>
      </w:sdt>
    </w:p>
    <w:p w14:paraId="1A2DD56F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48"/>
          <w:id w:val="-448164233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Վերը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նշված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թեստերի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արդյունքները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արձանագրվեն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փորձարկման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արձանագրություններում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։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Յուրաքանչյուր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փորձարկման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կազմվում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արձանագրություն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որտեղ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նշվում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թեստի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ամսաթիվը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անցկացման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եղանակը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արդյունքները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նկատված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շեղումները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եթե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)։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Արձանագրությունները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ստորագրվեն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ինչպես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մատակարարի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այնպես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էլ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պատվիրատուի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ներկայացուցիչների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կողմից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։</w:t>
          </w:r>
        </w:sdtContent>
      </w:sdt>
    </w:p>
    <w:p w14:paraId="6B61C961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49"/>
          <w:id w:val="-1128550622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Բոլոր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հաջող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փորձարկումից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անհրաժեշտ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կարգաբերումներից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հետո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տվյալների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կենտրոնի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ինժեներական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ենթակառուցվածքը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համարվում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պատրաստ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շահագործման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հանձնելու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։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Մատակարարը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տրամադրի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պատվիրատուին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բոլոր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անհրաժեշտ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հանձնման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փաստաթղթերը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տես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հաջորդ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բաժին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)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կազմակերպի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անձնակազմի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ուսուցում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`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շահագործման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անվտանգության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վերաբերյալ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։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Պատվիրատուի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լիազորված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ներկայացուցիչը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ստորագրի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աշխատանքների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ավարտի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ակտը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միայն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այն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բանից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հետո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երբ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բոլոր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պահանջները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բավարարված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գործում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նորմալ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ռեժիմով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։</w:t>
          </w:r>
        </w:sdtContent>
      </w:sdt>
    </w:p>
    <w:p w14:paraId="21778813" w14:textId="77777777" w:rsidR="006E34F7" w:rsidRPr="00F428BE" w:rsidRDefault="006E34F7" w:rsidP="006E34F7">
      <w:pPr>
        <w:pBdr>
          <w:top w:val="nil"/>
          <w:left w:val="nil"/>
          <w:bottom w:val="nil"/>
          <w:right w:val="nil"/>
          <w:between w:val="nil"/>
        </w:pBdr>
        <w:ind w:left="45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</w:p>
    <w:p w14:paraId="01AC01DF" w14:textId="77777777" w:rsidR="006E34F7" w:rsidRPr="00F428BE" w:rsidRDefault="006E34F7" w:rsidP="006E34F7">
      <w:pPr>
        <w:pStyle w:val="Heading2"/>
        <w:spacing w:before="0" w:line="360" w:lineRule="auto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350"/>
          <w:id w:val="346990475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>9. Փաստաթղթեր</w:t>
          </w:r>
        </w:sdtContent>
      </w:sdt>
    </w:p>
    <w:p w14:paraId="3ED067A2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  <w:lang w:val="hy-AM"/>
        </w:rPr>
      </w:pPr>
      <w:sdt>
        <w:sdtPr>
          <w:rPr>
            <w:rFonts w:ascii="GHEA Grapalat" w:hAnsi="GHEA Grapalat"/>
          </w:rPr>
          <w:tag w:val="goog_rdk_351"/>
          <w:id w:val="-705791575"/>
        </w:sdtPr>
        <w:sdtContent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  <w:lang w:val="hy-AM"/>
            </w:rPr>
            <w:t>Մատակարարը պարտավորվում է աշխատանքների ավարտից հետո պատվիրատուին փոխանցել սարքավորումների շահագործման վերաբերյալ ամբողջ փաստաթղթային փաթեթը։ Փաստաթղթավորումը պետք է լինի ամբողջական, ճշգրիտ և կազմված սահմանված ձևաչափով, որպեսզի հետագա շահագործման և սպասարկման ընթացքում չլինեն անորոշություններ։</w:t>
          </w:r>
        </w:sdtContent>
      </w:sdt>
    </w:p>
    <w:p w14:paraId="5C247E5B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  <w:lang w:val="hy-AM"/>
        </w:rPr>
      </w:pPr>
      <w:sdt>
        <w:sdtPr>
          <w:rPr>
            <w:rFonts w:ascii="GHEA Grapalat" w:hAnsi="GHEA Grapalat"/>
          </w:rPr>
          <w:tag w:val="goog_rdk_352"/>
          <w:id w:val="-1761750520"/>
        </w:sdtPr>
        <w:sdtContent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  <w:lang w:val="hy-AM"/>
            </w:rPr>
            <w:t>Հանձնման ենթակա փաստաթղթերի ցանկը ներառում է՝</w:t>
          </w:r>
        </w:sdtContent>
      </w:sdt>
    </w:p>
    <w:p w14:paraId="7F1044FE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  <w:lang w:val="hy-AM"/>
        </w:rPr>
      </w:pPr>
      <w:sdt>
        <w:sdtPr>
          <w:rPr>
            <w:rFonts w:ascii="GHEA Grapalat" w:hAnsi="GHEA Grapalat"/>
          </w:rPr>
          <w:tag w:val="goog_rdk_353"/>
          <w:id w:val="-715970575"/>
        </w:sdtPr>
        <w:sdtContent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  <w:lang w:val="hy-AM"/>
            </w:rPr>
            <w:t xml:space="preserve"> «Ինչպես կառուցված է» (As-built) նախագծային փաստաթղթեր – Բոլոր համակարգերի վերջնական նախագծերը, այդ թվում՝ էլեկտրական միագիծ սխեմաները, մալուխային ուղիները, սառեցման համակարգի գծագրերը, օդափոխության և հրդեհաշիջման համակարգերի գծագրերը, տեղադրված սարքավորումների դասավորությունը սենյակում։ Այս գծագրերը պետք է արտացոլեն իրական տեղադրությունը և կատարողական կապերը, ինչպես իրականացվել են։</w:t>
          </w:r>
        </w:sdtContent>
      </w:sdt>
    </w:p>
    <w:p w14:paraId="2E33BF9B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  <w:lang w:val="hy-AM"/>
        </w:rPr>
      </w:pPr>
      <w:sdt>
        <w:sdtPr>
          <w:rPr>
            <w:rFonts w:ascii="GHEA Grapalat" w:hAnsi="GHEA Grapalat"/>
          </w:rPr>
          <w:tag w:val="goog_rdk_354"/>
          <w:id w:val="-1921551972"/>
        </w:sdtPr>
        <w:sdtContent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  <w:lang w:val="hy-AM"/>
            </w:rPr>
            <w:t>Սարքավորումների տեխնիկական անձնագրեր և ձեռնարկներ։</w:t>
          </w:r>
        </w:sdtContent>
      </w:sdt>
    </w:p>
    <w:p w14:paraId="124A768D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  <w:lang w:val="hy-AM"/>
        </w:rPr>
      </w:pPr>
      <w:sdt>
        <w:sdtPr>
          <w:rPr>
            <w:rFonts w:ascii="GHEA Grapalat" w:hAnsi="GHEA Grapalat"/>
          </w:rPr>
          <w:tag w:val="goog_rdk_355"/>
          <w:id w:val="-765841079"/>
        </w:sdtPr>
        <w:sdtContent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  <w:lang w:val="hy-AM"/>
            </w:rPr>
            <w:t>Տեղադրված բոլոր հիմնական սարքավորումների արտադրողի տեխնիկական փաստաթղթերը, շահագործման ձեռնարկները և ծագման սերտիֆիկատները։</w:t>
          </w:r>
        </w:sdtContent>
      </w:sdt>
    </w:p>
    <w:p w14:paraId="4DB2BF83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56"/>
          <w:id w:val="175933911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Փորձարկումների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կարգաբերման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հաշվետվություններ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։</w:t>
          </w:r>
        </w:sdtContent>
      </w:sdt>
    </w:p>
    <w:p w14:paraId="5D69D895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57"/>
          <w:id w:val="1299493427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Բոլոր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անցկացված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թեստերի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արձանագրությունները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ինչպես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նաև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կարգաբերման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(commissioning)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հաշվետվությունները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որոնք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փաստում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ճիշտ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գործարկվում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կարգավորված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պահանջներին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համապատասխան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։</w:t>
          </w:r>
        </w:sdtContent>
      </w:sdt>
    </w:p>
    <w:p w14:paraId="40A6BDB8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58"/>
          <w:id w:val="-1245870855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Երաշխիքային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փաստաթղթեր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–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Սարքավորումների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կատարված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աշխատանքների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երաշխիքային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հավաստագրերը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որտեղ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նշված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երաշխիքային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ժամկետներն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ու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պայմանները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։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Սարքավորումների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գործարկման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հաշվետվություն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 </w:t>
          </w:r>
        </w:sdtContent>
      </w:sdt>
    </w:p>
    <w:p w14:paraId="57C923C5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59"/>
          <w:id w:val="-1370909032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Աշխատակազմի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ուսուցման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փաստաթուղթ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–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Փաստաթուղթ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ապացուցում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պատվիրատուի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նշանակված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2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3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հոգանոց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անձնակազմը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ուսուցանվել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նոր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տեղադրված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աշխատանքի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հսկողության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անվտանգության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կանոնների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վերաբերյալ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։</w:t>
          </w:r>
        </w:sdtContent>
      </w:sdt>
    </w:p>
    <w:p w14:paraId="5A6E13EE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60"/>
          <w:id w:val="-1268768776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Շահագործման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հանձնելու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ակտ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(Acceptance Act) –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Պատվիրատուի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մատակարարի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կողմից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ստորագրված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վերջնական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ակտ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որով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հաստատվում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բոլոր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աշխատանքները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կատարված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պայմանագրի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պահանջներին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համապատասխան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համակարգերը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հանձնվում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շահագործման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։</w:t>
          </w:r>
        </w:sdtContent>
      </w:sdt>
    </w:p>
    <w:p w14:paraId="4BFF89B8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61"/>
          <w:id w:val="-1065487770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Վերոնշյալ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փաստաթղթերը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տրամադրվեն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ինչպես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տպագիր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առնվազն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2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օրինակ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),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այնպես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էլ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էլեկտրոնային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ձևաչափով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(PDF և,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հնարավորության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դեպքում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,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աղբյուր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ֆայլերով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՝ DWG, DOCX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այլն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)։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Փաստաթղթերի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լեզուն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հայերենն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(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արտադրողի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կողմից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անգլերեն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տրամադրված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ձեռնարկների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դեպքում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կարող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կցվել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բնօրինակը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և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անհրաժեշտության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դեպքում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՝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հայերեն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ամփոփագիրը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)։</w:t>
          </w:r>
        </w:sdtContent>
      </w:sdt>
    </w:p>
    <w:p w14:paraId="25534624" w14:textId="77777777" w:rsidR="006E34F7" w:rsidRPr="00F428BE" w:rsidRDefault="006E34F7" w:rsidP="006E34F7">
      <w:pPr>
        <w:jc w:val="both"/>
        <w:rPr>
          <w:rFonts w:ascii="GHEA Grapalat" w:eastAsia="Merriweather" w:hAnsi="GHEA Grapalat" w:cs="Merriweather"/>
          <w:sz w:val="20"/>
          <w:szCs w:val="20"/>
        </w:rPr>
      </w:pPr>
    </w:p>
    <w:p w14:paraId="06B694F2" w14:textId="77777777" w:rsidR="006E34F7" w:rsidRPr="00F428BE" w:rsidRDefault="006E34F7" w:rsidP="006E34F7">
      <w:pPr>
        <w:jc w:val="both"/>
        <w:rPr>
          <w:rFonts w:ascii="GHEA Grapalat" w:eastAsia="Merriweather" w:hAnsi="GHEA Grapalat" w:cs="Merriweather"/>
          <w:sz w:val="20"/>
          <w:szCs w:val="20"/>
        </w:rPr>
      </w:pPr>
    </w:p>
    <w:p w14:paraId="257CAE6E" w14:textId="77777777" w:rsidR="006E34F7" w:rsidRPr="00F428BE" w:rsidRDefault="006E34F7" w:rsidP="006E34F7">
      <w:pPr>
        <w:pStyle w:val="Heading2"/>
        <w:rPr>
          <w:rFonts w:ascii="GHEA Grapalat" w:hAnsi="GHEA Grapalat"/>
        </w:rPr>
      </w:pPr>
      <w:r w:rsidRPr="00F428BE">
        <w:rPr>
          <w:rFonts w:ascii="GHEA Grapalat" w:hAnsi="GHEA Grapalat"/>
        </w:rPr>
        <w:t>10. Երաշխիքային և սպասարկման պահանջներ</w:t>
      </w:r>
    </w:p>
    <w:p w14:paraId="3B3C7360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62"/>
          <w:id w:val="-1522004351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Մատակարարը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ապահովի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.</w:t>
          </w:r>
        </w:sdtContent>
      </w:sdt>
    </w:p>
    <w:p w14:paraId="1922F34F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63"/>
          <w:id w:val="-1343081389"/>
        </w:sdtPr>
        <w:sdtContent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Պատվիրատուի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կողմից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ընդունվող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բոլոր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սարքավորումները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պետք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է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ունենան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արտադրողի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պաշտոնական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երաշխիք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առնվազն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 xml:space="preserve"> 12 </w:t>
          </w:r>
          <w:proofErr w:type="spellStart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ամիս</w:t>
          </w:r>
          <w:proofErr w:type="spellEnd"/>
          <w:r w:rsidRPr="00F428BE">
            <w:rPr>
              <w:rFonts w:ascii="GHEA Grapalat" w:eastAsia="Tahoma" w:hAnsi="GHEA Grapalat" w:cs="Tahoma"/>
              <w:color w:val="000000"/>
              <w:sz w:val="20"/>
              <w:szCs w:val="20"/>
            </w:rPr>
            <w:t>:</w:t>
          </w:r>
        </w:sdtContent>
      </w:sdt>
    </w:p>
    <w:p w14:paraId="6CDCD179" w14:textId="77777777" w:rsidR="006E34F7" w:rsidRPr="00F428BE" w:rsidRDefault="006E34F7" w:rsidP="006E34F7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</w:rPr>
      </w:pPr>
      <w:r w:rsidRPr="00F428BE">
        <w:rPr>
          <w:rFonts w:ascii="GHEA Grapalat" w:hAnsi="GHEA Grapalat"/>
        </w:rPr>
        <w:br w:type="page"/>
      </w:r>
    </w:p>
    <w:p w14:paraId="6E5CFC80" w14:textId="77777777" w:rsidR="006E34F7" w:rsidRPr="00F428BE" w:rsidRDefault="006E34F7" w:rsidP="006E34F7">
      <w:pPr>
        <w:ind w:firstLine="720"/>
        <w:jc w:val="right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364"/>
          <w:id w:val="-1643955419"/>
        </w:sdtPr>
        <w:sdtContent>
          <w:proofErr w:type="spellStart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>Աղյուսակ</w:t>
          </w:r>
          <w:proofErr w:type="spellEnd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 xml:space="preserve"> 1</w:t>
          </w:r>
        </w:sdtContent>
      </w:sdt>
    </w:p>
    <w:p w14:paraId="0B367A1C" w14:textId="77777777" w:rsidR="006E34F7" w:rsidRPr="00F428BE" w:rsidRDefault="006E34F7" w:rsidP="006E34F7">
      <w:pPr>
        <w:pBdr>
          <w:top w:val="nil"/>
          <w:left w:val="nil"/>
          <w:bottom w:val="nil"/>
          <w:right w:val="nil"/>
          <w:between w:val="nil"/>
        </w:pBdr>
        <w:spacing w:after="160"/>
        <w:jc w:val="center"/>
        <w:rPr>
          <w:rFonts w:ascii="GHEA Grapalat" w:eastAsia="Merriweather" w:hAnsi="GHEA Grapalat" w:cs="Merriweather"/>
          <w:b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65"/>
          <w:id w:val="1402562412"/>
        </w:sdtPr>
        <w:sdtContent>
          <w:proofErr w:type="spellStart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>Պահարանների</w:t>
          </w:r>
          <w:proofErr w:type="spellEnd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>հզորությունների</w:t>
          </w:r>
          <w:proofErr w:type="spellEnd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>բաշխման</w:t>
          </w:r>
          <w:proofErr w:type="spellEnd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>աղյուսակ</w:t>
          </w:r>
          <w:proofErr w:type="spellEnd"/>
        </w:sdtContent>
      </w:sdt>
    </w:p>
    <w:tbl>
      <w:tblPr>
        <w:tblW w:w="10975" w:type="dxa"/>
        <w:jc w:val="center"/>
        <w:tblLayout w:type="fixed"/>
        <w:tblLook w:val="0400" w:firstRow="0" w:lastRow="0" w:firstColumn="0" w:lastColumn="0" w:noHBand="0" w:noVBand="1"/>
      </w:tblPr>
      <w:tblGrid>
        <w:gridCol w:w="1808"/>
        <w:gridCol w:w="1030"/>
        <w:gridCol w:w="1329"/>
        <w:gridCol w:w="2758"/>
        <w:gridCol w:w="903"/>
        <w:gridCol w:w="1281"/>
        <w:gridCol w:w="1866"/>
      </w:tblGrid>
      <w:tr w:rsidR="006E34F7" w:rsidRPr="00F428BE" w14:paraId="6F4ED579" w14:textId="77777777" w:rsidTr="00AB3FA3">
        <w:trPr>
          <w:trHeight w:val="570"/>
          <w:jc w:val="center"/>
        </w:trPr>
        <w:tc>
          <w:tcPr>
            <w:tcW w:w="1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43F74091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sdt>
              <w:sdtPr>
                <w:rPr>
                  <w:rFonts w:ascii="GHEA Grapalat" w:hAnsi="GHEA Grapalat"/>
                </w:rPr>
                <w:tag w:val="goog_rdk_366"/>
                <w:id w:val="-91320301"/>
              </w:sdtPr>
              <w:sdtContent>
                <w:proofErr w:type="spellStart"/>
                <w:r w:rsidRPr="00F428BE">
                  <w:rPr>
                    <w:rFonts w:ascii="GHEA Grapalat" w:eastAsia="Tahoma" w:hAnsi="GHEA Grapalat" w:cs="Tahoma"/>
                    <w:b/>
                    <w:color w:val="000000"/>
                    <w:sz w:val="20"/>
                    <w:szCs w:val="20"/>
                  </w:rPr>
                  <w:t>Նկարագրություն</w:t>
                </w:r>
                <w:proofErr w:type="spellEnd"/>
              </w:sdtContent>
            </w:sdt>
          </w:p>
        </w:tc>
        <w:tc>
          <w:tcPr>
            <w:tcW w:w="1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7F74CBF6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sdt>
              <w:sdtPr>
                <w:rPr>
                  <w:rFonts w:ascii="GHEA Grapalat" w:hAnsi="GHEA Grapalat"/>
                </w:rPr>
                <w:tag w:val="goog_rdk_367"/>
                <w:id w:val="-1721900543"/>
              </w:sdtPr>
              <w:sdtContent>
                <w:proofErr w:type="spellStart"/>
                <w:r w:rsidRPr="00F428BE">
                  <w:rPr>
                    <w:rFonts w:ascii="GHEA Grapalat" w:eastAsia="Tahoma" w:hAnsi="GHEA Grapalat" w:cs="Tahoma"/>
                    <w:b/>
                    <w:color w:val="000000"/>
                    <w:sz w:val="20"/>
                    <w:szCs w:val="20"/>
                  </w:rPr>
                  <w:t>Չափս</w:t>
                </w:r>
                <w:proofErr w:type="spellEnd"/>
              </w:sdtContent>
            </w:sdt>
          </w:p>
        </w:tc>
        <w:tc>
          <w:tcPr>
            <w:tcW w:w="1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3EC1905B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b/>
                <w:color w:val="000000"/>
                <w:sz w:val="20"/>
                <w:szCs w:val="20"/>
              </w:rPr>
            </w:pPr>
            <w:sdt>
              <w:sdtPr>
                <w:rPr>
                  <w:rFonts w:ascii="GHEA Grapalat" w:hAnsi="GHEA Grapalat"/>
                </w:rPr>
                <w:tag w:val="goog_rdk_368"/>
                <w:id w:val="-1602326484"/>
              </w:sdtPr>
              <w:sdtContent>
                <w:proofErr w:type="spellStart"/>
                <w:r w:rsidRPr="00F428BE">
                  <w:rPr>
                    <w:rFonts w:ascii="GHEA Grapalat" w:eastAsia="Tahoma" w:hAnsi="GHEA Grapalat" w:cs="Tahoma"/>
                    <w:b/>
                    <w:color w:val="000000"/>
                    <w:sz w:val="20"/>
                    <w:szCs w:val="20"/>
                  </w:rPr>
                  <w:t>Հզորություն</w:t>
                </w:r>
                <w:proofErr w:type="spellEnd"/>
              </w:sdtContent>
            </w:sdt>
          </w:p>
          <w:p w14:paraId="22CBD3CB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sdt>
              <w:sdtPr>
                <w:rPr>
                  <w:rFonts w:ascii="GHEA Grapalat" w:hAnsi="GHEA Grapalat"/>
                </w:rPr>
                <w:tag w:val="goog_rdk_369"/>
                <w:id w:val="-1401050462"/>
              </w:sdtPr>
              <w:sdtContent>
                <w:proofErr w:type="spellStart"/>
                <w:r w:rsidRPr="00F428BE">
                  <w:rPr>
                    <w:rFonts w:ascii="GHEA Grapalat" w:eastAsia="Tahoma" w:hAnsi="GHEA Grapalat" w:cs="Tahoma"/>
                    <w:b/>
                    <w:color w:val="000000"/>
                    <w:sz w:val="20"/>
                    <w:szCs w:val="20"/>
                  </w:rPr>
                  <w:t>Վտ</w:t>
                </w:r>
                <w:proofErr w:type="spellEnd"/>
              </w:sdtContent>
            </w:sdt>
          </w:p>
        </w:tc>
        <w:tc>
          <w:tcPr>
            <w:tcW w:w="2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0088D955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sdt>
              <w:sdtPr>
                <w:rPr>
                  <w:rFonts w:ascii="GHEA Grapalat" w:hAnsi="GHEA Grapalat"/>
                </w:rPr>
                <w:tag w:val="goog_rdk_370"/>
                <w:id w:val="1781757144"/>
              </w:sdtPr>
              <w:sdtContent>
                <w:proofErr w:type="spellStart"/>
                <w:r w:rsidRPr="00F428BE">
                  <w:rPr>
                    <w:rFonts w:ascii="GHEA Grapalat" w:eastAsia="Tahoma" w:hAnsi="GHEA Grapalat" w:cs="Tahoma"/>
                    <w:b/>
                    <w:color w:val="000000"/>
                    <w:sz w:val="20"/>
                    <w:szCs w:val="20"/>
                  </w:rPr>
                  <w:t>Նշում</w:t>
                </w:r>
                <w:proofErr w:type="spellEnd"/>
              </w:sdtContent>
            </w:sdt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1D064967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sdt>
              <w:sdtPr>
                <w:rPr>
                  <w:rFonts w:ascii="GHEA Grapalat" w:hAnsi="GHEA Grapalat"/>
                </w:rPr>
                <w:tag w:val="goog_rdk_371"/>
                <w:id w:val="-624309782"/>
              </w:sdtPr>
              <w:sdtContent>
                <w:proofErr w:type="spellStart"/>
                <w:r w:rsidRPr="00F428BE">
                  <w:rPr>
                    <w:rFonts w:ascii="GHEA Grapalat" w:eastAsia="Tahoma" w:hAnsi="GHEA Grapalat" w:cs="Tahoma"/>
                    <w:b/>
                    <w:color w:val="000000"/>
                    <w:sz w:val="20"/>
                    <w:szCs w:val="20"/>
                  </w:rPr>
                  <w:t>Մոդել</w:t>
                </w:r>
                <w:proofErr w:type="spellEnd"/>
              </w:sdtContent>
            </w:sdt>
          </w:p>
        </w:tc>
        <w:tc>
          <w:tcPr>
            <w:tcW w:w="1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153ABEC0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sdt>
              <w:sdtPr>
                <w:rPr>
                  <w:rFonts w:ascii="GHEA Grapalat" w:hAnsi="GHEA Grapalat"/>
                </w:rPr>
                <w:tag w:val="goog_rdk_372"/>
                <w:id w:val="1906098267"/>
              </w:sdtPr>
              <w:sdtContent>
                <w:proofErr w:type="spellStart"/>
                <w:r w:rsidRPr="00F428BE">
                  <w:rPr>
                    <w:rFonts w:ascii="GHEA Grapalat" w:eastAsia="Tahoma" w:hAnsi="GHEA Grapalat" w:cs="Tahoma"/>
                    <w:b/>
                    <w:color w:val="000000"/>
                    <w:sz w:val="20"/>
                    <w:szCs w:val="20"/>
                  </w:rPr>
                  <w:t>Արտադրող</w:t>
                </w:r>
                <w:proofErr w:type="spellEnd"/>
              </w:sdtContent>
            </w:sdt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09B491ED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sdt>
              <w:sdtPr>
                <w:rPr>
                  <w:rFonts w:ascii="GHEA Grapalat" w:hAnsi="GHEA Grapalat"/>
                </w:rPr>
                <w:tag w:val="goog_rdk_373"/>
                <w:id w:val="-834228466"/>
              </w:sdtPr>
              <w:sdtContent>
                <w:proofErr w:type="spellStart"/>
                <w:r w:rsidRPr="00F428BE">
                  <w:rPr>
                    <w:rFonts w:ascii="GHEA Grapalat" w:eastAsia="Tahoma" w:hAnsi="GHEA Grapalat" w:cs="Tahoma"/>
                    <w:b/>
                    <w:color w:val="000000"/>
                    <w:sz w:val="20"/>
                    <w:szCs w:val="20"/>
                  </w:rPr>
                  <w:t>Միացում</w:t>
                </w:r>
                <w:proofErr w:type="spellEnd"/>
              </w:sdtContent>
            </w:sdt>
          </w:p>
        </w:tc>
      </w:tr>
      <w:tr w:rsidR="006E34F7" w:rsidRPr="00F428BE" w14:paraId="4F1FCCD8" w14:textId="77777777" w:rsidTr="00AB3FA3">
        <w:trPr>
          <w:trHeight w:val="540"/>
          <w:jc w:val="center"/>
        </w:trPr>
        <w:tc>
          <w:tcPr>
            <w:tcW w:w="1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3E607722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sdt>
              <w:sdtPr>
                <w:rPr>
                  <w:rFonts w:ascii="GHEA Grapalat" w:hAnsi="GHEA Grapalat"/>
                </w:rPr>
                <w:tag w:val="goog_rdk_374"/>
                <w:id w:val="580486165"/>
              </w:sdtPr>
              <w:sdtContent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Ցանցային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պահարան</w:t>
                </w:r>
                <w:proofErr w:type="spellEnd"/>
              </w:sdtContent>
            </w:sdt>
          </w:p>
        </w:tc>
        <w:tc>
          <w:tcPr>
            <w:tcW w:w="1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15C73270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800×1200 42U</w:t>
            </w:r>
          </w:p>
        </w:tc>
        <w:tc>
          <w:tcPr>
            <w:tcW w:w="1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15E6B96C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5,000</w:t>
            </w:r>
          </w:p>
        </w:tc>
        <w:tc>
          <w:tcPr>
            <w:tcW w:w="2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4F6429B1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sdt>
              <w:sdtPr>
                <w:rPr>
                  <w:rFonts w:ascii="GHEA Grapalat" w:hAnsi="GHEA Grapalat"/>
                </w:rPr>
                <w:tag w:val="goog_rdk_375"/>
                <w:id w:val="1981881311"/>
              </w:sdtPr>
              <w:sdtContent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ԿՄՀ,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միջմիացումներ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,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անհրաժեշտ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է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ձեռք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բերել</w:t>
                </w:r>
                <w:proofErr w:type="spellEnd"/>
              </w:sdtContent>
            </w:sdt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50A053C0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31B9CE88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-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403512D2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sdt>
              <w:sdtPr>
                <w:rPr>
                  <w:rFonts w:ascii="GHEA Grapalat" w:hAnsi="GHEA Grapalat"/>
                </w:rPr>
                <w:tag w:val="goog_rdk_376"/>
                <w:id w:val="2017199083"/>
              </w:sdtPr>
              <w:sdtContent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2×16Ա, 1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ֆազ</w:t>
                </w:r>
                <w:proofErr w:type="spellEnd"/>
              </w:sdtContent>
            </w:sdt>
          </w:p>
        </w:tc>
      </w:tr>
      <w:tr w:rsidR="006E34F7" w:rsidRPr="00F428BE" w14:paraId="0BCEC235" w14:textId="77777777" w:rsidTr="00AB3FA3">
        <w:trPr>
          <w:trHeight w:val="810"/>
          <w:jc w:val="center"/>
        </w:trPr>
        <w:tc>
          <w:tcPr>
            <w:tcW w:w="1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12024A0C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sdt>
              <w:sdtPr>
                <w:rPr>
                  <w:rFonts w:ascii="GHEA Grapalat" w:hAnsi="GHEA Grapalat"/>
                </w:rPr>
                <w:tag w:val="goog_rdk_377"/>
                <w:id w:val="-1840071215"/>
              </w:sdtPr>
              <w:sdtContent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Սերվերային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պահարան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1</w:t>
                </w:r>
              </w:sdtContent>
            </w:sdt>
          </w:p>
        </w:tc>
        <w:tc>
          <w:tcPr>
            <w:tcW w:w="1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7CDF5E16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600×1200 42U</w:t>
            </w:r>
          </w:p>
        </w:tc>
        <w:tc>
          <w:tcPr>
            <w:tcW w:w="1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202966E2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15,000</w:t>
            </w:r>
          </w:p>
        </w:tc>
        <w:tc>
          <w:tcPr>
            <w:tcW w:w="2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6F5CAD5D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sdt>
              <w:sdtPr>
                <w:rPr>
                  <w:rFonts w:ascii="GHEA Grapalat" w:hAnsi="GHEA Grapalat"/>
                </w:rPr>
                <w:tag w:val="goog_rdk_378"/>
                <w:id w:val="1939858477"/>
              </w:sdtPr>
              <w:sdtContent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Առկա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սարքավորումների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տեղակայման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համար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,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անհրաժեշտ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է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ձեռք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բերել</w:t>
                </w:r>
                <w:proofErr w:type="spellEnd"/>
              </w:sdtContent>
            </w:sdt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5173AAA4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5D66381B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-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35835E8B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sdt>
              <w:sdtPr>
                <w:rPr>
                  <w:rFonts w:ascii="GHEA Grapalat" w:hAnsi="GHEA Grapalat"/>
                </w:rPr>
                <w:tag w:val="goog_rdk_379"/>
                <w:id w:val="251317199"/>
              </w:sdtPr>
              <w:sdtContent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2×32Ա, 3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ֆազ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, 3P+N+G IEC309-2</w:t>
                </w:r>
              </w:sdtContent>
            </w:sdt>
          </w:p>
        </w:tc>
      </w:tr>
      <w:tr w:rsidR="006E34F7" w:rsidRPr="00F428BE" w14:paraId="125BA370" w14:textId="77777777" w:rsidTr="00AB3FA3">
        <w:trPr>
          <w:trHeight w:val="810"/>
          <w:jc w:val="center"/>
        </w:trPr>
        <w:tc>
          <w:tcPr>
            <w:tcW w:w="1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15FD1837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sdt>
              <w:sdtPr>
                <w:rPr>
                  <w:rFonts w:ascii="GHEA Grapalat" w:hAnsi="GHEA Grapalat"/>
                </w:rPr>
                <w:tag w:val="goog_rdk_380"/>
                <w:id w:val="1017972216"/>
              </w:sdtPr>
              <w:sdtContent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Սերվերային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պահարան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2</w:t>
                </w:r>
              </w:sdtContent>
            </w:sdt>
          </w:p>
        </w:tc>
        <w:tc>
          <w:tcPr>
            <w:tcW w:w="1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2996A8DC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600×1200 42U</w:t>
            </w:r>
          </w:p>
        </w:tc>
        <w:tc>
          <w:tcPr>
            <w:tcW w:w="1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13D8C037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15,000</w:t>
            </w:r>
          </w:p>
        </w:tc>
        <w:tc>
          <w:tcPr>
            <w:tcW w:w="2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7D52AB9C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sdt>
              <w:sdtPr>
                <w:rPr>
                  <w:rFonts w:ascii="GHEA Grapalat" w:hAnsi="GHEA Grapalat"/>
                </w:rPr>
                <w:tag w:val="goog_rdk_381"/>
                <w:id w:val="1036237135"/>
              </w:sdtPr>
              <w:sdtContent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Առկա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սարքավորումների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տեղակայման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համար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,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անհրաժեշտ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է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ձեռք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բերել</w:t>
                </w:r>
                <w:proofErr w:type="spellEnd"/>
              </w:sdtContent>
            </w:sdt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678E7143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5E9BFF44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-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219CAB12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sdt>
              <w:sdtPr>
                <w:rPr>
                  <w:rFonts w:ascii="GHEA Grapalat" w:hAnsi="GHEA Grapalat"/>
                </w:rPr>
                <w:tag w:val="goog_rdk_382"/>
                <w:id w:val="1713701404"/>
              </w:sdtPr>
              <w:sdtContent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2×32Ա, 3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ֆազ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, 3P+N+G IEC309-2</w:t>
                </w:r>
              </w:sdtContent>
            </w:sdt>
          </w:p>
        </w:tc>
      </w:tr>
      <w:tr w:rsidR="006E34F7" w:rsidRPr="00F428BE" w14:paraId="0F8D3DDD" w14:textId="77777777" w:rsidTr="00AB3FA3">
        <w:trPr>
          <w:trHeight w:val="810"/>
          <w:jc w:val="center"/>
        </w:trPr>
        <w:tc>
          <w:tcPr>
            <w:tcW w:w="1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6099C79E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sdt>
              <w:sdtPr>
                <w:rPr>
                  <w:rFonts w:ascii="GHEA Grapalat" w:hAnsi="GHEA Grapalat"/>
                </w:rPr>
                <w:tag w:val="goog_rdk_383"/>
                <w:id w:val="1083574197"/>
              </w:sdtPr>
              <w:sdtContent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Սերվերային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պահարան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3</w:t>
                </w:r>
              </w:sdtContent>
            </w:sdt>
          </w:p>
        </w:tc>
        <w:tc>
          <w:tcPr>
            <w:tcW w:w="1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068BE0A1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600×1200 42U</w:t>
            </w:r>
          </w:p>
        </w:tc>
        <w:tc>
          <w:tcPr>
            <w:tcW w:w="1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3F352700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45,600</w:t>
            </w:r>
          </w:p>
        </w:tc>
        <w:tc>
          <w:tcPr>
            <w:tcW w:w="2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752612C6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b/>
                <w:color w:val="000000"/>
                <w:sz w:val="20"/>
                <w:szCs w:val="20"/>
              </w:rPr>
            </w:pPr>
            <w:sdt>
              <w:sdtPr>
                <w:rPr>
                  <w:rFonts w:ascii="GHEA Grapalat" w:hAnsi="GHEA Grapalat"/>
                </w:rPr>
                <w:tag w:val="goog_rdk_384"/>
                <w:id w:val="-225076058"/>
              </w:sdtPr>
              <w:sdtContent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ԱԲ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սարքավորումներ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տեղակայման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համար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, </w:t>
                </w:r>
              </w:sdtContent>
            </w:sdt>
            <w:sdt>
              <w:sdtPr>
                <w:rPr>
                  <w:rFonts w:ascii="GHEA Grapalat" w:hAnsi="GHEA Grapalat"/>
                </w:rPr>
                <w:tag w:val="goog_rdk_385"/>
                <w:id w:val="-412080722"/>
              </w:sdtPr>
              <w:sdtContent>
                <w:proofErr w:type="spellStart"/>
                <w:r w:rsidRPr="00F428BE">
                  <w:rPr>
                    <w:rFonts w:ascii="GHEA Grapalat" w:eastAsia="Tahoma" w:hAnsi="GHEA Grapalat" w:cs="Tahoma"/>
                    <w:b/>
                    <w:color w:val="000000"/>
                    <w:sz w:val="20"/>
                    <w:szCs w:val="20"/>
                  </w:rPr>
                  <w:t>առկա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b/>
                    <w:color w:val="000000"/>
                    <w:sz w:val="20"/>
                    <w:szCs w:val="20"/>
                  </w:rPr>
                  <w:t xml:space="preserve"> է</w:t>
                </w:r>
              </w:sdtContent>
            </w:sdt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50AB25B9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AR3300</w:t>
            </w:r>
          </w:p>
        </w:tc>
        <w:tc>
          <w:tcPr>
            <w:tcW w:w="1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50D30458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Schneider Electric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4A5A9183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sdt>
              <w:sdtPr>
                <w:rPr>
                  <w:rFonts w:ascii="GHEA Grapalat" w:hAnsi="GHEA Grapalat"/>
                </w:rPr>
                <w:tag w:val="goog_rdk_386"/>
                <w:id w:val="-785889403"/>
              </w:sdtPr>
              <w:sdtContent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4×32Ա, 3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ֆազ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, 3P+N+G IEC309-2</w:t>
                </w:r>
              </w:sdtContent>
            </w:sdt>
          </w:p>
        </w:tc>
      </w:tr>
      <w:tr w:rsidR="006E34F7" w:rsidRPr="00F428BE" w14:paraId="67F4BBC8" w14:textId="77777777" w:rsidTr="00AB3FA3">
        <w:trPr>
          <w:trHeight w:val="810"/>
          <w:jc w:val="center"/>
        </w:trPr>
        <w:tc>
          <w:tcPr>
            <w:tcW w:w="1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388AF0A5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sdt>
              <w:sdtPr>
                <w:rPr>
                  <w:rFonts w:ascii="GHEA Grapalat" w:hAnsi="GHEA Grapalat"/>
                </w:rPr>
                <w:tag w:val="goog_rdk_387"/>
                <w:id w:val="301355873"/>
              </w:sdtPr>
              <w:sdtContent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Սերվերային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պահարան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4</w:t>
                </w:r>
              </w:sdtContent>
            </w:sdt>
          </w:p>
        </w:tc>
        <w:tc>
          <w:tcPr>
            <w:tcW w:w="1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453ECDF8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600×1200 42U</w:t>
            </w:r>
          </w:p>
        </w:tc>
        <w:tc>
          <w:tcPr>
            <w:tcW w:w="1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15708FBE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23,150</w:t>
            </w:r>
          </w:p>
        </w:tc>
        <w:tc>
          <w:tcPr>
            <w:tcW w:w="2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1A472E0A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b/>
                <w:color w:val="000000"/>
                <w:sz w:val="20"/>
                <w:szCs w:val="20"/>
              </w:rPr>
            </w:pPr>
            <w:sdt>
              <w:sdtPr>
                <w:rPr>
                  <w:rFonts w:ascii="GHEA Grapalat" w:hAnsi="GHEA Grapalat"/>
                </w:rPr>
                <w:tag w:val="goog_rdk_388"/>
                <w:id w:val="147640843"/>
              </w:sdtPr>
              <w:sdtContent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ԱԲ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սարքավորումներ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տեղակայման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համար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, </w:t>
                </w:r>
              </w:sdtContent>
            </w:sdt>
            <w:sdt>
              <w:sdtPr>
                <w:rPr>
                  <w:rFonts w:ascii="GHEA Grapalat" w:hAnsi="GHEA Grapalat"/>
                </w:rPr>
                <w:tag w:val="goog_rdk_389"/>
                <w:id w:val="1732494907"/>
              </w:sdtPr>
              <w:sdtContent>
                <w:proofErr w:type="spellStart"/>
                <w:r w:rsidRPr="00F428BE">
                  <w:rPr>
                    <w:rFonts w:ascii="GHEA Grapalat" w:eastAsia="Tahoma" w:hAnsi="GHEA Grapalat" w:cs="Tahoma"/>
                    <w:b/>
                    <w:color w:val="000000"/>
                    <w:sz w:val="20"/>
                    <w:szCs w:val="20"/>
                  </w:rPr>
                  <w:t>առկա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b/>
                    <w:color w:val="000000"/>
                    <w:sz w:val="20"/>
                    <w:szCs w:val="20"/>
                  </w:rPr>
                  <w:t xml:space="preserve"> է</w:t>
                </w:r>
              </w:sdtContent>
            </w:sdt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37BDEA15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AR3300</w:t>
            </w:r>
          </w:p>
        </w:tc>
        <w:tc>
          <w:tcPr>
            <w:tcW w:w="1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0BCA072A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Schneider Electric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6081A06F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sdt>
              <w:sdtPr>
                <w:rPr>
                  <w:rFonts w:ascii="GHEA Grapalat" w:hAnsi="GHEA Grapalat"/>
                </w:rPr>
                <w:tag w:val="goog_rdk_390"/>
                <w:id w:val="868882511"/>
              </w:sdtPr>
              <w:sdtContent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2×32Ա, 3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ֆազ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, 3P+N+G IEC309-2</w:t>
                </w:r>
              </w:sdtContent>
            </w:sdt>
          </w:p>
        </w:tc>
      </w:tr>
      <w:tr w:rsidR="006E34F7" w:rsidRPr="00F428BE" w14:paraId="3C613986" w14:textId="77777777" w:rsidTr="00AB3FA3">
        <w:trPr>
          <w:trHeight w:val="810"/>
          <w:jc w:val="center"/>
        </w:trPr>
        <w:tc>
          <w:tcPr>
            <w:tcW w:w="1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32D4D25B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sdt>
              <w:sdtPr>
                <w:rPr>
                  <w:rFonts w:ascii="GHEA Grapalat" w:hAnsi="GHEA Grapalat"/>
                </w:rPr>
                <w:tag w:val="goog_rdk_391"/>
                <w:id w:val="-873930621"/>
              </w:sdtPr>
              <w:sdtContent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Սերվերային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պահարան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5</w:t>
                </w:r>
              </w:sdtContent>
            </w:sdt>
          </w:p>
        </w:tc>
        <w:tc>
          <w:tcPr>
            <w:tcW w:w="1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2996B9B6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600×1200 42U</w:t>
            </w:r>
          </w:p>
        </w:tc>
        <w:tc>
          <w:tcPr>
            <w:tcW w:w="1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165F4DFE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45,600</w:t>
            </w:r>
          </w:p>
        </w:tc>
        <w:tc>
          <w:tcPr>
            <w:tcW w:w="2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613FB8B4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b/>
                <w:color w:val="000000"/>
                <w:sz w:val="20"/>
                <w:szCs w:val="20"/>
              </w:rPr>
            </w:pPr>
            <w:sdt>
              <w:sdtPr>
                <w:rPr>
                  <w:rFonts w:ascii="GHEA Grapalat" w:hAnsi="GHEA Grapalat"/>
                </w:rPr>
                <w:tag w:val="goog_rdk_392"/>
                <w:id w:val="1822239485"/>
              </w:sdtPr>
              <w:sdtContent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ԱԲ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սարքավորումներ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տեղակայման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համար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, </w:t>
                </w:r>
              </w:sdtContent>
            </w:sdt>
            <w:sdt>
              <w:sdtPr>
                <w:rPr>
                  <w:rFonts w:ascii="GHEA Grapalat" w:hAnsi="GHEA Grapalat"/>
                </w:rPr>
                <w:tag w:val="goog_rdk_393"/>
                <w:id w:val="1772358321"/>
              </w:sdtPr>
              <w:sdtContent>
                <w:proofErr w:type="spellStart"/>
                <w:r w:rsidRPr="00F428BE">
                  <w:rPr>
                    <w:rFonts w:ascii="GHEA Grapalat" w:eastAsia="Tahoma" w:hAnsi="GHEA Grapalat" w:cs="Tahoma"/>
                    <w:b/>
                    <w:color w:val="000000"/>
                    <w:sz w:val="20"/>
                    <w:szCs w:val="20"/>
                  </w:rPr>
                  <w:t>առկա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b/>
                    <w:color w:val="000000"/>
                    <w:sz w:val="20"/>
                    <w:szCs w:val="20"/>
                  </w:rPr>
                  <w:t xml:space="preserve"> է</w:t>
                </w:r>
              </w:sdtContent>
            </w:sdt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649DAA67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AR3300</w:t>
            </w:r>
          </w:p>
        </w:tc>
        <w:tc>
          <w:tcPr>
            <w:tcW w:w="1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0F9F2988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Schneider Electric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68090066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sdt>
              <w:sdtPr>
                <w:rPr>
                  <w:rFonts w:ascii="GHEA Grapalat" w:hAnsi="GHEA Grapalat"/>
                </w:rPr>
                <w:tag w:val="goog_rdk_394"/>
                <w:id w:val="1806887092"/>
              </w:sdtPr>
              <w:sdtContent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4×32Ա, 3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ֆազ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, 3P+N+G IEC309-2</w:t>
                </w:r>
              </w:sdtContent>
            </w:sdt>
          </w:p>
        </w:tc>
      </w:tr>
      <w:tr w:rsidR="006E34F7" w:rsidRPr="00F428BE" w14:paraId="3F2D484B" w14:textId="77777777" w:rsidTr="00AB3FA3">
        <w:trPr>
          <w:trHeight w:val="810"/>
          <w:jc w:val="center"/>
        </w:trPr>
        <w:tc>
          <w:tcPr>
            <w:tcW w:w="1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78E895CE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sdt>
              <w:sdtPr>
                <w:rPr>
                  <w:rFonts w:ascii="GHEA Grapalat" w:hAnsi="GHEA Grapalat"/>
                </w:rPr>
                <w:tag w:val="goog_rdk_395"/>
                <w:id w:val="-1220819120"/>
              </w:sdtPr>
              <w:sdtContent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Սերվերային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պահարան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6 - 14</w:t>
                </w:r>
              </w:sdtContent>
            </w:sdt>
          </w:p>
        </w:tc>
        <w:tc>
          <w:tcPr>
            <w:tcW w:w="1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0DC7EEA9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600×1200 42U</w:t>
            </w:r>
          </w:p>
        </w:tc>
        <w:tc>
          <w:tcPr>
            <w:tcW w:w="1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4A1B6F62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15,000</w:t>
            </w:r>
          </w:p>
        </w:tc>
        <w:tc>
          <w:tcPr>
            <w:tcW w:w="2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198CDFF7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sdt>
              <w:sdtPr>
                <w:rPr>
                  <w:rFonts w:ascii="GHEA Grapalat" w:hAnsi="GHEA Grapalat"/>
                </w:rPr>
                <w:tag w:val="goog_rdk_396"/>
                <w:id w:val="-1157071105"/>
              </w:sdtPr>
              <w:sdtContent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Ընդլայնման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համար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,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անհրաժեշտ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է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ձեռք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բերել</w:t>
                </w:r>
                <w:proofErr w:type="spellEnd"/>
              </w:sdtContent>
            </w:sdt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4C78C6A5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50697F75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-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7A4B8B55" w14:textId="77777777" w:rsidR="006E34F7" w:rsidRPr="00F428BE" w:rsidRDefault="006E34F7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sdt>
              <w:sdtPr>
                <w:rPr>
                  <w:rFonts w:ascii="GHEA Grapalat" w:hAnsi="GHEA Grapalat"/>
                </w:rPr>
                <w:tag w:val="goog_rdk_397"/>
                <w:id w:val="1663806870"/>
              </w:sdtPr>
              <w:sdtContent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2×32Ա, 3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ֆազ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, 3P+N+G IEC309-2</w:t>
                </w:r>
              </w:sdtContent>
            </w:sdt>
          </w:p>
        </w:tc>
      </w:tr>
    </w:tbl>
    <w:p w14:paraId="473B4E5F" w14:textId="77777777" w:rsidR="006E34F7" w:rsidRPr="00F428BE" w:rsidRDefault="006E34F7" w:rsidP="006E34F7">
      <w:pPr>
        <w:ind w:firstLine="720"/>
        <w:jc w:val="both"/>
        <w:rPr>
          <w:rFonts w:ascii="GHEA Grapalat" w:eastAsia="Merriweather" w:hAnsi="GHEA Grapalat" w:cs="Merriweather"/>
          <w:sz w:val="20"/>
          <w:szCs w:val="20"/>
        </w:rPr>
      </w:pPr>
    </w:p>
    <w:p w14:paraId="493A6648" w14:textId="77777777" w:rsidR="006E34F7" w:rsidRPr="00F428BE" w:rsidRDefault="006E34F7" w:rsidP="006E34F7">
      <w:pPr>
        <w:rPr>
          <w:rFonts w:ascii="GHEA Grapalat" w:eastAsia="Merriweather" w:hAnsi="GHEA Grapalat" w:cs="Merriweather"/>
          <w:sz w:val="20"/>
          <w:szCs w:val="20"/>
        </w:rPr>
        <w:sectPr w:rsidR="006E34F7" w:rsidRPr="00F428BE" w:rsidSect="00981FAD">
          <w:pgSz w:w="15840" w:h="12240" w:orient="landscape"/>
          <w:pgMar w:top="568" w:right="990" w:bottom="630" w:left="1080" w:header="720" w:footer="720" w:gutter="0"/>
          <w:pgNumType w:start="1"/>
          <w:cols w:space="720"/>
          <w:docGrid w:linePitch="299"/>
        </w:sectPr>
      </w:pPr>
      <w:r w:rsidRPr="00F428BE">
        <w:rPr>
          <w:rFonts w:ascii="GHEA Grapalat" w:hAnsi="GHEA Grapalat"/>
        </w:rPr>
        <w:br w:type="page"/>
      </w:r>
    </w:p>
    <w:p w14:paraId="6072B4D7" w14:textId="77777777" w:rsidR="006E34F7" w:rsidRPr="00F428BE" w:rsidRDefault="006E34F7" w:rsidP="006E34F7">
      <w:pPr>
        <w:jc w:val="right"/>
        <w:rPr>
          <w:rFonts w:ascii="GHEA Grapalat" w:eastAsia="Merriweather" w:hAnsi="GHEA Grapalat" w:cs="Times New Roman"/>
          <w:b/>
          <w:bCs/>
          <w:sz w:val="20"/>
          <w:szCs w:val="20"/>
        </w:rPr>
      </w:pPr>
      <w:proofErr w:type="spellStart"/>
      <w:r w:rsidRPr="00F428BE">
        <w:rPr>
          <w:rFonts w:ascii="GHEA Grapalat" w:eastAsia="Merriweather" w:hAnsi="GHEA Grapalat" w:cs="Times New Roman"/>
          <w:b/>
          <w:bCs/>
          <w:sz w:val="20"/>
          <w:szCs w:val="20"/>
        </w:rPr>
        <w:lastRenderedPageBreak/>
        <w:t>Սխեմա</w:t>
      </w:r>
      <w:proofErr w:type="spellEnd"/>
      <w:r w:rsidRPr="00F428BE">
        <w:rPr>
          <w:rFonts w:ascii="GHEA Grapalat" w:eastAsia="Merriweather" w:hAnsi="GHEA Grapalat" w:cs="Times New Roman"/>
          <w:b/>
          <w:bCs/>
          <w:sz w:val="20"/>
          <w:szCs w:val="20"/>
        </w:rPr>
        <w:t xml:space="preserve"> 1</w:t>
      </w:r>
    </w:p>
    <w:p w14:paraId="2B909065" w14:textId="77777777" w:rsidR="006E34F7" w:rsidRPr="00F428BE" w:rsidRDefault="006E34F7" w:rsidP="006E34F7">
      <w:pPr>
        <w:pBdr>
          <w:top w:val="nil"/>
          <w:left w:val="nil"/>
          <w:bottom w:val="nil"/>
          <w:right w:val="nil"/>
          <w:between w:val="nil"/>
        </w:pBdr>
        <w:spacing w:after="160"/>
        <w:jc w:val="center"/>
        <w:rPr>
          <w:rFonts w:ascii="GHEA Grapalat" w:eastAsia="Merriweather" w:hAnsi="GHEA Grapalat" w:cs="Merriweather"/>
          <w:b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399"/>
          <w:id w:val="-2099551028"/>
        </w:sdtPr>
        <w:sdtContent>
          <w:proofErr w:type="spellStart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>Կառուցվածքային</w:t>
          </w:r>
          <w:proofErr w:type="spellEnd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>մալուխային</w:t>
          </w:r>
          <w:proofErr w:type="spellEnd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>համակարգի</w:t>
          </w:r>
          <w:proofErr w:type="spellEnd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>միագծանի</w:t>
          </w:r>
          <w:proofErr w:type="spellEnd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>սխեմա</w:t>
          </w:r>
          <w:proofErr w:type="spellEnd"/>
        </w:sdtContent>
      </w:sdt>
    </w:p>
    <w:p w14:paraId="640048EF" w14:textId="77777777" w:rsidR="006E34F7" w:rsidRPr="00F428BE" w:rsidRDefault="006E34F7" w:rsidP="006E34F7">
      <w:pPr>
        <w:spacing w:after="160" w:line="259" w:lineRule="auto"/>
        <w:rPr>
          <w:rFonts w:ascii="GHEA Grapalat" w:hAnsi="GHEA Grapalat"/>
          <w:b/>
          <w:sz w:val="24"/>
        </w:rPr>
      </w:pPr>
      <w:r w:rsidRPr="00F428BE">
        <w:rPr>
          <w:rFonts w:ascii="GHEA Grapalat" w:eastAsia="Merriweather" w:hAnsi="GHEA Grapalat" w:cs="Merriweather"/>
          <w:noProof/>
          <w:sz w:val="20"/>
          <w:szCs w:val="20"/>
        </w:rPr>
        <w:drawing>
          <wp:inline distT="0" distB="0" distL="0" distR="0" wp14:anchorId="2AA84064" wp14:editId="13BAF31B">
            <wp:extent cx="8772525" cy="4476750"/>
            <wp:effectExtent l="0" t="0" r="9525" b="0"/>
            <wp:docPr id="2039950491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794437" cy="448793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72CDE08" w14:textId="796F1723" w:rsidR="00F428BE" w:rsidRPr="00F428BE" w:rsidRDefault="00F428BE">
      <w:pPr>
        <w:spacing w:after="160" w:line="259" w:lineRule="auto"/>
        <w:rPr>
          <w:rFonts w:ascii="GHEA Grapalat" w:hAnsi="GHEA Grapalat"/>
        </w:rPr>
      </w:pPr>
      <w:r w:rsidRPr="00F428BE">
        <w:rPr>
          <w:rFonts w:ascii="GHEA Grapalat" w:hAnsi="GHEA Grapalat"/>
        </w:rPr>
        <w:br w:type="page"/>
      </w:r>
    </w:p>
    <w:p w14:paraId="3F55BD5A" w14:textId="77777777" w:rsidR="00F428BE" w:rsidRPr="00F428BE" w:rsidRDefault="00F428BE" w:rsidP="00F428BE">
      <w:pPr>
        <w:spacing w:after="160" w:line="259" w:lineRule="auto"/>
        <w:jc w:val="right"/>
        <w:rPr>
          <w:rFonts w:ascii="GHEA Grapalat" w:hAnsi="GHEA Grapalat"/>
          <w:b/>
          <w:color w:val="FF0000"/>
          <w:sz w:val="24"/>
          <w:szCs w:val="24"/>
          <w:lang w:val="ru-RU"/>
        </w:rPr>
      </w:pPr>
      <w:r w:rsidRPr="00F428BE">
        <w:rPr>
          <w:rFonts w:ascii="GHEA Grapalat" w:eastAsia="Calibri" w:hAnsi="GHEA Grapalat" w:cs="Times New Roman"/>
          <w:b/>
          <w:color w:val="FF0000"/>
          <w:sz w:val="24"/>
          <w:szCs w:val="18"/>
          <w:lang w:val="pt-BR" w:bidi="ru-RU"/>
        </w:rPr>
        <w:lastRenderedPageBreak/>
        <w:t>ПРИЛОЖЕНИ</w:t>
      </w:r>
      <w:r w:rsidRPr="00F428BE">
        <w:rPr>
          <w:rFonts w:ascii="GHEA Grapalat" w:eastAsia="Calibri" w:hAnsi="GHEA Grapalat" w:cs="Times New Roman"/>
          <w:b/>
          <w:color w:val="FF0000"/>
          <w:sz w:val="24"/>
          <w:szCs w:val="18"/>
          <w:lang w:val="ru-RU" w:bidi="ru-RU"/>
        </w:rPr>
        <w:t>Я</w:t>
      </w:r>
      <w:r w:rsidRPr="00F428BE">
        <w:rPr>
          <w:rFonts w:ascii="GHEA Grapalat" w:eastAsia="Calibri" w:hAnsi="GHEA Grapalat" w:cs="Times New Roman"/>
          <w:b/>
          <w:color w:val="FF0000"/>
          <w:sz w:val="24"/>
          <w:szCs w:val="18"/>
          <w:lang w:val="pt-BR" w:bidi="ru-RU"/>
        </w:rPr>
        <w:t xml:space="preserve"> 1</w:t>
      </w:r>
    </w:p>
    <w:p w14:paraId="574E047A" w14:textId="77777777" w:rsidR="00F428BE" w:rsidRPr="00F428BE" w:rsidRDefault="00F428BE" w:rsidP="00F428BE">
      <w:pPr>
        <w:spacing w:after="0"/>
        <w:ind w:left="5760" w:firstLine="2970"/>
        <w:jc w:val="right"/>
        <w:rPr>
          <w:rFonts w:ascii="GHEA Grapalat" w:eastAsia="Calibri" w:hAnsi="GHEA Grapalat" w:cs="Times New Roman"/>
          <w:b/>
          <w:color w:val="FF0000"/>
          <w:sz w:val="24"/>
          <w:szCs w:val="18"/>
          <w:lang w:val="ru-RU" w:bidi="ru-RU"/>
        </w:rPr>
      </w:pPr>
      <w:r w:rsidRPr="00F428BE">
        <w:rPr>
          <w:rFonts w:ascii="GHEA Grapalat" w:eastAsia="Calibri" w:hAnsi="GHEA Grapalat" w:cs="Times New Roman"/>
          <w:b/>
          <w:color w:val="FF0000"/>
          <w:sz w:val="24"/>
          <w:szCs w:val="18"/>
          <w:lang w:val="ru-RU" w:bidi="ru-RU"/>
        </w:rPr>
        <w:t xml:space="preserve">Технической характеристики – </w:t>
      </w:r>
    </w:p>
    <w:p w14:paraId="670EB3E7" w14:textId="77777777" w:rsidR="00F428BE" w:rsidRPr="00F428BE" w:rsidRDefault="00F428BE" w:rsidP="00F428BE">
      <w:pPr>
        <w:spacing w:after="0"/>
        <w:ind w:left="5760" w:firstLine="2970"/>
        <w:jc w:val="right"/>
        <w:rPr>
          <w:rFonts w:ascii="GHEA Grapalat" w:eastAsia="Calibri" w:hAnsi="GHEA Grapalat" w:cs="Times New Roman"/>
          <w:b/>
          <w:color w:val="FF0000"/>
          <w:sz w:val="24"/>
          <w:szCs w:val="18"/>
          <w:lang w:val="pt-BR" w:bidi="ru-RU"/>
        </w:rPr>
      </w:pPr>
      <w:r w:rsidRPr="00F428BE">
        <w:rPr>
          <w:rFonts w:ascii="GHEA Grapalat" w:eastAsia="Calibri" w:hAnsi="GHEA Grapalat" w:cs="Times New Roman"/>
          <w:b/>
          <w:color w:val="FF0000"/>
          <w:sz w:val="24"/>
          <w:szCs w:val="18"/>
          <w:lang w:val="ru-RU" w:bidi="ru-RU"/>
        </w:rPr>
        <w:t>График закупок</w:t>
      </w:r>
    </w:p>
    <w:p w14:paraId="3A18A13A" w14:textId="77777777" w:rsidR="00F428BE" w:rsidRPr="00F428BE" w:rsidRDefault="00F428BE" w:rsidP="00F428BE">
      <w:pPr>
        <w:ind w:firstLine="720"/>
        <w:jc w:val="center"/>
        <w:rPr>
          <w:rFonts w:ascii="GHEA Grapalat" w:eastAsia="Merriweather" w:hAnsi="GHEA Grapalat" w:cs="Merriweather"/>
          <w:b/>
          <w:bCs/>
          <w:sz w:val="20"/>
          <w:szCs w:val="20"/>
          <w:lang w:val="pt-BR"/>
        </w:rPr>
      </w:pPr>
      <w:r w:rsidRPr="00F428BE">
        <w:rPr>
          <w:rFonts w:ascii="GHEA Grapalat" w:eastAsia="Merriweather" w:hAnsi="GHEA Grapalat" w:cs="Times New Roman"/>
          <w:b/>
          <w:bCs/>
          <w:sz w:val="20"/>
          <w:szCs w:val="20"/>
          <w:lang w:val="hy-AM"/>
        </w:rPr>
        <w:t>ЗАКУПКА И УСТАНОВКА ОБОРУДОВАНИЯ ЦЕНТРА ОБРАБОТКИ ДАННЫХ</w:t>
      </w:r>
    </w:p>
    <w:p w14:paraId="5DEDEEA8" w14:textId="77777777" w:rsidR="00F428BE" w:rsidRPr="00F428BE" w:rsidRDefault="00F428BE" w:rsidP="00F428BE">
      <w:pPr>
        <w:pStyle w:val="Heading2"/>
        <w:spacing w:before="0" w:line="360" w:lineRule="auto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3"/>
          <w:id w:val="-1693457525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>1. Общие положения</w:t>
          </w:r>
        </w:sdtContent>
      </w:sdt>
    </w:p>
    <w:p w14:paraId="0BE992E7" w14:textId="77777777" w:rsidR="00F428BE" w:rsidRPr="00F428BE" w:rsidRDefault="00F428BE" w:rsidP="00F428BE">
      <w:pPr>
        <w:ind w:firstLine="720"/>
        <w:jc w:val="both"/>
        <w:rPr>
          <w:rFonts w:ascii="GHEA Grapalat" w:eastAsia="Merriweather" w:hAnsi="GHEA Grapalat" w:cs="Merriweather"/>
          <w:sz w:val="20"/>
          <w:szCs w:val="20"/>
          <w:lang w:val="pt-BR"/>
        </w:rPr>
      </w:pPr>
      <w:r w:rsidRPr="00F428BE">
        <w:rPr>
          <w:rFonts w:ascii="GHEA Grapalat" w:eastAsia="Merriweather" w:hAnsi="GHEA Grapalat" w:cs="Merriweather"/>
          <w:sz w:val="20"/>
          <w:szCs w:val="20"/>
          <w:lang w:val="pt-BR"/>
        </w:rPr>
        <w:t xml:space="preserve"> </w:t>
      </w:r>
    </w:p>
    <w:p w14:paraId="1AB562AA" w14:textId="77777777" w:rsidR="00F428BE" w:rsidRPr="00F428BE" w:rsidRDefault="00F428BE" w:rsidP="00F428BE">
      <w:pPr>
        <w:ind w:firstLine="72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 xml:space="preserve">РА, город Для Центра обработки данных (ЦОД), планируемого в здании, расположенном по адресу: г. Ереван, ул. Алекса </w:t>
      </w:r>
      <w:proofErr w:type="spellStart"/>
      <w:r w:rsidRPr="00F428BE">
        <w:rPr>
          <w:rFonts w:ascii="GHEA Grapalat" w:hAnsi="GHEA Grapalat"/>
          <w:lang w:val="ru-RU"/>
        </w:rPr>
        <w:t>Манукяна</w:t>
      </w:r>
      <w:proofErr w:type="spellEnd"/>
      <w:r w:rsidRPr="00F428BE">
        <w:rPr>
          <w:rFonts w:ascii="GHEA Grapalat" w:hAnsi="GHEA Grapalat"/>
          <w:lang w:val="ru-RU"/>
        </w:rPr>
        <w:t>, д. 1, 0025, необходимо приобрести и установить оборудование инженерных систем в соответствии со стандартами:</w:t>
      </w:r>
    </w:p>
    <w:p w14:paraId="3B96D6D2" w14:textId="77777777" w:rsidR="00F428BE" w:rsidRPr="00F428BE" w:rsidRDefault="00F428BE" w:rsidP="00F428BE">
      <w:pPr>
        <w:ind w:firstLine="72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Обязательные стандарты</w:t>
      </w:r>
    </w:p>
    <w:p w14:paraId="24BBFF92" w14:textId="77777777" w:rsidR="00F428BE" w:rsidRPr="00F428BE" w:rsidRDefault="00F428BE" w:rsidP="00F428BE">
      <w:pPr>
        <w:ind w:firstLine="72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 xml:space="preserve">• </w:t>
      </w:r>
      <w:r w:rsidRPr="00F428BE">
        <w:rPr>
          <w:rFonts w:ascii="GHEA Grapalat" w:hAnsi="GHEA Grapalat"/>
        </w:rPr>
        <w:t>TIA</w:t>
      </w:r>
      <w:r w:rsidRPr="00F428BE">
        <w:rPr>
          <w:rFonts w:ascii="GHEA Grapalat" w:hAnsi="GHEA Grapalat"/>
          <w:lang w:val="ru-RU"/>
        </w:rPr>
        <w:t>-942 (центры обработки данных)</w:t>
      </w:r>
    </w:p>
    <w:p w14:paraId="5B48503D" w14:textId="77777777" w:rsidR="00F428BE" w:rsidRPr="00F428BE" w:rsidRDefault="00F428BE" w:rsidP="00F428BE">
      <w:pPr>
        <w:ind w:firstLine="72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 xml:space="preserve">• </w:t>
      </w:r>
      <w:r w:rsidRPr="00F428BE">
        <w:rPr>
          <w:rFonts w:ascii="GHEA Grapalat" w:hAnsi="GHEA Grapalat"/>
        </w:rPr>
        <w:t>ISO</w:t>
      </w:r>
      <w:r w:rsidRPr="00F428BE">
        <w:rPr>
          <w:rFonts w:ascii="GHEA Grapalat" w:hAnsi="GHEA Grapalat"/>
          <w:lang w:val="ru-RU"/>
        </w:rPr>
        <w:t>/</w:t>
      </w:r>
      <w:r w:rsidRPr="00F428BE">
        <w:rPr>
          <w:rFonts w:ascii="GHEA Grapalat" w:hAnsi="GHEA Grapalat"/>
        </w:rPr>
        <w:t>IEC</w:t>
      </w:r>
      <w:r w:rsidRPr="00F428BE">
        <w:rPr>
          <w:rFonts w:ascii="GHEA Grapalat" w:hAnsi="GHEA Grapalat"/>
          <w:lang w:val="ru-RU"/>
        </w:rPr>
        <w:t xml:space="preserve"> 11801 (кабельные системы)</w:t>
      </w:r>
    </w:p>
    <w:p w14:paraId="003B29F4" w14:textId="77777777" w:rsidR="00F428BE" w:rsidRPr="00F428BE" w:rsidRDefault="00F428BE" w:rsidP="00F428BE">
      <w:pPr>
        <w:ind w:firstLine="72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 xml:space="preserve">• </w:t>
      </w:r>
      <w:r w:rsidRPr="00F428BE">
        <w:rPr>
          <w:rFonts w:ascii="GHEA Grapalat" w:hAnsi="GHEA Grapalat"/>
        </w:rPr>
        <w:t>EN</w:t>
      </w:r>
      <w:r w:rsidRPr="00F428BE">
        <w:rPr>
          <w:rFonts w:ascii="GHEA Grapalat" w:hAnsi="GHEA Grapalat"/>
          <w:lang w:val="ru-RU"/>
        </w:rPr>
        <w:t xml:space="preserve"> 50600 (ИТ-инфраструктура)</w:t>
      </w:r>
    </w:p>
    <w:p w14:paraId="78C5176E" w14:textId="77777777" w:rsidR="00F428BE" w:rsidRPr="00F428BE" w:rsidRDefault="00F428BE" w:rsidP="00F428BE">
      <w:pPr>
        <w:ind w:firstLine="72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 xml:space="preserve">• </w:t>
      </w:r>
      <w:r w:rsidRPr="00F428BE">
        <w:rPr>
          <w:rFonts w:ascii="GHEA Grapalat" w:hAnsi="GHEA Grapalat"/>
        </w:rPr>
        <w:t>ASHRAE</w:t>
      </w:r>
      <w:r w:rsidRPr="00F428BE">
        <w:rPr>
          <w:rFonts w:ascii="GHEA Grapalat" w:hAnsi="GHEA Grapalat"/>
          <w:lang w:val="ru-RU"/>
        </w:rPr>
        <w:t xml:space="preserve"> (системы охлаждения)</w:t>
      </w:r>
    </w:p>
    <w:p w14:paraId="3C20D418" w14:textId="77777777" w:rsidR="00F428BE" w:rsidRPr="00F428BE" w:rsidRDefault="00F428BE" w:rsidP="00F428BE">
      <w:pPr>
        <w:ind w:firstLine="72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 xml:space="preserve">• </w:t>
      </w:r>
      <w:r w:rsidRPr="00F428BE">
        <w:rPr>
          <w:rFonts w:ascii="GHEA Grapalat" w:hAnsi="GHEA Grapalat"/>
        </w:rPr>
        <w:t>IEC</w:t>
      </w:r>
      <w:r w:rsidRPr="00F428BE">
        <w:rPr>
          <w:rFonts w:ascii="GHEA Grapalat" w:hAnsi="GHEA Grapalat"/>
          <w:lang w:val="ru-RU"/>
        </w:rPr>
        <w:t xml:space="preserve"> 60364 (электроустановки)</w:t>
      </w:r>
    </w:p>
    <w:p w14:paraId="52756B9E" w14:textId="77777777" w:rsidR="00F428BE" w:rsidRPr="00F428BE" w:rsidRDefault="00F428BE" w:rsidP="00F428BE">
      <w:pPr>
        <w:ind w:firstLine="72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 xml:space="preserve">• </w:t>
      </w:r>
      <w:r w:rsidRPr="00F428BE">
        <w:rPr>
          <w:rFonts w:ascii="GHEA Grapalat" w:hAnsi="GHEA Grapalat"/>
        </w:rPr>
        <w:t>ISO</w:t>
      </w:r>
      <w:r w:rsidRPr="00F428BE">
        <w:rPr>
          <w:rFonts w:ascii="GHEA Grapalat" w:hAnsi="GHEA Grapalat"/>
          <w:lang w:val="ru-RU"/>
        </w:rPr>
        <w:t>/</w:t>
      </w:r>
      <w:r w:rsidRPr="00F428BE">
        <w:rPr>
          <w:rFonts w:ascii="GHEA Grapalat" w:hAnsi="GHEA Grapalat"/>
        </w:rPr>
        <w:t>IEC</w:t>
      </w:r>
      <w:r w:rsidRPr="00F428BE">
        <w:rPr>
          <w:rFonts w:ascii="GHEA Grapalat" w:hAnsi="GHEA Grapalat"/>
          <w:lang w:val="ru-RU"/>
        </w:rPr>
        <w:t xml:space="preserve"> 27001 (информационная безопасность)</w:t>
      </w:r>
    </w:p>
    <w:p w14:paraId="7DAE7080" w14:textId="77777777" w:rsidR="00F428BE" w:rsidRPr="00F428BE" w:rsidRDefault="00F428BE" w:rsidP="00F428BE">
      <w:pPr>
        <w:ind w:firstLine="72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• Действующие нормы Республики Армения</w:t>
      </w:r>
    </w:p>
    <w:p w14:paraId="281ED21E" w14:textId="77777777" w:rsidR="00F428BE" w:rsidRPr="00F428BE" w:rsidRDefault="00F428BE" w:rsidP="00F428BE">
      <w:pPr>
        <w:ind w:firstLine="72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Требования к надежности</w:t>
      </w:r>
    </w:p>
    <w:p w14:paraId="416F86DD" w14:textId="77777777" w:rsidR="00F428BE" w:rsidRPr="00F428BE" w:rsidRDefault="00F428BE" w:rsidP="00F428BE">
      <w:pPr>
        <w:ind w:firstLine="72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 xml:space="preserve">• Уровень </w:t>
      </w:r>
      <w:r w:rsidRPr="00F428BE">
        <w:rPr>
          <w:rFonts w:ascii="GHEA Grapalat" w:hAnsi="GHEA Grapalat"/>
        </w:rPr>
        <w:t>TIER</w:t>
      </w:r>
      <w:r w:rsidRPr="00F428BE">
        <w:rPr>
          <w:rFonts w:ascii="GHEA Grapalat" w:hAnsi="GHEA Grapalat"/>
          <w:lang w:val="ru-RU"/>
        </w:rPr>
        <w:t xml:space="preserve"> </w:t>
      </w:r>
      <w:r w:rsidRPr="00F428BE">
        <w:rPr>
          <w:rFonts w:ascii="GHEA Grapalat" w:hAnsi="GHEA Grapalat"/>
        </w:rPr>
        <w:t>III</w:t>
      </w:r>
      <w:r w:rsidRPr="00F428BE">
        <w:rPr>
          <w:rFonts w:ascii="GHEA Grapalat" w:hAnsi="GHEA Grapalat"/>
          <w:lang w:val="ru-RU"/>
        </w:rPr>
        <w:t xml:space="preserve"> Института </w:t>
      </w:r>
      <w:r w:rsidRPr="00F428BE">
        <w:rPr>
          <w:rFonts w:ascii="GHEA Grapalat" w:hAnsi="GHEA Grapalat"/>
        </w:rPr>
        <w:t>Uptime</w:t>
      </w:r>
    </w:p>
    <w:p w14:paraId="6E95AE70" w14:textId="77777777" w:rsidR="00F428BE" w:rsidRPr="00F428BE" w:rsidRDefault="00F428BE" w:rsidP="00F428BE">
      <w:pPr>
        <w:ind w:firstLine="72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• Доступность: 99,982% (годовая)</w:t>
      </w:r>
    </w:p>
    <w:p w14:paraId="7F51FCF0" w14:textId="77777777" w:rsidR="00F428BE" w:rsidRPr="00F428BE" w:rsidRDefault="00F428BE" w:rsidP="00F428BE">
      <w:pPr>
        <w:ind w:firstLine="72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Поставщик обязан осуществить поставку, монтаж, интеграцию, испытания и ввод в эксплуатацию оборудования.</w:t>
      </w:r>
    </w:p>
    <w:p w14:paraId="076185F1" w14:textId="77777777" w:rsidR="00F428BE" w:rsidRPr="00F428BE" w:rsidRDefault="00F428BE" w:rsidP="00F428BE">
      <w:pPr>
        <w:ind w:firstLine="72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 xml:space="preserve">Поставщик должен привести помещения, отведенные учреждением для ТМЦ: серверную, АБС и распределительное щитовое помещение, насосную станцию, вестибюль, помещение, отведенное для установки ДГ (дизель-генераторов) и внешних холодильных </w:t>
      </w:r>
      <w:r w:rsidRPr="00F428BE">
        <w:rPr>
          <w:rFonts w:ascii="GHEA Grapalat" w:hAnsi="GHEA Grapalat"/>
          <w:lang w:val="ru-RU"/>
        </w:rPr>
        <w:lastRenderedPageBreak/>
        <w:t>установок, а также дополнительные помещения (по мере необходимости и согласования) в состояние, обеспечивающее безопасную и надежную установку и эксплуатацию оборудования.</w:t>
      </w:r>
    </w:p>
    <w:p w14:paraId="435C20AE" w14:textId="77777777" w:rsidR="00F428BE" w:rsidRPr="00F428BE" w:rsidRDefault="00F428BE" w:rsidP="00F428BE">
      <w:pPr>
        <w:ind w:firstLine="720"/>
        <w:jc w:val="both"/>
        <w:rPr>
          <w:rFonts w:ascii="GHEA Grapalat" w:eastAsia="Merriweather" w:hAnsi="GHEA Grapalat" w:cs="Merriweather"/>
          <w:sz w:val="20"/>
          <w:szCs w:val="20"/>
          <w:lang w:val="ru-RU"/>
        </w:rPr>
      </w:pPr>
      <w:r w:rsidRPr="00F428BE">
        <w:rPr>
          <w:rFonts w:ascii="GHEA Grapalat" w:hAnsi="GHEA Grapalat"/>
          <w:lang w:val="ru-RU"/>
        </w:rPr>
        <w:t>Поставщик должен обеспечить необходимые подготовительные процедуры для установки оборудования (например, организацию кабелей, кабельных каналов, труб системы охлаждения, монтажных рам, освещения в помещениях в соответствии с нормами, электрических розеток, необходимых для обслуживания, других необходимых материалов, поставку, монтаж и наладку оборудования).</w:t>
      </w:r>
    </w:p>
    <w:p w14:paraId="405E7A8B" w14:textId="77777777" w:rsidR="00F428BE" w:rsidRPr="00F428BE" w:rsidRDefault="00F428BE" w:rsidP="00F428BE">
      <w:pPr>
        <w:pStyle w:val="Heading2"/>
        <w:spacing w:before="0" w:line="360" w:lineRule="auto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22"/>
          <w:id w:val="-1242478737"/>
        </w:sdtPr>
        <w:sdtEndPr>
          <w:rPr>
            <w:b w:val="0"/>
            <w:bCs w:val="0"/>
          </w:rPr>
        </w:sdtEnd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>2.</w:t>
          </w:r>
        </w:sdtContent>
      </w:sdt>
      <w:r w:rsidRPr="00F428BE">
        <w:rPr>
          <w:rFonts w:ascii="GHEA Grapalat" w:eastAsia="Tahoma" w:hAnsi="GHEA Grapalat" w:cs="Tahoma"/>
          <w:sz w:val="20"/>
          <w:szCs w:val="20"/>
        </w:rPr>
        <w:t xml:space="preserve"> Требования к помещениям, предоставляемым заказчиком</w:t>
      </w:r>
    </w:p>
    <w:p w14:paraId="038FFD58" w14:textId="77777777" w:rsidR="00F428BE" w:rsidRPr="00F428BE" w:rsidRDefault="00F428BE" w:rsidP="00F428BE">
      <w:pPr>
        <w:pStyle w:val="Heading2"/>
        <w:spacing w:line="360" w:lineRule="auto"/>
        <w:jc w:val="both"/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</w:pP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  <w:t>Места установки должны соответствовать техническим требованиям производителей оборудования.</w:t>
      </w:r>
    </w:p>
    <w:p w14:paraId="45F6BA16" w14:textId="77777777" w:rsidR="00F428BE" w:rsidRPr="00F428BE" w:rsidRDefault="00F428BE" w:rsidP="00F428BE">
      <w:pPr>
        <w:pStyle w:val="Heading2"/>
        <w:spacing w:line="360" w:lineRule="auto"/>
        <w:jc w:val="both"/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</w:pP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  <w:t>Необходимый:</w:t>
      </w:r>
    </w:p>
    <w:p w14:paraId="254DC2C6" w14:textId="77777777" w:rsidR="00F428BE" w:rsidRPr="00F428BE" w:rsidRDefault="00F428BE" w:rsidP="00F428BE">
      <w:pPr>
        <w:pStyle w:val="Heading2"/>
        <w:spacing w:line="360" w:lineRule="auto"/>
        <w:jc w:val="both"/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</w:pP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  <w:t>- Для питания оборудования должно быть достаточно электроэнергии.</w:t>
      </w:r>
    </w:p>
    <w:p w14:paraId="3335E52C" w14:textId="77777777" w:rsidR="00F428BE" w:rsidRPr="00F428BE" w:rsidRDefault="00F428BE" w:rsidP="00F428BE">
      <w:pPr>
        <w:pStyle w:val="Heading2"/>
        <w:spacing w:line="360" w:lineRule="auto"/>
        <w:jc w:val="both"/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</w:pP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  <w:t>- Пол должен выдерживать нагрузку оборудования (например, вес стоек аккумуляторов ИБП).</w:t>
      </w:r>
    </w:p>
    <w:p w14:paraId="35A58826" w14:textId="77777777" w:rsidR="00F428BE" w:rsidRPr="00F428BE" w:rsidRDefault="00F428BE" w:rsidP="00F428BE">
      <w:pPr>
        <w:pStyle w:val="Heading2"/>
        <w:spacing w:line="360" w:lineRule="auto"/>
        <w:jc w:val="both"/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</w:pP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  <w:t>- В помещении не должно быть чрезмерной запыленности, влажности и других факторов, которые могут повлиять на работу оборудования.</w:t>
      </w:r>
    </w:p>
    <w:p w14:paraId="2A64F85E" w14:textId="77777777" w:rsidR="00F428BE" w:rsidRPr="00F428BE" w:rsidRDefault="00F428BE" w:rsidP="00F428BE">
      <w:pPr>
        <w:pStyle w:val="Heading2"/>
        <w:spacing w:line="360" w:lineRule="auto"/>
        <w:jc w:val="both"/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</w:pP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  <w:t>- Должно быть достаточно места для обслуживания и вентиляции (в соответствии с рекомендуемыми производителем стандартами).</w:t>
      </w:r>
    </w:p>
    <w:p w14:paraId="7E98EA76" w14:textId="77777777" w:rsidR="00F428BE" w:rsidRPr="00F428BE" w:rsidRDefault="00F428BE" w:rsidP="00F428BE">
      <w:pPr>
        <w:pStyle w:val="Heading2"/>
        <w:spacing w:line="360" w:lineRule="auto"/>
        <w:jc w:val="both"/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</w:pP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  <w:t>- Помещения должны быть подготовлены таким образом, чтобы обеспечить безопасную и бесперебойную работу информационного оборудования. Конструкция помещения, включая пол, стены и потолок, должна отвечать высоким требованиям надежности и пожарной безопасности.</w:t>
      </w:r>
    </w:p>
    <w:p w14:paraId="4B67B989" w14:textId="77777777" w:rsidR="00F428BE" w:rsidRPr="00F428BE" w:rsidRDefault="00F428BE" w:rsidP="00F428BE">
      <w:pPr>
        <w:pStyle w:val="Heading2"/>
        <w:spacing w:line="360" w:lineRule="auto"/>
        <w:jc w:val="both"/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</w:pP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  <w:t>- Стены и потолки должны быть выполнены из негорючих материалов с пределом огнестойкости не менее 60 минут. Двери должны быть огнестойкими не менее 90 минут, самозакрывающимися, с дверным проемом не менее 1000 мм и высотой не менее 2200 мм.</w:t>
      </w:r>
    </w:p>
    <w:p w14:paraId="6545A298" w14:textId="77777777" w:rsidR="00F428BE" w:rsidRPr="00F428BE" w:rsidRDefault="00F428BE" w:rsidP="00F428BE">
      <w:pPr>
        <w:pStyle w:val="Heading2"/>
        <w:spacing w:line="360" w:lineRule="auto"/>
        <w:jc w:val="both"/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</w:pP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  <w:t>- Предусмотреть фальшпол для разводки кабелей оборудования и труб системы охлаждения, он должен иметь несущую способность не менее 1500 кг/м² и антистатическую поверхность. Опоры фальшпола и металлические конструкции должны быть подключены к общей цепи заземления для управления статическим электричеством.</w:t>
      </w:r>
    </w:p>
    <w:p w14:paraId="3B7B9BA7" w14:textId="77777777" w:rsidR="00F428BE" w:rsidRPr="00F428BE" w:rsidRDefault="00F428BE" w:rsidP="00F428BE">
      <w:pPr>
        <w:pStyle w:val="Heading2"/>
        <w:spacing w:line="360" w:lineRule="auto"/>
        <w:jc w:val="both"/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</w:pP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  <w:t>- Внутри помещения стены и потолок должны быть светлого цвета (например, белого) для обеспечения хорошего освещения и легкого обнаружения загрязнений.</w:t>
      </w:r>
    </w:p>
    <w:p w14:paraId="100F27DE" w14:textId="77777777" w:rsidR="00F428BE" w:rsidRPr="00F428BE" w:rsidRDefault="00F428BE" w:rsidP="00F428BE">
      <w:pPr>
        <w:pStyle w:val="Heading2"/>
        <w:spacing w:line="360" w:lineRule="auto"/>
        <w:jc w:val="both"/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</w:pP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  <w:t>- В помещении не должно быть водопроводных труб и других коммуникаций, которые могут создать риск утечки жидкости. Если такие трубы существуют, их следует перенаправить.</w:t>
      </w:r>
    </w:p>
    <w:p w14:paraId="30792D17" w14:textId="77777777" w:rsidR="00F428BE" w:rsidRPr="00F428BE" w:rsidRDefault="00F428BE" w:rsidP="00F428BE">
      <w:pPr>
        <w:pStyle w:val="Heading2"/>
        <w:spacing w:line="360" w:lineRule="auto"/>
        <w:jc w:val="both"/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</w:pP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  <w:lastRenderedPageBreak/>
        <w:t>- Для комфортной работы помещение должно обеспечивать освещенность не менее 500 люкс на основном уровне. Необходимо установить основное и аварийное (автономное) освещение таким образом, чтобы в случае отключения электроэнергии помещение не оставалось в полной темноте.</w:t>
      </w:r>
    </w:p>
    <w:p w14:paraId="33C3A319" w14:textId="77777777" w:rsidR="00F428BE" w:rsidRPr="00F428BE" w:rsidRDefault="00F428BE" w:rsidP="00F428BE">
      <w:pPr>
        <w:pStyle w:val="Heading2"/>
        <w:spacing w:before="0" w:line="360" w:lineRule="auto"/>
        <w:jc w:val="both"/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</w:pP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  <w:t>- Все металлические конструкции в помещении (пол, шкафы, отдельно установленное вне шкафов оборудование, распределительные щиты и т.п.) должны быть подключены к общему контуру заземления.</w:t>
      </w:r>
    </w:p>
    <w:p w14:paraId="7354C474" w14:textId="77777777" w:rsidR="00F428BE" w:rsidRPr="00F428BE" w:rsidRDefault="00F428BE" w:rsidP="00F428BE">
      <w:pPr>
        <w:pStyle w:val="Heading2"/>
        <w:spacing w:before="0" w:line="360" w:lineRule="auto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43"/>
          <w:id w:val="-1325500757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>3. Системы поставлены и установлены</w:t>
          </w:r>
        </w:sdtContent>
      </w:sdt>
    </w:p>
    <w:p w14:paraId="16019632" w14:textId="77777777" w:rsidR="00F428BE" w:rsidRPr="00F428BE" w:rsidRDefault="00F428BE" w:rsidP="00F428BE">
      <w:pPr>
        <w:ind w:firstLine="720"/>
        <w:jc w:val="both"/>
        <w:rPr>
          <w:rFonts w:ascii="GHEA Grapalat" w:eastAsia="Merriweather" w:hAnsi="GHEA Grapalat" w:cs="Merriweather"/>
          <w:sz w:val="20"/>
          <w:szCs w:val="20"/>
          <w:lang w:val="ru-RU"/>
        </w:rPr>
      </w:pPr>
      <w:sdt>
        <w:sdtPr>
          <w:rPr>
            <w:rFonts w:ascii="GHEA Grapalat" w:hAnsi="GHEA Grapalat"/>
          </w:rPr>
          <w:tag w:val="goog_rdk_44"/>
          <w:id w:val="-498265230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  <w:lang w:val="ru-RU"/>
            </w:rPr>
            <w:br/>
            <w:t>Поставщик должен поставлять, устанавливать, интегрировать и тестировать следующие системы:</w:t>
          </w:r>
          <w:r w:rsidRPr="00F428BE">
            <w:rPr>
              <w:rFonts w:ascii="GHEA Grapalat" w:eastAsia="Tahoma" w:hAnsi="GHEA Grapalat" w:cs="Tahoma"/>
              <w:sz w:val="20"/>
              <w:szCs w:val="20"/>
              <w:lang w:val="ru-RU"/>
            </w:rPr>
            <w:br/>
          </w:r>
          <w:r w:rsidRPr="00F428BE">
            <w:rPr>
              <w:rFonts w:ascii="GHEA Grapalat" w:eastAsia="Tahoma" w:hAnsi="GHEA Grapalat" w:cs="Tahoma"/>
              <w:sz w:val="20"/>
              <w:szCs w:val="20"/>
              <w:lang w:val="ru-RU"/>
            </w:rPr>
            <w:br/>
          </w:r>
        </w:sdtContent>
      </w:sdt>
      <w:sdt>
        <w:sdtPr>
          <w:rPr>
            <w:rFonts w:ascii="GHEA Grapalat" w:hAnsi="GHEA Grapalat"/>
          </w:rPr>
          <w:tag w:val="goog_rdk_45"/>
          <w:id w:val="1203907002"/>
        </w:sdtPr>
        <w:sdtContent>
          <w:r w:rsidRPr="00F428BE">
            <w:rPr>
              <w:rFonts w:ascii="GHEA Grapalat" w:eastAsia="Tahoma" w:hAnsi="GHEA Grapalat" w:cs="Tahoma"/>
              <w:b/>
              <w:sz w:val="20"/>
              <w:szCs w:val="20"/>
              <w:lang w:val="ru-RU"/>
            </w:rPr>
            <w:t>3.1. Система электроснабжения</w:t>
          </w:r>
        </w:sdtContent>
      </w:sdt>
    </w:p>
    <w:p w14:paraId="55EBBFF9" w14:textId="77777777" w:rsidR="00F428BE" w:rsidRPr="00F428BE" w:rsidRDefault="00F428BE" w:rsidP="00F428BE">
      <w:pPr>
        <w:pBdr>
          <w:top w:val="nil"/>
          <w:left w:val="nil"/>
          <w:bottom w:val="nil"/>
          <w:right w:val="nil"/>
          <w:between w:val="nil"/>
        </w:pBdr>
        <w:ind w:left="450"/>
        <w:jc w:val="both"/>
        <w:rPr>
          <w:rFonts w:ascii="GHEA Grapalat" w:eastAsia="Merriweather" w:hAnsi="GHEA Grapalat" w:cs="Merriweather"/>
          <w:color w:val="000000"/>
          <w:sz w:val="20"/>
          <w:szCs w:val="20"/>
          <w:lang w:val="ru-RU"/>
        </w:rPr>
      </w:pPr>
    </w:p>
    <w:p w14:paraId="50309C0E" w14:textId="77777777" w:rsidR="00F428BE" w:rsidRPr="00F428BE" w:rsidRDefault="00F428BE" w:rsidP="00F428BE">
      <w:pPr>
        <w:pBdr>
          <w:top w:val="nil"/>
          <w:left w:val="nil"/>
          <w:bottom w:val="nil"/>
          <w:right w:val="nil"/>
          <w:between w:val="nil"/>
        </w:pBdr>
        <w:ind w:left="45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Общая мощность составляет 500 кВт, из них мощность всех ИТ-систем — 350 кВт, мощность инженерных систем — 150 кВт.</w:t>
      </w:r>
    </w:p>
    <w:p w14:paraId="73DFB4CD" w14:textId="77777777" w:rsidR="00F428BE" w:rsidRPr="00F428BE" w:rsidRDefault="00F428BE" w:rsidP="00F428BE">
      <w:pPr>
        <w:pBdr>
          <w:top w:val="nil"/>
          <w:left w:val="nil"/>
          <w:bottom w:val="nil"/>
          <w:right w:val="nil"/>
          <w:between w:val="nil"/>
        </w:pBdr>
        <w:ind w:left="450"/>
        <w:jc w:val="both"/>
        <w:rPr>
          <w:rFonts w:ascii="GHEA Grapalat" w:eastAsia="Merriweather" w:hAnsi="GHEA Grapalat" w:cs="Merriweather"/>
          <w:sz w:val="20"/>
          <w:szCs w:val="20"/>
        </w:rPr>
      </w:pPr>
      <w:proofErr w:type="spellStart"/>
      <w:r w:rsidRPr="00F428BE">
        <w:rPr>
          <w:rFonts w:ascii="GHEA Grapalat" w:hAnsi="GHEA Grapalat"/>
        </w:rPr>
        <w:t>Система</w:t>
      </w:r>
      <w:proofErr w:type="spellEnd"/>
      <w:r w:rsidRPr="00F428BE">
        <w:rPr>
          <w:rFonts w:ascii="GHEA Grapalat" w:hAnsi="GHEA Grapalat"/>
        </w:rPr>
        <w:t xml:space="preserve"> </w:t>
      </w:r>
      <w:proofErr w:type="spellStart"/>
      <w:r w:rsidRPr="00F428BE">
        <w:rPr>
          <w:rFonts w:ascii="GHEA Grapalat" w:hAnsi="GHEA Grapalat"/>
        </w:rPr>
        <w:t>включает</w:t>
      </w:r>
      <w:proofErr w:type="spellEnd"/>
      <w:r w:rsidRPr="00F428BE">
        <w:rPr>
          <w:rFonts w:ascii="GHEA Grapalat" w:hAnsi="GHEA Grapalat"/>
        </w:rPr>
        <w:t xml:space="preserve"> в </w:t>
      </w:r>
      <w:proofErr w:type="spellStart"/>
      <w:r w:rsidRPr="00F428BE">
        <w:rPr>
          <w:rFonts w:ascii="GHEA Grapalat" w:hAnsi="GHEA Grapalat"/>
        </w:rPr>
        <w:t>себя</w:t>
      </w:r>
      <w:proofErr w:type="spellEnd"/>
    </w:p>
    <w:p w14:paraId="68281601" w14:textId="77777777" w:rsidR="00F428BE" w:rsidRPr="00F428BE" w:rsidRDefault="00F428BE" w:rsidP="00F428BE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i/>
          <w:sz w:val="20"/>
          <w:szCs w:val="20"/>
          <w:lang w:val="ru-RU"/>
        </w:rPr>
      </w:pPr>
      <w:sdt>
        <w:sdtPr>
          <w:rPr>
            <w:rFonts w:ascii="GHEA Grapalat" w:hAnsi="GHEA Grapalat"/>
          </w:rPr>
          <w:tag w:val="goog_rdk_48"/>
          <w:id w:val="82272224"/>
        </w:sdtPr>
        <w:sdtContent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  <w:lang w:val="ru-RU"/>
            </w:rPr>
            <w:t>Генераторы с резервом не менее 2</w:t>
          </w:r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>N</w:t>
          </w:r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  <w:lang w:val="ru-RU"/>
            </w:rPr>
            <w:t>, которые должны работать синхронно</w:t>
          </w:r>
        </w:sdtContent>
      </w:sdt>
    </w:p>
    <w:p w14:paraId="64E1162D" w14:textId="77777777" w:rsidR="00F428BE" w:rsidRPr="00F428BE" w:rsidRDefault="00F428BE" w:rsidP="00F428BE">
      <w:pPr>
        <w:jc w:val="both"/>
        <w:rPr>
          <w:rFonts w:ascii="GHEA Grapalat" w:eastAsia="Merriweather" w:hAnsi="GHEA Grapalat" w:cs="Merriweather"/>
          <w:i/>
          <w:sz w:val="20"/>
          <w:szCs w:val="20"/>
          <w:lang w:val="ru-RU"/>
        </w:rPr>
      </w:pPr>
    </w:p>
    <w:sdt>
      <w:sdtPr>
        <w:rPr>
          <w:rFonts w:ascii="GHEA Grapalat" w:hAnsi="GHEA Grapalat"/>
        </w:rPr>
        <w:tag w:val="goog_rdk_49"/>
        <w:id w:val="2067222120"/>
      </w:sdtPr>
      <w:sdtContent>
        <w:p w14:paraId="2A1CB92E" w14:textId="77777777" w:rsidR="00F428BE" w:rsidRPr="00F428BE" w:rsidRDefault="00F428BE" w:rsidP="00F428BE">
          <w:pPr>
            <w:numPr>
              <w:ilvl w:val="0"/>
              <w:numId w:val="18"/>
            </w:numPr>
            <w:pBdr>
              <w:top w:val="nil"/>
              <w:left w:val="nil"/>
              <w:bottom w:val="nil"/>
              <w:right w:val="nil"/>
              <w:between w:val="nil"/>
            </w:pBdr>
            <w:spacing w:after="0"/>
            <w:jc w:val="both"/>
            <w:rPr>
              <w:rFonts w:ascii="GHEA Grapalat" w:eastAsia="Merriweather" w:hAnsi="GHEA Grapalat" w:cs="Merriweather"/>
              <w:sz w:val="20"/>
              <w:szCs w:val="20"/>
            </w:rPr>
          </w:pP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Характеристики</w:t>
          </w:r>
          <w:proofErr w:type="spellEnd"/>
        </w:p>
        <w:p w14:paraId="2AF8E4B7" w14:textId="77777777" w:rsidR="00F428BE" w:rsidRPr="00F428BE" w:rsidRDefault="00F428BE" w:rsidP="00F428BE">
          <w:pPr>
            <w:pBdr>
              <w:top w:val="nil"/>
              <w:left w:val="nil"/>
              <w:bottom w:val="nil"/>
              <w:right w:val="nil"/>
              <w:between w:val="nil"/>
            </w:pBdr>
            <w:spacing w:after="0"/>
            <w:ind w:left="1080"/>
            <w:jc w:val="both"/>
            <w:rPr>
              <w:rFonts w:ascii="GHEA Grapalat" w:eastAsia="Merriweather" w:hAnsi="GHEA Grapalat" w:cs="Merriweather"/>
              <w:sz w:val="20"/>
              <w:szCs w:val="20"/>
            </w:rPr>
          </w:pPr>
        </w:p>
      </w:sdtContent>
    </w:sdt>
    <w:p w14:paraId="296B1381" w14:textId="77777777" w:rsidR="00F428BE" w:rsidRPr="00F428BE" w:rsidRDefault="00F428BE" w:rsidP="00F428BE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Первичная мощность (</w:t>
      </w:r>
      <w:r w:rsidRPr="00F428BE">
        <w:rPr>
          <w:rFonts w:ascii="GHEA Grapalat" w:hAnsi="GHEA Grapalat"/>
        </w:rPr>
        <w:t>PRP</w:t>
      </w:r>
      <w:r w:rsidRPr="00F428BE">
        <w:rPr>
          <w:rFonts w:ascii="GHEA Grapalat" w:hAnsi="GHEA Grapalat"/>
          <w:lang w:val="ru-RU"/>
        </w:rPr>
        <w:t xml:space="preserve">*): ≥ 670 </w:t>
      </w:r>
      <w:proofErr w:type="spellStart"/>
      <w:r w:rsidRPr="00F428BE">
        <w:rPr>
          <w:rFonts w:ascii="GHEA Grapalat" w:hAnsi="GHEA Grapalat"/>
          <w:lang w:val="ru-RU"/>
        </w:rPr>
        <w:t>кВА</w:t>
      </w:r>
      <w:proofErr w:type="spellEnd"/>
      <w:r w:rsidRPr="00F428BE">
        <w:rPr>
          <w:rFonts w:ascii="GHEA Grapalat" w:hAnsi="GHEA Grapalat"/>
          <w:lang w:val="ru-RU"/>
        </w:rPr>
        <w:t>/536 кВт.</w:t>
      </w:r>
    </w:p>
    <w:p w14:paraId="0BD7F93C" w14:textId="77777777" w:rsidR="00F428BE" w:rsidRPr="00F428BE" w:rsidRDefault="00F428BE" w:rsidP="00F428BE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Резервная мощность (</w:t>
      </w:r>
      <w:r w:rsidRPr="00F428BE">
        <w:rPr>
          <w:rFonts w:ascii="GHEA Grapalat" w:hAnsi="GHEA Grapalat"/>
        </w:rPr>
        <w:t>LTP</w:t>
      </w:r>
      <w:r w:rsidRPr="00F428BE">
        <w:rPr>
          <w:rFonts w:ascii="GHEA Grapalat" w:hAnsi="GHEA Grapalat"/>
          <w:lang w:val="ru-RU"/>
        </w:rPr>
        <w:t xml:space="preserve">): ≥ 720 </w:t>
      </w:r>
      <w:proofErr w:type="spellStart"/>
      <w:r w:rsidRPr="00F428BE">
        <w:rPr>
          <w:rFonts w:ascii="GHEA Grapalat" w:hAnsi="GHEA Grapalat"/>
          <w:lang w:val="ru-RU"/>
        </w:rPr>
        <w:t>кВА</w:t>
      </w:r>
      <w:proofErr w:type="spellEnd"/>
      <w:r w:rsidRPr="00F428BE">
        <w:rPr>
          <w:rFonts w:ascii="GHEA Grapalat" w:hAnsi="GHEA Grapalat"/>
          <w:lang w:val="ru-RU"/>
        </w:rPr>
        <w:t>/576 кВт.</w:t>
      </w:r>
    </w:p>
    <w:p w14:paraId="77811D34" w14:textId="77777777" w:rsidR="00F428BE" w:rsidRPr="00F428BE" w:rsidRDefault="00F428BE" w:rsidP="00F428BE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GHEA Grapalat" w:hAnsi="GHEA Grapalat"/>
        </w:rPr>
      </w:pPr>
      <w:r w:rsidRPr="00F428BE">
        <w:rPr>
          <w:rFonts w:ascii="GHEA Grapalat" w:hAnsi="GHEA Grapalat"/>
        </w:rPr>
        <w:t xml:space="preserve">o </w:t>
      </w:r>
      <w:proofErr w:type="spellStart"/>
      <w:r w:rsidRPr="00F428BE">
        <w:rPr>
          <w:rFonts w:ascii="GHEA Grapalat" w:hAnsi="GHEA Grapalat"/>
        </w:rPr>
        <w:t>Напряжение</w:t>
      </w:r>
      <w:proofErr w:type="spellEnd"/>
      <w:r w:rsidRPr="00F428BE">
        <w:rPr>
          <w:rFonts w:ascii="GHEA Grapalat" w:hAnsi="GHEA Grapalat"/>
        </w:rPr>
        <w:t xml:space="preserve">: 400 В, </w:t>
      </w:r>
      <w:proofErr w:type="spellStart"/>
      <w:r w:rsidRPr="00F428BE">
        <w:rPr>
          <w:rFonts w:ascii="GHEA Grapalat" w:hAnsi="GHEA Grapalat"/>
        </w:rPr>
        <w:t>трехфазное</w:t>
      </w:r>
      <w:proofErr w:type="spellEnd"/>
    </w:p>
    <w:p w14:paraId="2F4A4CC0" w14:textId="77777777" w:rsidR="00F428BE" w:rsidRPr="00F428BE" w:rsidRDefault="00F428BE" w:rsidP="00F428BE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GHEA Grapalat" w:hAnsi="GHEA Grapalat"/>
        </w:rPr>
      </w:pPr>
      <w:r w:rsidRPr="00F428BE">
        <w:rPr>
          <w:rFonts w:ascii="GHEA Grapalat" w:hAnsi="GHEA Grapalat"/>
        </w:rPr>
        <w:t xml:space="preserve">о </w:t>
      </w:r>
      <w:proofErr w:type="spellStart"/>
      <w:r w:rsidRPr="00F428BE">
        <w:rPr>
          <w:rFonts w:ascii="GHEA Grapalat" w:hAnsi="GHEA Grapalat"/>
        </w:rPr>
        <w:t>Частота</w:t>
      </w:r>
      <w:proofErr w:type="spellEnd"/>
      <w:r w:rsidRPr="00F428BE">
        <w:rPr>
          <w:rFonts w:ascii="GHEA Grapalat" w:hAnsi="GHEA Grapalat"/>
        </w:rPr>
        <w:t xml:space="preserve">: 50 </w:t>
      </w:r>
      <w:proofErr w:type="spellStart"/>
      <w:r w:rsidRPr="00F428BE">
        <w:rPr>
          <w:rFonts w:ascii="GHEA Grapalat" w:hAnsi="GHEA Grapalat"/>
        </w:rPr>
        <w:t>Гц</w:t>
      </w:r>
      <w:proofErr w:type="spellEnd"/>
      <w:r w:rsidRPr="00F428BE">
        <w:rPr>
          <w:rFonts w:ascii="GHEA Grapalat" w:hAnsi="GHEA Grapalat"/>
        </w:rPr>
        <w:t>.</w:t>
      </w:r>
    </w:p>
    <w:p w14:paraId="506F3B24" w14:textId="77777777" w:rsidR="00F428BE" w:rsidRPr="00F428BE" w:rsidRDefault="00F428BE" w:rsidP="00F428BE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Коэффициент мощности: ≥ 0,8 </w:t>
      </w:r>
      <w:r w:rsidRPr="00F428BE">
        <w:rPr>
          <w:rFonts w:ascii="GHEA Grapalat" w:hAnsi="GHEA Grapalat"/>
        </w:rPr>
        <w:t>Cos</w:t>
      </w:r>
      <w:r w:rsidRPr="00F428BE">
        <w:rPr>
          <w:rFonts w:ascii="GHEA Grapalat" w:hAnsi="GHEA Grapalat"/>
          <w:lang w:val="ru-RU"/>
        </w:rPr>
        <w:t xml:space="preserve"> </w:t>
      </w:r>
      <w:r w:rsidRPr="00F428BE">
        <w:rPr>
          <w:rFonts w:ascii="Courier New" w:hAnsi="Courier New" w:cs="Courier New"/>
        </w:rPr>
        <w:t>ϕ</w:t>
      </w:r>
      <w:r w:rsidRPr="00F428BE">
        <w:rPr>
          <w:rFonts w:ascii="GHEA Grapalat" w:hAnsi="GHEA Grapalat"/>
          <w:lang w:val="ru-RU"/>
        </w:rPr>
        <w:t>.</w:t>
      </w:r>
    </w:p>
    <w:p w14:paraId="563CA24D" w14:textId="77777777" w:rsidR="00F428BE" w:rsidRPr="00F428BE" w:rsidRDefault="00F428BE" w:rsidP="00F428BE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Тип двигателя: рядный, шестицилиндровый, четырехтактный дизельный: </w:t>
      </w:r>
      <w:r w:rsidRPr="00F428BE">
        <w:rPr>
          <w:rFonts w:ascii="GHEA Grapalat" w:hAnsi="GHEA Grapalat"/>
        </w:rPr>
        <w:t>PERKINS</w:t>
      </w:r>
      <w:r w:rsidRPr="00F428BE">
        <w:rPr>
          <w:rFonts w:ascii="GHEA Grapalat" w:hAnsi="GHEA Grapalat"/>
          <w:lang w:val="ru-RU"/>
        </w:rPr>
        <w:t xml:space="preserve"> или </w:t>
      </w:r>
      <w:r w:rsidRPr="00F428BE">
        <w:rPr>
          <w:rFonts w:ascii="GHEA Grapalat" w:hAnsi="GHEA Grapalat"/>
        </w:rPr>
        <w:t>CUMMINS</w:t>
      </w:r>
      <w:r w:rsidRPr="00F428BE">
        <w:rPr>
          <w:rFonts w:ascii="GHEA Grapalat" w:hAnsi="GHEA Grapalat"/>
          <w:lang w:val="ru-RU"/>
        </w:rPr>
        <w:t xml:space="preserve"> или </w:t>
      </w:r>
      <w:r w:rsidRPr="00F428BE">
        <w:rPr>
          <w:rFonts w:ascii="GHEA Grapalat" w:hAnsi="GHEA Grapalat"/>
        </w:rPr>
        <w:t>ROLLS</w:t>
      </w:r>
      <w:r w:rsidRPr="00F428BE">
        <w:rPr>
          <w:rFonts w:ascii="GHEA Grapalat" w:hAnsi="GHEA Grapalat"/>
          <w:lang w:val="ru-RU"/>
        </w:rPr>
        <w:t>-</w:t>
      </w:r>
      <w:r w:rsidRPr="00F428BE">
        <w:rPr>
          <w:rFonts w:ascii="GHEA Grapalat" w:hAnsi="GHEA Grapalat"/>
        </w:rPr>
        <w:t>ROYCE</w:t>
      </w:r>
    </w:p>
    <w:p w14:paraId="6F2B5616" w14:textId="77777777" w:rsidR="00F428BE" w:rsidRPr="00F428BE" w:rsidRDefault="00F428BE" w:rsidP="00F428BE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Скорость: 1500 об/мин, класс точности </w:t>
      </w:r>
      <w:r w:rsidRPr="00F428BE">
        <w:rPr>
          <w:rFonts w:ascii="GHEA Grapalat" w:hAnsi="GHEA Grapalat"/>
        </w:rPr>
        <w:t>G</w:t>
      </w:r>
      <w:r w:rsidRPr="00F428BE">
        <w:rPr>
          <w:rFonts w:ascii="GHEA Grapalat" w:hAnsi="GHEA Grapalat"/>
          <w:lang w:val="ru-RU"/>
        </w:rPr>
        <w:t>3 или выше.</w:t>
      </w:r>
    </w:p>
    <w:p w14:paraId="6C927C55" w14:textId="77777777" w:rsidR="00F428BE" w:rsidRPr="00F428BE" w:rsidRDefault="00F428BE" w:rsidP="00F428BE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Встроенная топливная емкость (конструкция: </w:t>
      </w:r>
      <w:proofErr w:type="spellStart"/>
      <w:r w:rsidRPr="00F428BE">
        <w:rPr>
          <w:rFonts w:ascii="GHEA Grapalat" w:hAnsi="GHEA Grapalat"/>
          <w:lang w:val="ru-RU"/>
        </w:rPr>
        <w:t>двухстенная</w:t>
      </w:r>
      <w:proofErr w:type="spellEnd"/>
      <w:r w:rsidRPr="00F428BE">
        <w:rPr>
          <w:rFonts w:ascii="GHEA Grapalat" w:hAnsi="GHEA Grapalat"/>
          <w:lang w:val="ru-RU"/>
        </w:rPr>
        <w:t>, металлическая): ≥ 2500 литров.</w:t>
      </w:r>
    </w:p>
    <w:p w14:paraId="4AB8A9E9" w14:textId="77777777" w:rsidR="00F428BE" w:rsidRPr="00F428BE" w:rsidRDefault="00F428BE" w:rsidP="00F428BE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 xml:space="preserve">о Электронная почта Тип генератора: </w:t>
      </w:r>
      <w:r w:rsidRPr="00F428BE">
        <w:rPr>
          <w:rFonts w:ascii="GHEA Grapalat" w:hAnsi="GHEA Grapalat"/>
        </w:rPr>
        <w:t>STAMFORD</w:t>
      </w:r>
      <w:r w:rsidRPr="00F428BE">
        <w:rPr>
          <w:rFonts w:ascii="GHEA Grapalat" w:hAnsi="GHEA Grapalat"/>
          <w:lang w:val="ru-RU"/>
        </w:rPr>
        <w:t xml:space="preserve"> (</w:t>
      </w:r>
      <w:r w:rsidRPr="00F428BE">
        <w:rPr>
          <w:rFonts w:ascii="GHEA Grapalat" w:hAnsi="GHEA Grapalat"/>
        </w:rPr>
        <w:t>HCI</w:t>
      </w:r>
      <w:r w:rsidRPr="00F428BE">
        <w:rPr>
          <w:rFonts w:ascii="GHEA Grapalat" w:hAnsi="GHEA Grapalat"/>
          <w:lang w:val="ru-RU"/>
        </w:rPr>
        <w:t>5</w:t>
      </w:r>
      <w:r w:rsidRPr="00F428BE">
        <w:rPr>
          <w:rFonts w:ascii="GHEA Grapalat" w:hAnsi="GHEA Grapalat"/>
        </w:rPr>
        <w:t>F</w:t>
      </w:r>
      <w:r w:rsidRPr="00F428BE">
        <w:rPr>
          <w:rFonts w:ascii="GHEA Grapalat" w:hAnsi="GHEA Grapalat"/>
          <w:lang w:val="ru-RU"/>
        </w:rPr>
        <w:t xml:space="preserve">), или </w:t>
      </w:r>
      <w:r w:rsidRPr="00F428BE">
        <w:rPr>
          <w:rFonts w:ascii="GHEA Grapalat" w:hAnsi="GHEA Grapalat"/>
        </w:rPr>
        <w:t>Leroy</w:t>
      </w:r>
      <w:r w:rsidRPr="00F428BE">
        <w:rPr>
          <w:rFonts w:ascii="GHEA Grapalat" w:hAnsi="GHEA Grapalat"/>
          <w:lang w:val="ru-RU"/>
        </w:rPr>
        <w:t xml:space="preserve"> </w:t>
      </w:r>
      <w:proofErr w:type="spellStart"/>
      <w:r w:rsidRPr="00F428BE">
        <w:rPr>
          <w:rFonts w:ascii="GHEA Grapalat" w:hAnsi="GHEA Grapalat"/>
        </w:rPr>
        <w:t>Somer</w:t>
      </w:r>
      <w:proofErr w:type="spellEnd"/>
      <w:r w:rsidRPr="00F428BE">
        <w:rPr>
          <w:rFonts w:ascii="GHEA Grapalat" w:hAnsi="GHEA Grapalat"/>
          <w:lang w:val="ru-RU"/>
        </w:rPr>
        <w:t xml:space="preserve">, или </w:t>
      </w:r>
      <w:proofErr w:type="spellStart"/>
      <w:r w:rsidRPr="00F428BE">
        <w:rPr>
          <w:rFonts w:ascii="GHEA Grapalat" w:hAnsi="GHEA Grapalat"/>
        </w:rPr>
        <w:t>Mecc</w:t>
      </w:r>
      <w:proofErr w:type="spellEnd"/>
      <w:r w:rsidRPr="00F428BE">
        <w:rPr>
          <w:rFonts w:ascii="GHEA Grapalat" w:hAnsi="GHEA Grapalat"/>
          <w:lang w:val="ru-RU"/>
        </w:rPr>
        <w:t xml:space="preserve"> </w:t>
      </w:r>
      <w:r w:rsidRPr="00F428BE">
        <w:rPr>
          <w:rFonts w:ascii="GHEA Grapalat" w:hAnsi="GHEA Grapalat"/>
        </w:rPr>
        <w:t>Alte</w:t>
      </w:r>
    </w:p>
    <w:p w14:paraId="295B322D" w14:textId="77777777" w:rsidR="00F428BE" w:rsidRPr="00F428BE" w:rsidRDefault="00F428BE" w:rsidP="00F428BE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Со встроенной системой удаленного мониторинга.</w:t>
      </w:r>
    </w:p>
    <w:p w14:paraId="2AA0BCB8" w14:textId="77777777" w:rsidR="00F428BE" w:rsidRPr="00F428BE" w:rsidRDefault="00F428BE" w:rsidP="00F428BE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lastRenderedPageBreak/>
        <w:t>o</w:t>
      </w:r>
      <w:r w:rsidRPr="00F428BE">
        <w:rPr>
          <w:rFonts w:ascii="GHEA Grapalat" w:hAnsi="GHEA Grapalat"/>
          <w:lang w:val="ru-RU"/>
        </w:rPr>
        <w:t xml:space="preserve"> Система управления должна иметь возможность контролировать параметры электрической сети, осуществлять автоматическую генерацию, регулировать напряжение и частоту, а также синхронизироваться с другими соответствующими ДГУ для балансировки нагрузки.</w:t>
      </w:r>
    </w:p>
    <w:p w14:paraId="7374A68C" w14:textId="77777777" w:rsidR="00F428BE" w:rsidRPr="00F428BE" w:rsidRDefault="00F428BE" w:rsidP="00F428BE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Корпус: закрытый, предназначен для установки на открытом воздухе, звукоизолированный (уровень шума: ≤ 73 </w:t>
      </w:r>
      <w:proofErr w:type="spellStart"/>
      <w:r w:rsidRPr="00F428BE">
        <w:rPr>
          <w:rFonts w:ascii="GHEA Grapalat" w:hAnsi="GHEA Grapalat"/>
          <w:lang w:val="ru-RU"/>
        </w:rPr>
        <w:t>дБА</w:t>
      </w:r>
      <w:proofErr w:type="spellEnd"/>
      <w:r w:rsidRPr="00F428BE">
        <w:rPr>
          <w:rFonts w:ascii="GHEA Grapalat" w:hAnsi="GHEA Grapalat"/>
          <w:lang w:val="ru-RU"/>
        </w:rPr>
        <w:t>, на расстоянии 7 м).</w:t>
      </w:r>
    </w:p>
    <w:p w14:paraId="5D26428B" w14:textId="77777777" w:rsidR="00F428BE" w:rsidRPr="00F428BE" w:rsidRDefault="00F428BE" w:rsidP="00F428BE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Габариты ДСК в рабочем состоянии (с кожухом): не более (В х Ш х Г): - 4,7 х 1,82 х 2,64 м.</w:t>
      </w:r>
    </w:p>
    <w:p w14:paraId="1FD3A7BD" w14:textId="77777777" w:rsidR="00F428BE" w:rsidRPr="00F428BE" w:rsidRDefault="00F428BE" w:rsidP="00F428BE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</w:t>
      </w:r>
      <w:r w:rsidRPr="00F428BE">
        <w:rPr>
          <w:rFonts w:ascii="GHEA Grapalat" w:hAnsi="GHEA Grapalat"/>
        </w:rPr>
        <w:t>PRP</w:t>
      </w:r>
      <w:r w:rsidRPr="00F428BE">
        <w:rPr>
          <w:rFonts w:ascii="GHEA Grapalat" w:hAnsi="GHEA Grapalat"/>
          <w:lang w:val="ru-RU"/>
        </w:rPr>
        <w:t xml:space="preserve"> (основная рабочая мощность) — ИБП должен обеспечивать бесперебойную подачу питания при переменной нагрузке, работая непрерывно неограниченное количество часов в год, соблюдая интервалы технического обслуживания, указанные производителем (согласно стандарту </w:t>
      </w:r>
      <w:r w:rsidRPr="00F428BE">
        <w:rPr>
          <w:rFonts w:ascii="GHEA Grapalat" w:hAnsi="GHEA Grapalat"/>
        </w:rPr>
        <w:t>ISO</w:t>
      </w:r>
      <w:r w:rsidRPr="00F428BE">
        <w:rPr>
          <w:rFonts w:ascii="GHEA Grapalat" w:hAnsi="GHEA Grapalat"/>
          <w:lang w:val="ru-RU"/>
        </w:rPr>
        <w:t xml:space="preserve"> 8528-1) в условиях окружающей среды.</w:t>
      </w:r>
    </w:p>
    <w:p w14:paraId="15D6BDF4" w14:textId="77777777" w:rsidR="00F428BE" w:rsidRPr="00F428BE" w:rsidRDefault="00F428BE" w:rsidP="00F428BE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</w:t>
      </w:r>
      <w:r w:rsidRPr="00F428BE">
        <w:rPr>
          <w:rFonts w:ascii="GHEA Grapalat" w:hAnsi="GHEA Grapalat"/>
        </w:rPr>
        <w:t>LTP</w:t>
      </w:r>
      <w:r w:rsidRPr="00F428BE">
        <w:rPr>
          <w:rFonts w:ascii="GHEA Grapalat" w:hAnsi="GHEA Grapalat"/>
          <w:lang w:val="ru-RU"/>
        </w:rPr>
        <w:t xml:space="preserve"> (</w:t>
      </w:r>
      <w:r w:rsidRPr="00F428BE">
        <w:rPr>
          <w:rFonts w:ascii="GHEA Grapalat" w:hAnsi="GHEA Grapalat"/>
        </w:rPr>
        <w:t>Limited</w:t>
      </w:r>
      <w:r w:rsidRPr="00F428BE">
        <w:rPr>
          <w:rFonts w:ascii="GHEA Grapalat" w:hAnsi="GHEA Grapalat"/>
          <w:lang w:val="ru-RU"/>
        </w:rPr>
        <w:t>-</w:t>
      </w:r>
      <w:r w:rsidRPr="00F428BE">
        <w:rPr>
          <w:rFonts w:ascii="GHEA Grapalat" w:hAnsi="GHEA Grapalat"/>
        </w:rPr>
        <w:t>time</w:t>
      </w:r>
      <w:r w:rsidRPr="00F428BE">
        <w:rPr>
          <w:rFonts w:ascii="GHEA Grapalat" w:hAnsi="GHEA Grapalat"/>
          <w:lang w:val="ru-RU"/>
        </w:rPr>
        <w:t xml:space="preserve"> </w:t>
      </w:r>
      <w:r w:rsidRPr="00F428BE">
        <w:rPr>
          <w:rFonts w:ascii="GHEA Grapalat" w:hAnsi="GHEA Grapalat"/>
        </w:rPr>
        <w:t>Running</w:t>
      </w:r>
      <w:r w:rsidRPr="00F428BE">
        <w:rPr>
          <w:rFonts w:ascii="GHEA Grapalat" w:hAnsi="GHEA Grapalat"/>
          <w:lang w:val="ru-RU"/>
        </w:rPr>
        <w:t xml:space="preserve"> </w:t>
      </w:r>
      <w:r w:rsidRPr="00F428BE">
        <w:rPr>
          <w:rFonts w:ascii="GHEA Grapalat" w:hAnsi="GHEA Grapalat"/>
        </w:rPr>
        <w:t>Power</w:t>
      </w:r>
      <w:r w:rsidRPr="00F428BE">
        <w:rPr>
          <w:rFonts w:ascii="GHEA Grapalat" w:hAnsi="GHEA Grapalat"/>
          <w:lang w:val="ru-RU"/>
        </w:rPr>
        <w:t xml:space="preserve">) — максимальная мощность, которую генератор может обеспечить в течение ограниченного времени, соблюдая интервалы технического обслуживания, указанные производителем в условиях окружающей среды (согласно стандарту </w:t>
      </w:r>
      <w:r w:rsidRPr="00F428BE">
        <w:rPr>
          <w:rFonts w:ascii="GHEA Grapalat" w:hAnsi="GHEA Grapalat"/>
        </w:rPr>
        <w:t>ISO</w:t>
      </w:r>
      <w:r w:rsidRPr="00F428BE">
        <w:rPr>
          <w:rFonts w:ascii="GHEA Grapalat" w:hAnsi="GHEA Grapalat"/>
          <w:lang w:val="ru-RU"/>
        </w:rPr>
        <w:t xml:space="preserve"> 8528-1). </w:t>
      </w:r>
      <w:proofErr w:type="spellStart"/>
      <w:r w:rsidRPr="00F428BE">
        <w:rPr>
          <w:rFonts w:ascii="GHEA Grapalat" w:hAnsi="GHEA Grapalat"/>
        </w:rPr>
        <w:t>Количество</w:t>
      </w:r>
      <w:proofErr w:type="spellEnd"/>
      <w:r w:rsidRPr="00F428BE">
        <w:rPr>
          <w:rFonts w:ascii="GHEA Grapalat" w:hAnsi="GHEA Grapalat"/>
        </w:rPr>
        <w:t xml:space="preserve"> </w:t>
      </w:r>
      <w:proofErr w:type="spellStart"/>
      <w:r w:rsidRPr="00F428BE">
        <w:rPr>
          <w:rFonts w:ascii="GHEA Grapalat" w:hAnsi="GHEA Grapalat"/>
        </w:rPr>
        <w:t>часов</w:t>
      </w:r>
      <w:proofErr w:type="spellEnd"/>
      <w:r w:rsidRPr="00F428BE">
        <w:rPr>
          <w:rFonts w:ascii="GHEA Grapalat" w:hAnsi="GHEA Grapalat"/>
        </w:rPr>
        <w:t xml:space="preserve"> в </w:t>
      </w:r>
      <w:proofErr w:type="spellStart"/>
      <w:r w:rsidRPr="00F428BE">
        <w:rPr>
          <w:rFonts w:ascii="GHEA Grapalat" w:hAnsi="GHEA Grapalat"/>
        </w:rPr>
        <w:t>год</w:t>
      </w:r>
      <w:proofErr w:type="spellEnd"/>
      <w:r w:rsidRPr="00F428BE">
        <w:rPr>
          <w:rFonts w:ascii="GHEA Grapalat" w:hAnsi="GHEA Grapalat"/>
        </w:rPr>
        <w:t xml:space="preserve"> — </w:t>
      </w:r>
      <w:proofErr w:type="spellStart"/>
      <w:r w:rsidRPr="00F428BE">
        <w:rPr>
          <w:rFonts w:ascii="GHEA Grapalat" w:hAnsi="GHEA Grapalat"/>
        </w:rPr>
        <w:t>не</w:t>
      </w:r>
      <w:proofErr w:type="spellEnd"/>
      <w:r w:rsidRPr="00F428BE">
        <w:rPr>
          <w:rFonts w:ascii="GHEA Grapalat" w:hAnsi="GHEA Grapalat"/>
        </w:rPr>
        <w:t xml:space="preserve"> </w:t>
      </w:r>
      <w:proofErr w:type="spellStart"/>
      <w:r w:rsidRPr="00F428BE">
        <w:rPr>
          <w:rFonts w:ascii="GHEA Grapalat" w:hAnsi="GHEA Grapalat"/>
        </w:rPr>
        <w:t>менее</w:t>
      </w:r>
      <w:proofErr w:type="spellEnd"/>
      <w:r w:rsidRPr="00F428BE">
        <w:rPr>
          <w:rFonts w:ascii="GHEA Grapalat" w:hAnsi="GHEA Grapalat"/>
        </w:rPr>
        <w:t xml:space="preserve"> 500.</w:t>
      </w:r>
    </w:p>
    <w:p w14:paraId="6A41E745" w14:textId="77777777" w:rsidR="00F428BE" w:rsidRPr="00F428BE" w:rsidRDefault="00F428BE" w:rsidP="00F428BE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69"/>
          <w:id w:val="1348904677"/>
        </w:sdtPr>
        <w:sdtContent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Расход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топлива</w:t>
          </w:r>
          <w:proofErr w:type="spellEnd"/>
        </w:sdtContent>
      </w:sdt>
    </w:p>
    <w:p w14:paraId="7D5233A7" w14:textId="77777777" w:rsidR="00F428BE" w:rsidRPr="00F428BE" w:rsidRDefault="00F428BE" w:rsidP="00F428BE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При 100% нагрузке (</w:t>
      </w:r>
      <w:r w:rsidRPr="00F428BE">
        <w:rPr>
          <w:rFonts w:ascii="GHEA Grapalat" w:hAnsi="GHEA Grapalat"/>
        </w:rPr>
        <w:t>LTP</w:t>
      </w:r>
      <w:r w:rsidRPr="00F428BE">
        <w:rPr>
          <w:rFonts w:ascii="GHEA Grapalat" w:hAnsi="GHEA Grapalat"/>
          <w:lang w:val="ru-RU"/>
        </w:rPr>
        <w:t>/</w:t>
      </w:r>
      <w:r w:rsidRPr="00F428BE">
        <w:rPr>
          <w:rFonts w:ascii="GHEA Grapalat" w:hAnsi="GHEA Grapalat"/>
        </w:rPr>
        <w:t>PRP</w:t>
      </w:r>
      <w:r w:rsidRPr="00F428BE">
        <w:rPr>
          <w:rFonts w:ascii="GHEA Grapalat" w:hAnsi="GHEA Grapalat"/>
          <w:lang w:val="ru-RU"/>
        </w:rPr>
        <w:t>), л/ч: ≤ 143/132,</w:t>
      </w:r>
    </w:p>
    <w:p w14:paraId="55949BF5" w14:textId="77777777" w:rsidR="00F428BE" w:rsidRPr="00F428BE" w:rsidRDefault="00F428BE" w:rsidP="00F428BE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При 75% нагрузке (</w:t>
      </w:r>
      <w:r w:rsidRPr="00F428BE">
        <w:rPr>
          <w:rFonts w:ascii="GHEA Grapalat" w:hAnsi="GHEA Grapalat"/>
        </w:rPr>
        <w:t>PRP</w:t>
      </w:r>
      <w:r w:rsidRPr="00F428BE">
        <w:rPr>
          <w:rFonts w:ascii="GHEA Grapalat" w:hAnsi="GHEA Grapalat"/>
          <w:lang w:val="ru-RU"/>
        </w:rPr>
        <w:t>), л/ч: ≤ 97,</w:t>
      </w:r>
    </w:p>
    <w:p w14:paraId="412FDD72" w14:textId="77777777" w:rsidR="00F428BE" w:rsidRPr="00F428BE" w:rsidRDefault="00F428BE" w:rsidP="00F428BE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GHEA Grapalat" w:eastAsia="Merriweather" w:hAnsi="GHEA Grapalat" w:cs="Merriweather"/>
          <w:sz w:val="20"/>
          <w:szCs w:val="20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При 50% нагрузке (</w:t>
      </w:r>
      <w:r w:rsidRPr="00F428BE">
        <w:rPr>
          <w:rFonts w:ascii="GHEA Grapalat" w:hAnsi="GHEA Grapalat"/>
        </w:rPr>
        <w:t>PRP</w:t>
      </w:r>
      <w:r w:rsidRPr="00F428BE">
        <w:rPr>
          <w:rFonts w:ascii="GHEA Grapalat" w:hAnsi="GHEA Grapalat"/>
          <w:lang w:val="ru-RU"/>
        </w:rPr>
        <w:t>), л/ч: ≤ 66.</w:t>
      </w:r>
    </w:p>
    <w:sdt>
      <w:sdtPr>
        <w:rPr>
          <w:rFonts w:ascii="GHEA Grapalat" w:hAnsi="GHEA Grapalat"/>
        </w:rPr>
        <w:tag w:val="goog_rdk_73"/>
        <w:id w:val="-230318238"/>
      </w:sdtPr>
      <w:sdtContent>
        <w:p w14:paraId="644F3747" w14:textId="77777777" w:rsidR="00F428BE" w:rsidRPr="00F428BE" w:rsidRDefault="00F428BE" w:rsidP="00F428BE">
          <w:pPr>
            <w:numPr>
              <w:ilvl w:val="0"/>
              <w:numId w:val="18"/>
            </w:numPr>
            <w:pBdr>
              <w:top w:val="nil"/>
              <w:left w:val="nil"/>
              <w:bottom w:val="nil"/>
              <w:right w:val="nil"/>
              <w:between w:val="nil"/>
            </w:pBdr>
            <w:spacing w:after="0"/>
            <w:jc w:val="both"/>
            <w:rPr>
              <w:rFonts w:ascii="GHEA Grapalat" w:eastAsia="Merriweather" w:hAnsi="GHEA Grapalat" w:cs="Merriweather"/>
              <w:sz w:val="20"/>
              <w:szCs w:val="20"/>
            </w:rPr>
          </w:pP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Варианты</w:t>
          </w:r>
          <w:proofErr w:type="spellEnd"/>
        </w:p>
        <w:p w14:paraId="4E0888F7" w14:textId="77777777" w:rsidR="00F428BE" w:rsidRPr="00F428BE" w:rsidRDefault="00F428BE" w:rsidP="00F428BE">
          <w:pPr>
            <w:pBdr>
              <w:top w:val="nil"/>
              <w:left w:val="nil"/>
              <w:bottom w:val="nil"/>
              <w:right w:val="nil"/>
              <w:between w:val="nil"/>
            </w:pBdr>
            <w:spacing w:after="0"/>
            <w:ind w:left="1080"/>
            <w:jc w:val="both"/>
            <w:rPr>
              <w:rFonts w:ascii="GHEA Grapalat" w:eastAsia="Merriweather" w:hAnsi="GHEA Grapalat" w:cs="Merriweather"/>
              <w:sz w:val="20"/>
              <w:szCs w:val="20"/>
            </w:rPr>
          </w:pPr>
        </w:p>
      </w:sdtContent>
    </w:sdt>
    <w:p w14:paraId="387B5455" w14:textId="77777777" w:rsidR="00F428BE" w:rsidRPr="00F428BE" w:rsidRDefault="00F428BE" w:rsidP="00F428BE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клавиша/кнопка аварийной остановки,</w:t>
      </w:r>
    </w:p>
    <w:p w14:paraId="6E5F0A3B" w14:textId="77777777" w:rsidR="00F428BE" w:rsidRPr="00F428BE" w:rsidRDefault="00F428BE" w:rsidP="00F428BE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аккумулятор,</w:t>
      </w:r>
    </w:p>
    <w:p w14:paraId="4F1872F7" w14:textId="77777777" w:rsidR="00F428BE" w:rsidRPr="00F428BE" w:rsidRDefault="00F428BE" w:rsidP="00F428BE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зарядное устройство для аккумулятора,</w:t>
      </w:r>
    </w:p>
    <w:p w14:paraId="77FF5F8B" w14:textId="77777777" w:rsidR="00F428BE" w:rsidRPr="00F428BE" w:rsidRDefault="00F428BE" w:rsidP="00F428BE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система автоматического включения резерва (</w:t>
      </w:r>
      <w:r w:rsidRPr="00F428BE">
        <w:rPr>
          <w:rFonts w:ascii="GHEA Grapalat" w:hAnsi="GHEA Grapalat"/>
        </w:rPr>
        <w:t>ARAC</w:t>
      </w:r>
      <w:r w:rsidRPr="00F428BE">
        <w:rPr>
          <w:rFonts w:ascii="GHEA Grapalat" w:hAnsi="GHEA Grapalat"/>
          <w:lang w:val="ru-RU"/>
        </w:rPr>
        <w:t>),</w:t>
      </w:r>
    </w:p>
    <w:p w14:paraId="1B015454" w14:textId="77777777" w:rsidR="00F428BE" w:rsidRPr="00F428BE" w:rsidRDefault="00F428BE" w:rsidP="00F428BE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система защиты от протечек,</w:t>
      </w:r>
    </w:p>
    <w:p w14:paraId="1D0CE5AC" w14:textId="77777777" w:rsidR="00F428BE" w:rsidRPr="00F428BE" w:rsidRDefault="00F428BE" w:rsidP="00F428BE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электронный регулятор напряжения,</w:t>
      </w:r>
    </w:p>
    <w:p w14:paraId="12D3B215" w14:textId="77777777" w:rsidR="00F428BE" w:rsidRPr="00F428BE" w:rsidRDefault="00F428BE" w:rsidP="00F428BE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GHEA Grapalat" w:eastAsia="Merriweather" w:hAnsi="GHEA Grapalat" w:cs="Merriweather"/>
          <w:sz w:val="20"/>
          <w:szCs w:val="20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подогреватель двигателя. </w:t>
      </w:r>
    </w:p>
    <w:sdt>
      <w:sdtPr>
        <w:rPr>
          <w:rFonts w:ascii="GHEA Grapalat" w:hAnsi="GHEA Grapalat"/>
        </w:rPr>
        <w:tag w:val="goog_rdk_81"/>
        <w:id w:val="-671029572"/>
      </w:sdtPr>
      <w:sdtContent>
        <w:p w14:paraId="5E6384C0" w14:textId="77777777" w:rsidR="00F428BE" w:rsidRPr="00F428BE" w:rsidRDefault="00F428BE" w:rsidP="00F428BE">
          <w:pPr>
            <w:numPr>
              <w:ilvl w:val="0"/>
              <w:numId w:val="18"/>
            </w:numPr>
            <w:pBdr>
              <w:top w:val="nil"/>
              <w:left w:val="nil"/>
              <w:bottom w:val="nil"/>
              <w:right w:val="nil"/>
              <w:between w:val="nil"/>
            </w:pBdr>
            <w:spacing w:after="0"/>
            <w:jc w:val="both"/>
            <w:rPr>
              <w:rFonts w:ascii="GHEA Grapalat" w:eastAsia="Merriweather" w:hAnsi="GHEA Grapalat" w:cs="Merriweather"/>
              <w:sz w:val="20"/>
              <w:szCs w:val="20"/>
            </w:rPr>
          </w:pP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Система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управления</w:t>
          </w:r>
          <w:proofErr w:type="spellEnd"/>
          <w:r w:rsidRPr="00F428BE">
            <w:rPr>
              <w:rFonts w:ascii="GHEA Grapalat" w:eastAsia="Tahoma" w:hAnsi="GHEA Grapalat" w:cs="Tahoma"/>
              <w:sz w:val="20"/>
              <w:szCs w:val="20"/>
            </w:rPr>
            <w:t xml:space="preserve"> и </w:t>
          </w:r>
          <w:proofErr w:type="spellStart"/>
          <w:r w:rsidRPr="00F428BE">
            <w:rPr>
              <w:rFonts w:ascii="GHEA Grapalat" w:eastAsia="Tahoma" w:hAnsi="GHEA Grapalat" w:cs="Tahoma"/>
              <w:sz w:val="20"/>
              <w:szCs w:val="20"/>
            </w:rPr>
            <w:t>мониторинга</w:t>
          </w:r>
          <w:proofErr w:type="spellEnd"/>
        </w:p>
        <w:p w14:paraId="2AE8B1A3" w14:textId="77777777" w:rsidR="00F428BE" w:rsidRPr="00F428BE" w:rsidRDefault="00F428BE" w:rsidP="00F428BE">
          <w:pPr>
            <w:pBdr>
              <w:top w:val="nil"/>
              <w:left w:val="nil"/>
              <w:bottom w:val="nil"/>
              <w:right w:val="nil"/>
              <w:between w:val="nil"/>
            </w:pBdr>
            <w:spacing w:after="0"/>
            <w:ind w:left="1080"/>
            <w:jc w:val="both"/>
            <w:rPr>
              <w:rFonts w:ascii="GHEA Grapalat" w:eastAsia="Merriweather" w:hAnsi="GHEA Grapalat" w:cs="Merriweather"/>
              <w:sz w:val="20"/>
              <w:szCs w:val="20"/>
            </w:rPr>
          </w:pPr>
        </w:p>
      </w:sdtContent>
    </w:sdt>
    <w:p w14:paraId="3BF385AB" w14:textId="77777777" w:rsidR="00F428BE" w:rsidRPr="00F428BE" w:rsidRDefault="00F428BE" w:rsidP="00F428BE">
      <w:p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Рабочая температура: от -20 °</w:t>
      </w:r>
      <w:r w:rsidRPr="00F428BE">
        <w:rPr>
          <w:rFonts w:ascii="GHEA Grapalat" w:hAnsi="GHEA Grapalat"/>
        </w:rPr>
        <w:t>C</w:t>
      </w:r>
      <w:r w:rsidRPr="00F428BE">
        <w:rPr>
          <w:rFonts w:ascii="GHEA Grapalat" w:hAnsi="GHEA Grapalat"/>
          <w:lang w:val="ru-RU"/>
        </w:rPr>
        <w:t xml:space="preserve"> до +70 °</w:t>
      </w:r>
      <w:r w:rsidRPr="00F428BE">
        <w:rPr>
          <w:rFonts w:ascii="GHEA Grapalat" w:hAnsi="GHEA Grapalat"/>
        </w:rPr>
        <w:t>C</w:t>
      </w:r>
      <w:r w:rsidRPr="00F428BE">
        <w:rPr>
          <w:rFonts w:ascii="GHEA Grapalat" w:hAnsi="GHEA Grapalat"/>
          <w:lang w:val="ru-RU"/>
        </w:rPr>
        <w:t>.</w:t>
      </w:r>
    </w:p>
    <w:p w14:paraId="085BC798" w14:textId="77777777" w:rsidR="00F428BE" w:rsidRPr="00F428BE" w:rsidRDefault="00F428BE" w:rsidP="00F428BE">
      <w:p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Входы/выходы: до 8 дискретных входов, 8 дискретных выходов, 4 аналоговых входа.</w:t>
      </w:r>
    </w:p>
    <w:p w14:paraId="4404B6DC" w14:textId="77777777" w:rsidR="00F428BE" w:rsidRPr="00F428BE" w:rsidRDefault="00F428BE" w:rsidP="00F428BE">
      <w:p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Интерфейсы связи: </w:t>
      </w:r>
      <w:r w:rsidRPr="00F428BE">
        <w:rPr>
          <w:rFonts w:ascii="GHEA Grapalat" w:hAnsi="GHEA Grapalat"/>
        </w:rPr>
        <w:t>USB</w:t>
      </w:r>
      <w:r w:rsidRPr="00F428BE">
        <w:rPr>
          <w:rFonts w:ascii="GHEA Grapalat" w:hAnsi="GHEA Grapalat"/>
          <w:lang w:val="ru-RU"/>
        </w:rPr>
        <w:t xml:space="preserve">, </w:t>
      </w:r>
      <w:r w:rsidRPr="00F428BE">
        <w:rPr>
          <w:rFonts w:ascii="GHEA Grapalat" w:hAnsi="GHEA Grapalat"/>
        </w:rPr>
        <w:t>CAN</w:t>
      </w:r>
      <w:r w:rsidRPr="00F428BE">
        <w:rPr>
          <w:rFonts w:ascii="GHEA Grapalat" w:hAnsi="GHEA Grapalat"/>
          <w:lang w:val="ru-RU"/>
        </w:rPr>
        <w:t>.</w:t>
      </w:r>
    </w:p>
    <w:p w14:paraId="03E7E8F2" w14:textId="77777777" w:rsidR="00F428BE" w:rsidRPr="00F428BE" w:rsidRDefault="00F428BE" w:rsidP="00F428BE">
      <w:p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Гнезда для установки плат расширения/подключения: не менее 2 (</w:t>
      </w:r>
      <w:r w:rsidRPr="00F428BE">
        <w:rPr>
          <w:rFonts w:ascii="GHEA Grapalat" w:hAnsi="GHEA Grapalat"/>
        </w:rPr>
        <w:t>Plug</w:t>
      </w:r>
      <w:r w:rsidRPr="00F428BE">
        <w:rPr>
          <w:rFonts w:ascii="GHEA Grapalat" w:hAnsi="GHEA Grapalat"/>
          <w:lang w:val="ru-RU"/>
        </w:rPr>
        <w:t>&amp;</w:t>
      </w:r>
      <w:r w:rsidRPr="00F428BE">
        <w:rPr>
          <w:rFonts w:ascii="GHEA Grapalat" w:hAnsi="GHEA Grapalat"/>
        </w:rPr>
        <w:t>Play</w:t>
      </w:r>
      <w:r w:rsidRPr="00F428BE">
        <w:rPr>
          <w:rFonts w:ascii="GHEA Grapalat" w:hAnsi="GHEA Grapalat"/>
          <w:lang w:val="ru-RU"/>
        </w:rPr>
        <w:t>).</w:t>
      </w:r>
    </w:p>
    <w:sdt>
      <w:sdtPr>
        <w:rPr>
          <w:rFonts w:ascii="GHEA Grapalat" w:hAnsi="GHEA Grapalat"/>
        </w:rPr>
        <w:tag w:val="goog_rdk_86"/>
        <w:id w:val="913664457"/>
      </w:sdtPr>
      <w:sdtContent>
        <w:p w14:paraId="72E04947" w14:textId="77777777" w:rsidR="00F428BE" w:rsidRPr="00F428BE" w:rsidRDefault="00F428BE" w:rsidP="00F428BE">
          <w:pPr>
            <w:numPr>
              <w:ilvl w:val="0"/>
              <w:numId w:val="18"/>
            </w:numPr>
            <w:pBdr>
              <w:top w:val="nil"/>
              <w:left w:val="nil"/>
              <w:bottom w:val="nil"/>
              <w:right w:val="nil"/>
              <w:between w:val="nil"/>
            </w:pBdr>
            <w:spacing w:after="0"/>
            <w:jc w:val="both"/>
            <w:rPr>
              <w:rFonts w:ascii="GHEA Grapalat" w:eastAsia="Merriweather" w:hAnsi="GHEA Grapalat" w:cs="Merriweather"/>
              <w:sz w:val="20"/>
              <w:szCs w:val="20"/>
              <w:lang w:val="ru-RU"/>
            </w:rPr>
          </w:pPr>
          <w:r w:rsidRPr="00F428BE">
            <w:rPr>
              <w:rFonts w:ascii="GHEA Grapalat" w:eastAsia="Tahoma" w:hAnsi="GHEA Grapalat" w:cs="Tahoma"/>
              <w:sz w:val="20"/>
              <w:szCs w:val="20"/>
              <w:lang w:val="ru-RU"/>
            </w:rPr>
            <w:t>Возможности системы управления и мониторинга</w:t>
          </w:r>
        </w:p>
        <w:p w14:paraId="21681FEE" w14:textId="77777777" w:rsidR="00F428BE" w:rsidRPr="00F428BE" w:rsidRDefault="00F428BE" w:rsidP="00F428BE">
          <w:pPr>
            <w:pBdr>
              <w:top w:val="nil"/>
              <w:left w:val="nil"/>
              <w:bottom w:val="nil"/>
              <w:right w:val="nil"/>
              <w:between w:val="nil"/>
            </w:pBdr>
            <w:spacing w:after="0"/>
            <w:ind w:left="1080"/>
            <w:jc w:val="both"/>
            <w:rPr>
              <w:rFonts w:ascii="GHEA Grapalat" w:eastAsia="Merriweather" w:hAnsi="GHEA Grapalat" w:cs="Merriweather"/>
              <w:sz w:val="20"/>
              <w:szCs w:val="20"/>
              <w:lang w:val="ru-RU"/>
            </w:rPr>
          </w:pPr>
        </w:p>
      </w:sdtContent>
    </w:sdt>
    <w:p w14:paraId="329DC01C" w14:textId="77777777" w:rsidR="00F428BE" w:rsidRPr="00F428BE" w:rsidRDefault="00F428BE" w:rsidP="00F428BE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lastRenderedPageBreak/>
        <w:t>o</w:t>
      </w:r>
      <w:r w:rsidRPr="00F428BE">
        <w:rPr>
          <w:rFonts w:ascii="GHEA Grapalat" w:hAnsi="GHEA Grapalat"/>
          <w:lang w:val="ru-RU"/>
        </w:rPr>
        <w:t xml:space="preserve"> Полный удаленный мониторинг и управление </w:t>
      </w:r>
      <w:r w:rsidRPr="00F428BE">
        <w:rPr>
          <w:rFonts w:ascii="GHEA Grapalat" w:hAnsi="GHEA Grapalat"/>
        </w:rPr>
        <w:t>DRC</w:t>
      </w:r>
      <w:r w:rsidRPr="00F428BE">
        <w:rPr>
          <w:rFonts w:ascii="GHEA Grapalat" w:hAnsi="GHEA Grapalat"/>
          <w:lang w:val="ru-RU"/>
        </w:rPr>
        <w:t>,</w:t>
      </w:r>
    </w:p>
    <w:p w14:paraId="68DFB30F" w14:textId="77777777" w:rsidR="00F428BE" w:rsidRPr="00F428BE" w:rsidRDefault="00F428BE" w:rsidP="00F428BE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протоколы связи, в том числе: </w:t>
      </w:r>
      <w:r w:rsidRPr="00F428BE">
        <w:rPr>
          <w:rFonts w:ascii="GHEA Grapalat" w:hAnsi="GHEA Grapalat"/>
        </w:rPr>
        <w:t>RS</w:t>
      </w:r>
      <w:r w:rsidRPr="00F428BE">
        <w:rPr>
          <w:rFonts w:ascii="GHEA Grapalat" w:hAnsi="GHEA Grapalat"/>
          <w:lang w:val="ru-RU"/>
        </w:rPr>
        <w:t xml:space="preserve">-232, </w:t>
      </w:r>
      <w:r w:rsidRPr="00F428BE">
        <w:rPr>
          <w:rFonts w:ascii="GHEA Grapalat" w:hAnsi="GHEA Grapalat"/>
        </w:rPr>
        <w:t>RS</w:t>
      </w:r>
      <w:r w:rsidRPr="00F428BE">
        <w:rPr>
          <w:rFonts w:ascii="GHEA Grapalat" w:hAnsi="GHEA Grapalat"/>
          <w:lang w:val="ru-RU"/>
        </w:rPr>
        <w:t xml:space="preserve">-485, </w:t>
      </w:r>
      <w:r w:rsidRPr="00F428BE">
        <w:rPr>
          <w:rFonts w:ascii="GHEA Grapalat" w:hAnsi="GHEA Grapalat"/>
        </w:rPr>
        <w:t>CAN</w:t>
      </w:r>
      <w:r w:rsidRPr="00F428BE">
        <w:rPr>
          <w:rFonts w:ascii="GHEA Grapalat" w:hAnsi="GHEA Grapalat"/>
          <w:lang w:val="ru-RU"/>
        </w:rPr>
        <w:t xml:space="preserve">, </w:t>
      </w:r>
      <w:r w:rsidRPr="00F428BE">
        <w:rPr>
          <w:rFonts w:ascii="GHEA Grapalat" w:hAnsi="GHEA Grapalat"/>
        </w:rPr>
        <w:t>USB</w:t>
      </w:r>
      <w:r w:rsidRPr="00F428BE">
        <w:rPr>
          <w:rFonts w:ascii="GHEA Grapalat" w:hAnsi="GHEA Grapalat"/>
          <w:lang w:val="ru-RU"/>
        </w:rPr>
        <w:t xml:space="preserve">, </w:t>
      </w:r>
      <w:r w:rsidRPr="00F428BE">
        <w:rPr>
          <w:rFonts w:ascii="GHEA Grapalat" w:hAnsi="GHEA Grapalat"/>
        </w:rPr>
        <w:t>Ethernet</w:t>
      </w:r>
      <w:r w:rsidRPr="00F428BE">
        <w:rPr>
          <w:rFonts w:ascii="GHEA Grapalat" w:hAnsi="GHEA Grapalat"/>
          <w:lang w:val="ru-RU"/>
        </w:rPr>
        <w:t>,</w:t>
      </w:r>
    </w:p>
    <w:p w14:paraId="68E52BD3" w14:textId="77777777" w:rsidR="00F428BE" w:rsidRPr="00F428BE" w:rsidRDefault="00F428BE" w:rsidP="00F428BE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Доступ в Интернет путем установки дополнительной плитки (</w:t>
      </w:r>
      <w:r w:rsidRPr="00F428BE">
        <w:rPr>
          <w:rFonts w:ascii="GHEA Grapalat" w:hAnsi="GHEA Grapalat"/>
        </w:rPr>
        <w:t>Ethernet</w:t>
      </w:r>
      <w:r w:rsidRPr="00F428BE">
        <w:rPr>
          <w:rFonts w:ascii="GHEA Grapalat" w:hAnsi="GHEA Grapalat"/>
          <w:lang w:val="ru-RU"/>
        </w:rPr>
        <w:t xml:space="preserve">, </w:t>
      </w:r>
      <w:r w:rsidRPr="00F428BE">
        <w:rPr>
          <w:rFonts w:ascii="GHEA Grapalat" w:hAnsi="GHEA Grapalat"/>
        </w:rPr>
        <w:t>GPRS</w:t>
      </w:r>
      <w:r w:rsidRPr="00F428BE">
        <w:rPr>
          <w:rFonts w:ascii="GHEA Grapalat" w:hAnsi="GHEA Grapalat"/>
          <w:lang w:val="ru-RU"/>
        </w:rPr>
        <w:t xml:space="preserve"> или 4</w:t>
      </w:r>
      <w:r w:rsidRPr="00F428BE">
        <w:rPr>
          <w:rFonts w:ascii="GHEA Grapalat" w:hAnsi="GHEA Grapalat"/>
        </w:rPr>
        <w:t>G</w:t>
      </w:r>
      <w:r w:rsidRPr="00F428BE">
        <w:rPr>
          <w:rFonts w:ascii="GHEA Grapalat" w:hAnsi="GHEA Grapalat"/>
          <w:lang w:val="ru-RU"/>
        </w:rPr>
        <w:t>+</w:t>
      </w:r>
      <w:r w:rsidRPr="00F428BE">
        <w:rPr>
          <w:rFonts w:ascii="GHEA Grapalat" w:hAnsi="GHEA Grapalat"/>
        </w:rPr>
        <w:t>GPS</w:t>
      </w:r>
      <w:r w:rsidRPr="00F428BE">
        <w:rPr>
          <w:rFonts w:ascii="GHEA Grapalat" w:hAnsi="GHEA Grapalat"/>
          <w:lang w:val="ru-RU"/>
        </w:rPr>
        <w:t>),</w:t>
      </w:r>
    </w:p>
    <w:p w14:paraId="3ACF34A4" w14:textId="77777777" w:rsidR="00F428BE" w:rsidRPr="00F428BE" w:rsidRDefault="00F428BE" w:rsidP="00F428BE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Поддержка протоколов </w:t>
      </w:r>
      <w:r w:rsidRPr="00F428BE">
        <w:rPr>
          <w:rFonts w:ascii="GHEA Grapalat" w:hAnsi="GHEA Grapalat"/>
        </w:rPr>
        <w:t>Modbus</w:t>
      </w:r>
      <w:r w:rsidRPr="00F428BE">
        <w:rPr>
          <w:rFonts w:ascii="GHEA Grapalat" w:hAnsi="GHEA Grapalat"/>
          <w:lang w:val="ru-RU"/>
        </w:rPr>
        <w:t xml:space="preserve"> и </w:t>
      </w:r>
      <w:r w:rsidRPr="00F428BE">
        <w:rPr>
          <w:rFonts w:ascii="GHEA Grapalat" w:hAnsi="GHEA Grapalat"/>
        </w:rPr>
        <w:t>SNMP</w:t>
      </w:r>
      <w:r w:rsidRPr="00F428BE">
        <w:rPr>
          <w:rFonts w:ascii="GHEA Grapalat" w:hAnsi="GHEA Grapalat"/>
          <w:lang w:val="ru-RU"/>
        </w:rPr>
        <w:t>,</w:t>
      </w:r>
    </w:p>
    <w:p w14:paraId="3A233C23" w14:textId="77777777" w:rsidR="00F428BE" w:rsidRPr="00F428BE" w:rsidRDefault="00F428BE" w:rsidP="00F428BE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встроенный редактор/монитор для внутренних программируемых логических контроллеров,</w:t>
      </w:r>
    </w:p>
    <w:p w14:paraId="74C6EC45" w14:textId="77777777" w:rsidR="00F428BE" w:rsidRPr="00F428BE" w:rsidRDefault="00F428BE" w:rsidP="00F428BE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поддержка облачной системы мониторинга</w:t>
      </w:r>
    </w:p>
    <w:p w14:paraId="0E62FFF1" w14:textId="77777777" w:rsidR="00F428BE" w:rsidRPr="00F428BE" w:rsidRDefault="00F428BE" w:rsidP="00F428BE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оповещение посредством </w:t>
      </w:r>
      <w:proofErr w:type="spellStart"/>
      <w:r w:rsidRPr="00F428BE">
        <w:rPr>
          <w:rFonts w:ascii="GHEA Grapalat" w:hAnsi="GHEA Grapalat"/>
          <w:lang w:val="ru-RU"/>
        </w:rPr>
        <w:t>СМС-сообщений</w:t>
      </w:r>
      <w:proofErr w:type="spellEnd"/>
      <w:r w:rsidRPr="00F428BE">
        <w:rPr>
          <w:rFonts w:ascii="GHEA Grapalat" w:hAnsi="GHEA Grapalat"/>
          <w:lang w:val="ru-RU"/>
        </w:rPr>
        <w:t xml:space="preserve"> и электронных писем (на разных языках),</w:t>
      </w:r>
    </w:p>
    <w:p w14:paraId="0701712F" w14:textId="77777777" w:rsidR="00F428BE" w:rsidRPr="00F428BE" w:rsidRDefault="00F428BE" w:rsidP="00F428BE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Поддержка ловушек </w:t>
      </w:r>
      <w:r w:rsidRPr="00F428BE">
        <w:rPr>
          <w:rFonts w:ascii="GHEA Grapalat" w:hAnsi="GHEA Grapalat"/>
        </w:rPr>
        <w:t>SNMP</w:t>
      </w:r>
      <w:r w:rsidRPr="00F428BE">
        <w:rPr>
          <w:rFonts w:ascii="GHEA Grapalat" w:hAnsi="GHEA Grapalat"/>
          <w:lang w:val="ru-RU"/>
        </w:rPr>
        <w:t>,</w:t>
      </w:r>
    </w:p>
    <w:p w14:paraId="5D5FC721" w14:textId="77777777" w:rsidR="00F428BE" w:rsidRPr="00F428BE" w:rsidRDefault="00F428BE" w:rsidP="00F428BE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возможность использования не менее 16 дополнительных дискретных входов/выходов,</w:t>
      </w:r>
    </w:p>
    <w:p w14:paraId="3E671986" w14:textId="77777777" w:rsidR="00F428BE" w:rsidRPr="00F428BE" w:rsidRDefault="00F428BE" w:rsidP="00F428BE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Возможность записи и сохранения до 350 событий,</w:t>
      </w:r>
    </w:p>
    <w:p w14:paraId="144B1009" w14:textId="77777777" w:rsidR="00F428BE" w:rsidRPr="00F428BE" w:rsidRDefault="00F428BE" w:rsidP="00F428BE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ограничение нагрузки, фиктивная возможность нагрузки,</w:t>
      </w:r>
    </w:p>
    <w:p w14:paraId="1EB2E165" w14:textId="77777777" w:rsidR="00F428BE" w:rsidRPr="00F428BE" w:rsidRDefault="00F428BE" w:rsidP="00F428BE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автоматический контроль температуры (охлаждение/обогрев),</w:t>
      </w:r>
    </w:p>
    <w:p w14:paraId="4F7D950A" w14:textId="77777777" w:rsidR="00F428BE" w:rsidRPr="00F428BE" w:rsidRDefault="00F428BE" w:rsidP="00F428BE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Комплексная защита ДГК,</w:t>
      </w:r>
    </w:p>
    <w:p w14:paraId="1FCB8710" w14:textId="77777777" w:rsidR="00F428BE" w:rsidRPr="00F428BE" w:rsidRDefault="00F428BE" w:rsidP="00F428BE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гибкие многозадачные таймеры,</w:t>
      </w:r>
    </w:p>
    <w:p w14:paraId="5E092FE7" w14:textId="77777777" w:rsidR="00F428BE" w:rsidRPr="00F428BE" w:rsidRDefault="00F428BE" w:rsidP="00F428BE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r w:rsidRPr="00F428BE">
        <w:rPr>
          <w:rFonts w:ascii="GHEA Grapalat" w:hAnsi="GHEA Grapalat"/>
        </w:rPr>
        <w:t xml:space="preserve">o </w:t>
      </w:r>
      <w:proofErr w:type="spellStart"/>
      <w:r w:rsidRPr="00F428BE">
        <w:rPr>
          <w:rFonts w:ascii="GHEA Grapalat" w:hAnsi="GHEA Grapalat"/>
        </w:rPr>
        <w:t>TrueRMS</w:t>
      </w:r>
      <w:proofErr w:type="spellEnd"/>
      <w:r w:rsidRPr="00F428BE">
        <w:rPr>
          <w:rFonts w:ascii="GHEA Grapalat" w:hAnsi="GHEA Grapalat"/>
        </w:rPr>
        <w:t xml:space="preserve"> </w:t>
      </w:r>
      <w:proofErr w:type="spellStart"/>
      <w:r w:rsidRPr="00F428BE">
        <w:rPr>
          <w:rFonts w:ascii="GHEA Grapalat" w:hAnsi="GHEA Grapalat"/>
        </w:rPr>
        <w:t>измерения</w:t>
      </w:r>
      <w:proofErr w:type="spellEnd"/>
      <w:sdt>
        <w:sdtPr>
          <w:rPr>
            <w:rFonts w:ascii="GHEA Grapalat" w:hAnsi="GHEA Grapalat"/>
          </w:rPr>
          <w:tag w:val="goog_rdk_101"/>
          <w:id w:val="-1662227452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>:</w:t>
          </w:r>
        </w:sdtContent>
      </w:sdt>
    </w:p>
    <w:p w14:paraId="217F8883" w14:textId="77777777" w:rsidR="00F428BE" w:rsidRPr="00F428BE" w:rsidRDefault="00F428BE" w:rsidP="00F428BE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  <w:proofErr w:type="spellStart"/>
      <w:r w:rsidRPr="00F428BE">
        <w:rPr>
          <w:rFonts w:ascii="GHEA Grapalat" w:hAnsi="GHEA Grapalat"/>
        </w:rPr>
        <w:t>Щиты</w:t>
      </w:r>
      <w:proofErr w:type="spellEnd"/>
      <w:r w:rsidRPr="00F428BE">
        <w:rPr>
          <w:rFonts w:ascii="GHEA Grapalat" w:hAnsi="GHEA Grapalat"/>
        </w:rPr>
        <w:t xml:space="preserve"> </w:t>
      </w:r>
      <w:proofErr w:type="spellStart"/>
      <w:r w:rsidRPr="00F428BE">
        <w:rPr>
          <w:rFonts w:ascii="GHEA Grapalat" w:hAnsi="GHEA Grapalat"/>
        </w:rPr>
        <w:t>распределения</w:t>
      </w:r>
      <w:proofErr w:type="spellEnd"/>
      <w:r w:rsidRPr="00F428BE">
        <w:rPr>
          <w:rFonts w:ascii="GHEA Grapalat" w:hAnsi="GHEA Grapalat"/>
        </w:rPr>
        <w:t xml:space="preserve"> </w:t>
      </w:r>
      <w:proofErr w:type="spellStart"/>
      <w:r w:rsidRPr="00F428BE">
        <w:rPr>
          <w:rFonts w:ascii="GHEA Grapalat" w:hAnsi="GHEA Grapalat"/>
        </w:rPr>
        <w:t>питания</w:t>
      </w:r>
      <w:proofErr w:type="spellEnd"/>
      <w:r w:rsidRPr="00F428BE">
        <w:rPr>
          <w:rFonts w:ascii="GHEA Grapalat" w:hAnsi="GHEA Grapalat"/>
        </w:rPr>
        <w:t xml:space="preserve"> (ЩРП) </w:t>
      </w:r>
    </w:p>
    <w:p w14:paraId="34A4CA07" w14:textId="77777777" w:rsidR="00F428BE" w:rsidRPr="00F428BE" w:rsidRDefault="00F428BE" w:rsidP="00F428BE">
      <w:p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</w:rPr>
      </w:pPr>
    </w:p>
    <w:p w14:paraId="30E7507A" w14:textId="77777777" w:rsidR="00F428BE" w:rsidRPr="00F428BE" w:rsidRDefault="00F428BE" w:rsidP="00F428BE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993" w:hanging="284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Все КРУ должны быть выполнены в металлических шкафах габаритами не более 800х800х2100 мм, иметь лицевые металлические защитные экраны, дверь с защитой по классу </w:t>
      </w:r>
      <w:r w:rsidRPr="00F428BE">
        <w:rPr>
          <w:rFonts w:ascii="GHEA Grapalat" w:hAnsi="GHEA Grapalat"/>
        </w:rPr>
        <w:t>IP</w:t>
      </w:r>
      <w:r w:rsidRPr="00F428BE">
        <w:rPr>
          <w:rFonts w:ascii="GHEA Grapalat" w:hAnsi="GHEA Grapalat"/>
          <w:lang w:val="ru-RU"/>
        </w:rPr>
        <w:t>55, медные токопроводящие жилы с изоляторами заводского изготовления.</w:t>
      </w:r>
    </w:p>
    <w:p w14:paraId="35071B4F" w14:textId="77777777" w:rsidR="00F428BE" w:rsidRPr="00F428BE" w:rsidRDefault="00F428BE" w:rsidP="00F428BE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993" w:hanging="284"/>
        <w:jc w:val="both"/>
        <w:rPr>
          <w:rFonts w:ascii="GHEA Grapalat" w:eastAsia="Merriweather" w:hAnsi="GHEA Grapalat" w:cs="Merriweather"/>
          <w:sz w:val="20"/>
          <w:szCs w:val="20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Цвета приборов/оборудования/принадлежностей/проводов/кабелей, устанавливаемых во всех БВ, должны быть выбраны в соответствии с требованиями действующих отраслевых стандартов.</w:t>
      </w:r>
    </w:p>
    <w:p w14:paraId="6CAF6802" w14:textId="77777777" w:rsidR="00F428BE" w:rsidRPr="00F428BE" w:rsidRDefault="00F428BE" w:rsidP="00F428BE">
      <w:pPr>
        <w:ind w:left="720"/>
        <w:jc w:val="both"/>
        <w:rPr>
          <w:rFonts w:ascii="GHEA Grapalat" w:eastAsia="Merriweather" w:hAnsi="GHEA Grapalat" w:cs="Merriweather"/>
          <w:b/>
          <w:sz w:val="20"/>
          <w:szCs w:val="20"/>
          <w:lang w:val="ru-RU"/>
        </w:rPr>
      </w:pPr>
    </w:p>
    <w:p w14:paraId="20360B6A" w14:textId="77777777" w:rsidR="00F428BE" w:rsidRPr="00F428BE" w:rsidRDefault="00F428BE" w:rsidP="00F428BE">
      <w:pPr>
        <w:ind w:left="720"/>
        <w:jc w:val="both"/>
        <w:rPr>
          <w:rFonts w:ascii="GHEA Grapalat" w:eastAsia="Merriweather" w:hAnsi="GHEA Grapalat" w:cs="Merriweather"/>
          <w:b/>
          <w:sz w:val="20"/>
          <w:szCs w:val="20"/>
          <w:lang w:val="ru-RU"/>
        </w:rPr>
      </w:pPr>
      <w:sdt>
        <w:sdtPr>
          <w:rPr>
            <w:rFonts w:ascii="GHEA Grapalat" w:hAnsi="GHEA Grapalat"/>
          </w:rPr>
          <w:tag w:val="goog_rdk_107"/>
          <w:id w:val="577257567"/>
        </w:sdtPr>
        <w:sdtContent>
          <w:r w:rsidRPr="00F428BE">
            <w:rPr>
              <w:rFonts w:ascii="GHEA Grapalat" w:eastAsia="Tahoma" w:hAnsi="GHEA Grapalat" w:cs="Tahoma"/>
              <w:b/>
              <w:sz w:val="20"/>
              <w:szCs w:val="20"/>
              <w:lang w:val="ru-RU"/>
            </w:rPr>
            <w:t>БВ (</w:t>
          </w:r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Incomer</w:t>
          </w:r>
          <w:r w:rsidRPr="00F428BE">
            <w:rPr>
              <w:rFonts w:ascii="GHEA Grapalat" w:eastAsia="Tahoma" w:hAnsi="GHEA Grapalat" w:cs="Tahoma"/>
              <w:b/>
              <w:sz w:val="20"/>
              <w:szCs w:val="20"/>
              <w:lang w:val="ru-RU"/>
            </w:rPr>
            <w:t xml:space="preserve"> 1)</w:t>
          </w:r>
        </w:sdtContent>
      </w:sdt>
    </w:p>
    <w:p w14:paraId="5460B08E" w14:textId="77777777" w:rsidR="00F428BE" w:rsidRPr="00F428BE" w:rsidRDefault="00F428BE" w:rsidP="00F428BE">
      <w:pPr>
        <w:ind w:left="720"/>
        <w:jc w:val="both"/>
        <w:rPr>
          <w:rFonts w:ascii="GHEA Grapalat" w:eastAsia="Merriweather" w:hAnsi="GHEA Grapalat" w:cs="Merriweather"/>
          <w:b/>
          <w:sz w:val="20"/>
          <w:szCs w:val="20"/>
          <w:lang w:val="ru-RU"/>
        </w:rPr>
      </w:pPr>
    </w:p>
    <w:p w14:paraId="1C6229A1" w14:textId="77777777" w:rsidR="00F428BE" w:rsidRPr="00F428BE" w:rsidRDefault="00F428BE" w:rsidP="00F428BE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  <w:lang w:val="ru-RU"/>
        </w:rPr>
      </w:pPr>
      <w:sdt>
        <w:sdtPr>
          <w:rPr>
            <w:rFonts w:ascii="GHEA Grapalat" w:hAnsi="GHEA Grapalat"/>
          </w:rPr>
          <w:tag w:val="goog_rdk_108"/>
          <w:id w:val="-840544786"/>
        </w:sdtPr>
        <w:sdtContent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o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 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BV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 содержит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>четырехполюсный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 воздушный выключатель 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ACB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 1000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A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 с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>выкатным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 устройством, например, с приводом,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Icn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>≥85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kA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, 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MP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-терминал, с возможностью цифровой регулировки и мониторинга, 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Modbus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, 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RS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485, 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e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. Анализатор параметров с выходом 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Modbus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. Установлена </w:t>
          </w:r>
          <w:r w:rsidRPr="00F428BE">
            <w:rPr>
              <w:rFonts w:ascii="Cambria Math" w:eastAsia="Arial Unicode MS" w:hAnsi="Cambria Math" w:cs="Cambria Math"/>
              <w:sz w:val="20"/>
              <w:szCs w:val="20"/>
              <w:lang w:val="ru-RU"/>
            </w:rPr>
            <w:t>​​</w:t>
          </w:r>
          <w:r w:rsidRPr="00F428BE">
            <w:rPr>
              <w:rFonts w:ascii="GHEA Grapalat" w:eastAsia="Arial Unicode MS" w:hAnsi="GHEA Grapalat" w:cs="GHEA Grapalat"/>
              <w:sz w:val="20"/>
              <w:szCs w:val="20"/>
              <w:lang w:val="ru-RU"/>
            </w:rPr>
            <w:t>система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 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PAM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 4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x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>1600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A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 с контроллером, возможностями измерения и мониторинга. </w:t>
          </w:r>
        </w:sdtContent>
      </w:sdt>
    </w:p>
    <w:p w14:paraId="7CE3CA7E" w14:textId="77777777" w:rsidR="00F428BE" w:rsidRPr="00F428BE" w:rsidRDefault="00F428BE" w:rsidP="00F428BE">
      <w:pPr>
        <w:spacing w:after="160" w:line="259" w:lineRule="auto"/>
        <w:rPr>
          <w:rFonts w:ascii="GHEA Grapalat" w:eastAsia="Merriweather" w:hAnsi="GHEA Grapalat" w:cs="Merriweather"/>
          <w:b/>
          <w:i/>
          <w:sz w:val="20"/>
          <w:szCs w:val="20"/>
          <w:lang w:val="ru-RU"/>
        </w:rPr>
      </w:pPr>
      <w:r w:rsidRPr="00F428BE">
        <w:rPr>
          <w:rFonts w:ascii="GHEA Grapalat" w:hAnsi="GHEA Grapalat"/>
          <w:noProof/>
        </w:rPr>
        <w:lastRenderedPageBreak/>
        <w:drawing>
          <wp:anchor distT="0" distB="0" distL="114300" distR="114300" simplePos="0" relativeHeight="251667456" behindDoc="0" locked="0" layoutInCell="1" hidden="0" allowOverlap="1" wp14:anchorId="049C8EA5" wp14:editId="05190F56">
            <wp:simplePos x="0" y="0"/>
            <wp:positionH relativeFrom="column">
              <wp:posOffset>1876425</wp:posOffset>
            </wp:positionH>
            <wp:positionV relativeFrom="paragraph">
              <wp:posOffset>189865</wp:posOffset>
            </wp:positionV>
            <wp:extent cx="2842260" cy="3063875"/>
            <wp:effectExtent l="0" t="0" r="0" b="0"/>
            <wp:wrapTopAndBottom distT="0" distB="0"/>
            <wp:docPr id="2" name="image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g"/>
                    <pic:cNvPicPr preferRelativeResize="0"/>
                  </pic:nvPicPr>
                  <pic:blipFill>
                    <a:blip r:embed="rId5"/>
                    <a:srcRect l="-1" t="8534" r="485" b="8420"/>
                    <a:stretch>
                      <a:fillRect/>
                    </a:stretch>
                  </pic:blipFill>
                  <pic:spPr>
                    <a:xfrm>
                      <a:off x="0" y="0"/>
                      <a:ext cx="2842260" cy="30638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9DC4F24" w14:textId="77777777" w:rsidR="00F428BE" w:rsidRPr="00F428BE" w:rsidRDefault="00F428BE" w:rsidP="00F428BE">
      <w:pPr>
        <w:ind w:left="720"/>
        <w:jc w:val="both"/>
        <w:rPr>
          <w:rFonts w:ascii="GHEA Grapalat" w:eastAsia="Merriweather" w:hAnsi="GHEA Grapalat" w:cs="Merriweather"/>
          <w:b/>
          <w:sz w:val="20"/>
          <w:szCs w:val="20"/>
          <w:lang w:val="ru-RU"/>
        </w:rPr>
      </w:pPr>
    </w:p>
    <w:p w14:paraId="23D4EC3A" w14:textId="77777777" w:rsidR="00F428BE" w:rsidRPr="00F428BE" w:rsidRDefault="00F428BE" w:rsidP="00F428BE">
      <w:pPr>
        <w:ind w:left="720"/>
        <w:jc w:val="both"/>
        <w:rPr>
          <w:rFonts w:ascii="GHEA Grapalat" w:eastAsia="Merriweather" w:hAnsi="GHEA Grapalat" w:cs="Merriweather"/>
          <w:b/>
          <w:sz w:val="20"/>
          <w:szCs w:val="20"/>
        </w:rPr>
      </w:pPr>
      <w:sdt>
        <w:sdtPr>
          <w:rPr>
            <w:rFonts w:ascii="GHEA Grapalat" w:hAnsi="GHEA Grapalat"/>
          </w:rPr>
          <w:tag w:val="goog_rdk_109"/>
          <w:id w:val="-238488450"/>
        </w:sdtPr>
        <w:sdtContent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БВ (DG 1 2 Incomer )</w:t>
          </w:r>
        </w:sdtContent>
      </w:sdt>
    </w:p>
    <w:p w14:paraId="3A771FDF" w14:textId="77777777" w:rsidR="00F428BE" w:rsidRPr="00F428BE" w:rsidRDefault="00F428BE" w:rsidP="00F428BE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  <w:lang w:val="ru-RU"/>
        </w:rPr>
      </w:pPr>
      <w:sdt>
        <w:sdtPr>
          <w:rPr>
            <w:rFonts w:ascii="GHEA Grapalat" w:hAnsi="GHEA Grapalat"/>
          </w:rPr>
          <w:tag w:val="goog_rdk_110"/>
          <w:id w:val="-337152873"/>
        </w:sdtPr>
        <w:sdtContent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Подстанция должна содержать два или более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>выкатных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 устройства троллейного типа в зависимости от количества генераторов,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>четырехполюсные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 воздушные выключатели, автоматические выключатели переменного тока на 1000 А, электрические с приводом,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Icn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>≥85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kA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, 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MP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-терминал, с возможностью цифровой регулировки и мониторинга, 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Modbus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, 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RS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485, 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e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. Анализаторы параметров для каждого маршрута 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DGT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 с выходом 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Modbus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>:</w:t>
          </w:r>
        </w:sdtContent>
      </w:sdt>
    </w:p>
    <w:p w14:paraId="070E8DB3" w14:textId="77777777" w:rsidR="00F428BE" w:rsidRPr="00F428BE" w:rsidRDefault="00F428BE" w:rsidP="00F428BE">
      <w:pPr>
        <w:widowControl w:val="0"/>
        <w:rPr>
          <w:rFonts w:ascii="GHEA Grapalat" w:eastAsia="Merriweather" w:hAnsi="GHEA Grapalat" w:cs="Merriweather"/>
          <w:b/>
          <w:i/>
          <w:sz w:val="20"/>
          <w:szCs w:val="20"/>
          <w:lang w:val="ru-RU"/>
        </w:rPr>
      </w:pPr>
    </w:p>
    <w:p w14:paraId="545EBDC7" w14:textId="77777777" w:rsidR="00F428BE" w:rsidRPr="00F428BE" w:rsidRDefault="00F428BE" w:rsidP="00F428BE">
      <w:pPr>
        <w:widowControl w:val="0"/>
        <w:rPr>
          <w:rFonts w:ascii="GHEA Grapalat" w:eastAsia="Merriweather" w:hAnsi="GHEA Grapalat" w:cs="Merriweather"/>
          <w:b/>
          <w:i/>
          <w:sz w:val="20"/>
          <w:szCs w:val="20"/>
          <w:lang w:val="ru-RU"/>
        </w:rPr>
      </w:pPr>
      <w:r w:rsidRPr="00F428BE">
        <w:rPr>
          <w:rFonts w:ascii="GHEA Grapalat" w:hAnsi="GHEA Grapalat"/>
          <w:noProof/>
        </w:rPr>
        <w:lastRenderedPageBreak/>
        <w:drawing>
          <wp:anchor distT="0" distB="0" distL="114300" distR="114300" simplePos="0" relativeHeight="251668480" behindDoc="0" locked="0" layoutInCell="1" hidden="0" allowOverlap="1" wp14:anchorId="2D6DFCFB" wp14:editId="6F8EFF80">
            <wp:simplePos x="0" y="0"/>
            <wp:positionH relativeFrom="column">
              <wp:posOffset>1809750</wp:posOffset>
            </wp:positionH>
            <wp:positionV relativeFrom="paragraph">
              <wp:posOffset>190500</wp:posOffset>
            </wp:positionV>
            <wp:extent cx="2514600" cy="2404110"/>
            <wp:effectExtent l="0" t="0" r="0" b="0"/>
            <wp:wrapTopAndBottom distT="0" distB="0"/>
            <wp:docPr id="3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jp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24041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51A36C82" w14:textId="77777777" w:rsidR="00F428BE" w:rsidRPr="00F428BE" w:rsidRDefault="00F428BE" w:rsidP="00F428BE">
      <w:pPr>
        <w:ind w:left="720"/>
        <w:jc w:val="both"/>
        <w:rPr>
          <w:rFonts w:ascii="GHEA Grapalat" w:eastAsia="Merriweather" w:hAnsi="GHEA Grapalat" w:cs="Merriweather"/>
          <w:b/>
          <w:sz w:val="20"/>
          <w:szCs w:val="20"/>
          <w:lang w:val="ru-RU"/>
        </w:rPr>
      </w:pPr>
    </w:p>
    <w:p w14:paraId="0586A2AD" w14:textId="77777777" w:rsidR="00F428BE" w:rsidRPr="00F428BE" w:rsidRDefault="00F428BE" w:rsidP="00F428BE">
      <w:pPr>
        <w:ind w:firstLine="720"/>
        <w:rPr>
          <w:rFonts w:ascii="GHEA Grapalat" w:eastAsia="Merriweather" w:hAnsi="GHEA Grapalat" w:cs="Merriweather"/>
          <w:b/>
          <w:sz w:val="20"/>
          <w:szCs w:val="20"/>
        </w:rPr>
      </w:pPr>
      <w:sdt>
        <w:sdtPr>
          <w:rPr>
            <w:rFonts w:ascii="GHEA Grapalat" w:hAnsi="GHEA Grapalat"/>
          </w:rPr>
          <w:tag w:val="goog_rdk_111"/>
          <w:id w:val="664365061"/>
        </w:sdtPr>
        <w:sdtContent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БВ (UPS Distribution Board)</w:t>
          </w:r>
        </w:sdtContent>
      </w:sdt>
    </w:p>
    <w:p w14:paraId="191B8C75" w14:textId="77777777" w:rsidR="00F428BE" w:rsidRPr="00F428BE" w:rsidRDefault="00F428BE" w:rsidP="00F428BE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  <w:lang w:val="ru-RU"/>
        </w:rPr>
      </w:pPr>
      <w:sdt>
        <w:sdtPr>
          <w:rPr>
            <w:rFonts w:ascii="GHEA Grapalat" w:hAnsi="GHEA Grapalat"/>
          </w:rPr>
          <w:tag w:val="goog_rdk_112"/>
          <w:id w:val="-843939687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  <w:lang w:val="ru-RU"/>
            </w:rPr>
            <w:t>Подстанция должна содержать не менее 1 500 А, 2 630 А, 1 63 А трехфазных автоматических выключателей, медных проводников и проводниковых соединений.</w:t>
          </w:r>
        </w:sdtContent>
      </w:sdt>
      <w:r w:rsidRPr="00F428BE">
        <w:rPr>
          <w:rFonts w:ascii="GHEA Grapalat" w:hAnsi="GHEA Grapalat"/>
          <w:noProof/>
        </w:rPr>
        <w:drawing>
          <wp:anchor distT="0" distB="0" distL="114300" distR="114300" simplePos="0" relativeHeight="251669504" behindDoc="0" locked="0" layoutInCell="1" hidden="0" allowOverlap="1" wp14:anchorId="5BECB4EE" wp14:editId="22E5E9CD">
            <wp:simplePos x="0" y="0"/>
            <wp:positionH relativeFrom="column">
              <wp:posOffset>2343150</wp:posOffset>
            </wp:positionH>
            <wp:positionV relativeFrom="paragraph">
              <wp:posOffset>492125</wp:posOffset>
            </wp:positionV>
            <wp:extent cx="1885950" cy="1476375"/>
            <wp:effectExtent l="0" t="0" r="0" b="0"/>
            <wp:wrapTopAndBottom distT="0" distB="0"/>
            <wp:docPr id="4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/>
                    <pic:cNvPicPr preferRelativeResize="0"/>
                  </pic:nvPicPr>
                  <pic:blipFill>
                    <a:blip r:embed="rId7"/>
                    <a:srcRect l="-667" t="20266" r="-666" b="19632"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14763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50E83487" w14:textId="77777777" w:rsidR="00F428BE" w:rsidRPr="00F428BE" w:rsidRDefault="00F428BE" w:rsidP="00F428BE">
      <w:pPr>
        <w:ind w:left="720"/>
        <w:jc w:val="both"/>
        <w:rPr>
          <w:rFonts w:ascii="GHEA Grapalat" w:eastAsia="Merriweather" w:hAnsi="GHEA Grapalat" w:cs="Merriweather"/>
          <w:b/>
          <w:sz w:val="20"/>
          <w:szCs w:val="20"/>
          <w:lang w:val="ru-RU"/>
        </w:rPr>
      </w:pPr>
    </w:p>
    <w:p w14:paraId="7733F894" w14:textId="77777777" w:rsidR="00F428BE" w:rsidRPr="00F428BE" w:rsidRDefault="00F428BE" w:rsidP="00F428BE">
      <w:pPr>
        <w:ind w:left="720"/>
        <w:jc w:val="both"/>
        <w:rPr>
          <w:rFonts w:ascii="GHEA Grapalat" w:eastAsia="Merriweather" w:hAnsi="GHEA Grapalat" w:cs="Merriweather"/>
          <w:b/>
          <w:sz w:val="20"/>
          <w:szCs w:val="20"/>
        </w:rPr>
      </w:pPr>
      <w:sdt>
        <w:sdtPr>
          <w:rPr>
            <w:rFonts w:ascii="GHEA Grapalat" w:hAnsi="GHEA Grapalat"/>
          </w:rPr>
          <w:tag w:val="goog_rdk_113"/>
          <w:id w:val="-1051001084"/>
        </w:sdtPr>
        <w:sdtContent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БВ (By-Pass UPS IN OUT -3)</w:t>
          </w:r>
        </w:sdtContent>
      </w:sdt>
    </w:p>
    <w:p w14:paraId="1FD4484B" w14:textId="77777777" w:rsidR="00F428BE" w:rsidRPr="00F428BE" w:rsidRDefault="00F428BE" w:rsidP="00F428BE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  <w:lang w:val="ru-RU"/>
        </w:rPr>
      </w:pPr>
      <w:sdt>
        <w:sdtPr>
          <w:rPr>
            <w:rFonts w:ascii="GHEA Grapalat" w:hAnsi="GHEA Grapalat"/>
          </w:rPr>
          <w:tag w:val="goog_rdk_114"/>
          <w:id w:val="-1622143397"/>
        </w:sdtPr>
        <w:sdtContent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o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 Фотоэлектрическая система должна содержать ручной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>четырехполюсный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 переключатель байпаса 4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P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 500 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A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 (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I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>+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I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 - 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I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>+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I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>+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II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 - 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II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) с индикацией положения контактов для отключения нагрузки путем замыкания контактов перед отключением. Должен содержать 2 автоматических выключателя 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MCCB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 500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A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, например: с защитой,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Icn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≥65кА, клемма 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MP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, эл. анализатор параметров с выходом 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Modbus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>, однофазными и трехфазными модульными переключателями, медными проводниками и проводниковыми соединениями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։</w:t>
          </w:r>
        </w:sdtContent>
      </w:sdt>
    </w:p>
    <w:p w14:paraId="2DE628E8" w14:textId="77777777" w:rsidR="00F428BE" w:rsidRPr="00F428BE" w:rsidRDefault="00F428BE" w:rsidP="00F428BE">
      <w:pPr>
        <w:widowControl w:val="0"/>
        <w:rPr>
          <w:rFonts w:ascii="GHEA Grapalat" w:eastAsia="Merriweather" w:hAnsi="GHEA Grapalat" w:cs="Merriweather"/>
          <w:b/>
          <w:i/>
          <w:sz w:val="20"/>
          <w:szCs w:val="20"/>
          <w:lang w:val="ru-RU"/>
        </w:rPr>
      </w:pPr>
    </w:p>
    <w:p w14:paraId="71BC26F1" w14:textId="77777777" w:rsidR="00F428BE" w:rsidRPr="00F428BE" w:rsidRDefault="00F428BE" w:rsidP="00F428BE">
      <w:pPr>
        <w:ind w:firstLine="720"/>
        <w:rPr>
          <w:rFonts w:ascii="GHEA Grapalat" w:eastAsia="Merriweather" w:hAnsi="GHEA Grapalat" w:cs="Merriweather"/>
          <w:b/>
          <w:sz w:val="20"/>
          <w:szCs w:val="20"/>
        </w:rPr>
      </w:pPr>
      <w:sdt>
        <w:sdtPr>
          <w:rPr>
            <w:rFonts w:ascii="GHEA Grapalat" w:hAnsi="GHEA Grapalat"/>
          </w:rPr>
          <w:tag w:val="goog_rdk_115"/>
          <w:id w:val="-164402365"/>
        </w:sdtPr>
        <w:sdtContent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БВ (Unprotected Load)</w:t>
          </w:r>
        </w:sdtContent>
      </w:sdt>
      <w:r w:rsidRPr="00F428BE">
        <w:rPr>
          <w:rFonts w:ascii="GHEA Grapalat" w:hAnsi="GHEA Grapalat"/>
          <w:noProof/>
        </w:rPr>
        <w:drawing>
          <wp:anchor distT="0" distB="0" distL="114300" distR="114300" simplePos="0" relativeHeight="251670528" behindDoc="0" locked="0" layoutInCell="1" hidden="0" allowOverlap="1" wp14:anchorId="6947210E" wp14:editId="68CC1024">
            <wp:simplePos x="0" y="0"/>
            <wp:positionH relativeFrom="column">
              <wp:posOffset>684847</wp:posOffset>
            </wp:positionH>
            <wp:positionV relativeFrom="paragraph">
              <wp:posOffset>-578484</wp:posOffset>
            </wp:positionV>
            <wp:extent cx="3430905" cy="4694555"/>
            <wp:effectExtent l="0" t="0" r="0" b="0"/>
            <wp:wrapTopAndBottom distT="0" distB="0"/>
            <wp:docPr id="5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430905" cy="469455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5A2EE382" w14:textId="77777777" w:rsidR="00F428BE" w:rsidRPr="00F428BE" w:rsidRDefault="00F428BE" w:rsidP="00F428BE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  <w:lang w:val="ru-RU"/>
        </w:rPr>
      </w:pPr>
      <w:sdt>
        <w:sdtPr>
          <w:rPr>
            <w:rFonts w:ascii="GHEA Grapalat" w:hAnsi="GHEA Grapalat"/>
          </w:rPr>
          <w:tag w:val="goog_rdk_116"/>
          <w:id w:val="819775458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>BV</w:t>
          </w:r>
          <w:r w:rsidRPr="00F428BE">
            <w:rPr>
              <w:rFonts w:ascii="GHEA Grapalat" w:eastAsia="Tahoma" w:hAnsi="GHEA Grapalat" w:cs="Tahoma"/>
              <w:sz w:val="20"/>
              <w:szCs w:val="20"/>
              <w:lang w:val="ru-RU"/>
            </w:rPr>
            <w:t xml:space="preserve"> должен содержать автоматический выключатель </w:t>
          </w:r>
          <w:r w:rsidRPr="00F428BE">
            <w:rPr>
              <w:rFonts w:ascii="GHEA Grapalat" w:eastAsia="Tahoma" w:hAnsi="GHEA Grapalat" w:cs="Tahoma"/>
              <w:sz w:val="20"/>
              <w:szCs w:val="20"/>
            </w:rPr>
            <w:t>MCCB</w:t>
          </w:r>
          <w:r w:rsidRPr="00F428BE">
            <w:rPr>
              <w:rFonts w:ascii="GHEA Grapalat" w:eastAsia="Tahoma" w:hAnsi="GHEA Grapalat" w:cs="Tahoma"/>
              <w:sz w:val="20"/>
              <w:szCs w:val="20"/>
              <w:lang w:val="ru-RU"/>
            </w:rPr>
            <w:t xml:space="preserve"> 63</w:t>
          </w:r>
          <w:r w:rsidRPr="00F428BE">
            <w:rPr>
              <w:rFonts w:ascii="GHEA Grapalat" w:eastAsia="Tahoma" w:hAnsi="GHEA Grapalat" w:cs="Tahoma"/>
              <w:sz w:val="20"/>
              <w:szCs w:val="20"/>
            </w:rPr>
            <w:t>A</w:t>
          </w:r>
          <w:r w:rsidRPr="00F428BE">
            <w:rPr>
              <w:rFonts w:ascii="GHEA Grapalat" w:eastAsia="Tahoma" w:hAnsi="GHEA Grapalat" w:cs="Tahoma"/>
              <w:sz w:val="20"/>
              <w:szCs w:val="20"/>
              <w:lang w:val="ru-RU"/>
            </w:rPr>
            <w:t xml:space="preserve">, трехфазные модульные выключатели, медные проводники и соединения проводников </w:t>
          </w:r>
          <w:r w:rsidRPr="00F428BE">
            <w:rPr>
              <w:rFonts w:ascii="GHEA Grapalat" w:eastAsia="Tahoma" w:hAnsi="GHEA Grapalat" w:cs="Tahoma"/>
              <w:sz w:val="20"/>
              <w:szCs w:val="20"/>
            </w:rPr>
            <w:t>։</w:t>
          </w:r>
        </w:sdtContent>
      </w:sdt>
      <w:r w:rsidRPr="00F428BE">
        <w:rPr>
          <w:rFonts w:ascii="GHEA Grapalat" w:hAnsi="GHEA Grapalat"/>
          <w:noProof/>
        </w:rPr>
        <w:drawing>
          <wp:anchor distT="0" distB="0" distL="114300" distR="114300" simplePos="0" relativeHeight="251671552" behindDoc="0" locked="0" layoutInCell="1" hidden="0" allowOverlap="1" wp14:anchorId="77943128" wp14:editId="0B2EC3F2">
            <wp:simplePos x="0" y="0"/>
            <wp:positionH relativeFrom="column">
              <wp:posOffset>1562100</wp:posOffset>
            </wp:positionH>
            <wp:positionV relativeFrom="paragraph">
              <wp:posOffset>383540</wp:posOffset>
            </wp:positionV>
            <wp:extent cx="3752850" cy="2553970"/>
            <wp:effectExtent l="0" t="0" r="0" b="0"/>
            <wp:wrapTopAndBottom distT="0" distB="0"/>
            <wp:docPr id="6" name="image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52850" cy="25539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53DAEB16" w14:textId="77777777" w:rsidR="00F428BE" w:rsidRPr="00F428BE" w:rsidRDefault="00F428BE" w:rsidP="00F428BE">
      <w:pPr>
        <w:widowControl w:val="0"/>
        <w:jc w:val="both"/>
        <w:rPr>
          <w:rFonts w:ascii="GHEA Grapalat" w:eastAsia="Merriweather" w:hAnsi="GHEA Grapalat" w:cs="Merriweather"/>
          <w:sz w:val="20"/>
          <w:szCs w:val="20"/>
          <w:lang w:val="ru-RU"/>
        </w:rPr>
      </w:pPr>
    </w:p>
    <w:p w14:paraId="1079844F" w14:textId="77777777" w:rsidR="00F428BE" w:rsidRPr="00F428BE" w:rsidRDefault="00F428BE" w:rsidP="00F428BE">
      <w:pPr>
        <w:rPr>
          <w:rFonts w:ascii="GHEA Grapalat" w:eastAsia="Merriweather" w:hAnsi="GHEA Grapalat" w:cs="Merriweather"/>
          <w:b/>
          <w:i/>
          <w:sz w:val="20"/>
          <w:szCs w:val="20"/>
          <w:lang w:val="ru-RU"/>
        </w:rPr>
      </w:pPr>
    </w:p>
    <w:p w14:paraId="20D591F5" w14:textId="77777777" w:rsidR="00F428BE" w:rsidRPr="00F428BE" w:rsidRDefault="00F428BE" w:rsidP="00F428BE">
      <w:pPr>
        <w:ind w:left="720"/>
        <w:jc w:val="both"/>
        <w:rPr>
          <w:rFonts w:ascii="GHEA Grapalat" w:eastAsia="Merriweather" w:hAnsi="GHEA Grapalat" w:cs="Merriweather"/>
          <w:b/>
          <w:sz w:val="20"/>
          <w:szCs w:val="20"/>
        </w:rPr>
      </w:pPr>
      <w:sdt>
        <w:sdtPr>
          <w:rPr>
            <w:rFonts w:ascii="GHEA Grapalat" w:hAnsi="GHEA Grapalat"/>
          </w:rPr>
          <w:tag w:val="goog_rdk_117"/>
          <w:id w:val="-1970969700"/>
        </w:sdtPr>
        <w:sdtContent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БВ (By-Pass UPS IN -1) և БВ (By-Pass UPS IN -2)</w:t>
          </w:r>
        </w:sdtContent>
      </w:sdt>
    </w:p>
    <w:p w14:paraId="3C4D33E1" w14:textId="77777777" w:rsidR="00F428BE" w:rsidRPr="00F428BE" w:rsidRDefault="00F428BE" w:rsidP="00F428BE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  <w:lang w:val="ru-RU"/>
        </w:rPr>
      </w:pPr>
      <w:sdt>
        <w:sdtPr>
          <w:rPr>
            <w:rFonts w:ascii="GHEA Grapalat" w:hAnsi="GHEA Grapalat"/>
          </w:rPr>
          <w:tag w:val="goog_rdk_118"/>
          <w:id w:val="-1369215488"/>
        </w:sdtPr>
        <w:sdtContent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o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 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BV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 должен содержать ручной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>четырехполюсный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 переключатель 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Bypass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 4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P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 630 (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I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>+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I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 - 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I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>+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I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>+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II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 - 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II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) с индикацией положения контактов для переключения нагрузки путем замыкания контактов перед их отключением. Должен содержать не менее 3 автоматических выключателей 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MCCB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 250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A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, например: с защитой,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Icn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≥65кА (85 кА), с выводом 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MP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, эл. анализатор параметров с выходом 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Modbus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>, медными проводниками и проводниковыми соединениями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։</w:t>
          </w:r>
        </w:sdtContent>
      </w:sdt>
    </w:p>
    <w:p w14:paraId="78CC0A56" w14:textId="77777777" w:rsidR="00F428BE" w:rsidRPr="00F428BE" w:rsidRDefault="00F428BE" w:rsidP="00F428BE">
      <w:pPr>
        <w:pBdr>
          <w:top w:val="nil"/>
          <w:left w:val="nil"/>
          <w:bottom w:val="nil"/>
          <w:right w:val="nil"/>
          <w:between w:val="nil"/>
        </w:pBdr>
        <w:ind w:left="1260"/>
        <w:jc w:val="both"/>
        <w:rPr>
          <w:rFonts w:ascii="GHEA Grapalat" w:eastAsia="Merriweather" w:hAnsi="GHEA Grapalat" w:cs="Merriweather"/>
          <w:sz w:val="20"/>
          <w:szCs w:val="20"/>
          <w:lang w:val="ru-RU"/>
        </w:rPr>
      </w:pPr>
      <w:r w:rsidRPr="00F428BE">
        <w:rPr>
          <w:rFonts w:ascii="GHEA Grapalat" w:hAnsi="GHEA Grapalat"/>
          <w:noProof/>
        </w:rPr>
        <w:drawing>
          <wp:anchor distT="0" distB="0" distL="114300" distR="114300" simplePos="0" relativeHeight="251672576" behindDoc="0" locked="0" layoutInCell="1" hidden="0" allowOverlap="1" wp14:anchorId="1C1FCA7F" wp14:editId="0AA82ABA">
            <wp:simplePos x="0" y="0"/>
            <wp:positionH relativeFrom="column">
              <wp:posOffset>2239645</wp:posOffset>
            </wp:positionH>
            <wp:positionV relativeFrom="paragraph">
              <wp:posOffset>285262</wp:posOffset>
            </wp:positionV>
            <wp:extent cx="2035810" cy="2634615"/>
            <wp:effectExtent l="0" t="0" r="0" b="0"/>
            <wp:wrapTopAndBottom distT="0" distB="0"/>
            <wp:docPr id="7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35810" cy="263461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6B59002" w14:textId="77777777" w:rsidR="00F428BE" w:rsidRPr="00F428BE" w:rsidRDefault="00F428BE" w:rsidP="00F428BE">
      <w:pPr>
        <w:widowControl w:val="0"/>
        <w:rPr>
          <w:rFonts w:ascii="GHEA Grapalat" w:eastAsia="Merriweather" w:hAnsi="GHEA Grapalat" w:cs="Merriweather"/>
          <w:sz w:val="20"/>
          <w:szCs w:val="20"/>
          <w:lang w:val="ru-RU"/>
        </w:rPr>
      </w:pPr>
    </w:p>
    <w:p w14:paraId="3E6285DA" w14:textId="77777777" w:rsidR="00F428BE" w:rsidRPr="00F428BE" w:rsidRDefault="00F428BE" w:rsidP="00F428BE">
      <w:pPr>
        <w:ind w:left="720"/>
        <w:jc w:val="both"/>
        <w:rPr>
          <w:rFonts w:ascii="GHEA Grapalat" w:eastAsia="Merriweather" w:hAnsi="GHEA Grapalat" w:cs="Merriweather"/>
          <w:b/>
          <w:sz w:val="20"/>
          <w:szCs w:val="20"/>
        </w:rPr>
      </w:pPr>
      <w:sdt>
        <w:sdtPr>
          <w:rPr>
            <w:rFonts w:ascii="GHEA Grapalat" w:hAnsi="GHEA Grapalat"/>
          </w:rPr>
          <w:tag w:val="goog_rdk_119"/>
          <w:id w:val="1328247510"/>
        </w:sdtPr>
        <w:sdtContent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БВ (UPS OUT -1) և  БВ (UPS OUT -2)</w:t>
          </w:r>
        </w:sdtContent>
      </w:sdt>
    </w:p>
    <w:p w14:paraId="64B5CFF7" w14:textId="77777777" w:rsidR="00F428BE" w:rsidRPr="00F428BE" w:rsidRDefault="00F428BE" w:rsidP="00F428BE">
      <w:pPr>
        <w:ind w:left="720"/>
        <w:jc w:val="both"/>
        <w:rPr>
          <w:rFonts w:ascii="GHEA Grapalat" w:eastAsia="Merriweather" w:hAnsi="GHEA Grapalat" w:cs="Merriweather"/>
          <w:b/>
          <w:sz w:val="20"/>
          <w:szCs w:val="20"/>
        </w:rPr>
      </w:pPr>
    </w:p>
    <w:p w14:paraId="2DF8136B" w14:textId="77777777" w:rsidR="00F428BE" w:rsidRPr="00F428BE" w:rsidRDefault="00F428BE" w:rsidP="00F428BE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  <w:lang w:val="ru-RU"/>
        </w:rPr>
      </w:pPr>
      <w:sdt>
        <w:sdtPr>
          <w:rPr>
            <w:rFonts w:ascii="GHEA Grapalat" w:hAnsi="GHEA Grapalat"/>
          </w:rPr>
          <w:tag w:val="goog_rdk_120"/>
          <w:id w:val="-422580080"/>
        </w:sdtPr>
        <w:sdtContent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o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 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BV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 должен содержать не менее 3 автоматических выключателей 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MCCB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 250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A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, например: с защитой, </w:t>
          </w:r>
          <w:proofErr w:type="spellStart"/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Icn</w:t>
          </w:r>
          <w:proofErr w:type="spellEnd"/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≥65кА(85кА), с выводом 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MP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 xml:space="preserve">, эл. анализатор параметров с выходом 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Modbus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  <w:lang w:val="ru-RU"/>
            </w:rPr>
            <w:t>, медными проводниками и проводниковыми соединениями</w:t>
          </w:r>
          <w:r w:rsidRPr="00F428BE">
            <w:rPr>
              <w:rFonts w:ascii="GHEA Grapalat" w:eastAsia="Arial Unicode MS" w:hAnsi="GHEA Grapalat" w:cs="Arial Unicode MS"/>
              <w:sz w:val="20"/>
              <w:szCs w:val="20"/>
            </w:rPr>
            <w:t>։</w:t>
          </w:r>
        </w:sdtContent>
      </w:sdt>
      <w:r w:rsidRPr="00F428BE">
        <w:rPr>
          <w:rFonts w:ascii="GHEA Grapalat" w:hAnsi="GHEA Grapalat"/>
          <w:noProof/>
        </w:rPr>
        <w:drawing>
          <wp:anchor distT="0" distB="0" distL="114300" distR="114300" simplePos="0" relativeHeight="251673600" behindDoc="0" locked="0" layoutInCell="1" hidden="0" allowOverlap="1" wp14:anchorId="707BEB13" wp14:editId="5CF61902">
            <wp:simplePos x="0" y="0"/>
            <wp:positionH relativeFrom="column">
              <wp:posOffset>2091152</wp:posOffset>
            </wp:positionH>
            <wp:positionV relativeFrom="paragraph">
              <wp:posOffset>773087</wp:posOffset>
            </wp:positionV>
            <wp:extent cx="2228850" cy="2884805"/>
            <wp:effectExtent l="0" t="0" r="0" b="0"/>
            <wp:wrapTopAndBottom distT="0" distB="0"/>
            <wp:docPr id="8" name="image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jp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28850" cy="288480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10DBDCC" w14:textId="77777777" w:rsidR="00F428BE" w:rsidRPr="00F428BE" w:rsidRDefault="00F428BE" w:rsidP="00F428BE">
      <w:pPr>
        <w:rPr>
          <w:rFonts w:ascii="GHEA Grapalat" w:eastAsia="Merriweather" w:hAnsi="GHEA Grapalat" w:cs="Merriweather"/>
          <w:b/>
          <w:i/>
          <w:sz w:val="20"/>
          <w:szCs w:val="20"/>
          <w:lang w:val="ru-RU"/>
        </w:rPr>
      </w:pPr>
    </w:p>
    <w:p w14:paraId="2737115B" w14:textId="77777777" w:rsidR="00F428BE" w:rsidRPr="00F428BE" w:rsidRDefault="00F428BE" w:rsidP="00F428BE">
      <w:pPr>
        <w:widowControl w:val="0"/>
        <w:rPr>
          <w:rFonts w:ascii="GHEA Grapalat" w:eastAsia="Merriweather" w:hAnsi="GHEA Grapalat" w:cs="Merriweather"/>
          <w:sz w:val="20"/>
          <w:szCs w:val="20"/>
          <w:lang w:val="ru-RU"/>
        </w:rPr>
      </w:pPr>
    </w:p>
    <w:p w14:paraId="06A18629" w14:textId="77777777" w:rsidR="00F428BE" w:rsidRPr="00F428BE" w:rsidRDefault="00F428BE" w:rsidP="00F428BE">
      <w:pPr>
        <w:spacing w:after="160" w:line="259" w:lineRule="auto"/>
        <w:rPr>
          <w:rFonts w:ascii="GHEA Grapalat" w:eastAsia="Merriweather" w:hAnsi="GHEA Grapalat" w:cs="Merriweather"/>
          <w:sz w:val="20"/>
          <w:szCs w:val="20"/>
          <w:lang w:val="ru-RU"/>
        </w:rPr>
      </w:pPr>
    </w:p>
    <w:p w14:paraId="7DA48BE9" w14:textId="77777777" w:rsidR="00F428BE" w:rsidRPr="00F428BE" w:rsidRDefault="00F428BE" w:rsidP="00F428BE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b/>
          <w:i/>
          <w:sz w:val="20"/>
          <w:szCs w:val="20"/>
          <w:lang w:val="ru-RU"/>
        </w:rPr>
      </w:pPr>
      <w:sdt>
        <w:sdtPr>
          <w:rPr>
            <w:rFonts w:ascii="GHEA Grapalat" w:hAnsi="GHEA Grapalat"/>
          </w:rPr>
          <w:tag w:val="goog_rdk_121"/>
          <w:id w:val="993071945"/>
        </w:sdtPr>
        <w:sdtContent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  <w:lang w:val="ru-RU"/>
            </w:rPr>
            <w:t>Оборудование для заземления и защиты от перенапряжения:</w:t>
          </w:r>
        </w:sdtContent>
      </w:sdt>
    </w:p>
    <w:p w14:paraId="2C98729D" w14:textId="77777777" w:rsidR="00F428BE" w:rsidRPr="00F428BE" w:rsidRDefault="00F428BE" w:rsidP="00F428BE">
      <w:pPr>
        <w:jc w:val="both"/>
        <w:rPr>
          <w:rFonts w:ascii="GHEA Grapalat" w:eastAsia="Merriweather" w:hAnsi="GHEA Grapalat" w:cs="Merriweather"/>
          <w:b/>
          <w:i/>
          <w:sz w:val="20"/>
          <w:szCs w:val="20"/>
          <w:lang w:val="ru-RU"/>
        </w:rPr>
      </w:pPr>
    </w:p>
    <w:p w14:paraId="6F71CC5F" w14:textId="77777777" w:rsidR="00F428BE" w:rsidRPr="00F428BE" w:rsidRDefault="00F428BE" w:rsidP="00F428BE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260"/>
        <w:jc w:val="both"/>
        <w:rPr>
          <w:rFonts w:ascii="GHEA Grapalat" w:eastAsia="Merriweather" w:hAnsi="GHEA Grapalat" w:cs="Merriweather"/>
          <w:sz w:val="20"/>
          <w:szCs w:val="20"/>
          <w:lang w:val="ru-RU"/>
        </w:rPr>
      </w:pPr>
      <w:sdt>
        <w:sdtPr>
          <w:rPr>
            <w:rFonts w:ascii="GHEA Grapalat" w:hAnsi="GHEA Grapalat"/>
          </w:rPr>
          <w:tag w:val="goog_rdk_122"/>
          <w:id w:val="897166196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  <w:lang w:val="ru-RU"/>
            </w:rPr>
            <w:t xml:space="preserve">Контур заземления должен соответствовать стандартам </w:t>
          </w:r>
          <w:r w:rsidRPr="00F428BE">
            <w:rPr>
              <w:rFonts w:ascii="GHEA Grapalat" w:eastAsia="Tahoma" w:hAnsi="GHEA Grapalat" w:cs="Tahoma"/>
              <w:sz w:val="20"/>
              <w:szCs w:val="20"/>
            </w:rPr>
            <w:t>IEEE</w:t>
          </w:r>
          <w:r w:rsidRPr="00F428BE">
            <w:rPr>
              <w:rFonts w:ascii="GHEA Grapalat" w:eastAsia="Tahoma" w:hAnsi="GHEA Grapalat" w:cs="Tahoma"/>
              <w:sz w:val="20"/>
              <w:szCs w:val="20"/>
              <w:lang w:val="ru-RU"/>
            </w:rPr>
            <w:t xml:space="preserve"> </w:t>
          </w:r>
          <w:r w:rsidRPr="00F428BE">
            <w:rPr>
              <w:rFonts w:ascii="GHEA Grapalat" w:eastAsia="Tahoma" w:hAnsi="GHEA Grapalat" w:cs="Tahoma"/>
              <w:sz w:val="20"/>
              <w:szCs w:val="20"/>
            </w:rPr>
            <w:t>Std</w:t>
          </w:r>
          <w:r w:rsidRPr="00F428BE">
            <w:rPr>
              <w:rFonts w:ascii="GHEA Grapalat" w:eastAsia="Tahoma" w:hAnsi="GHEA Grapalat" w:cs="Tahoma"/>
              <w:sz w:val="20"/>
              <w:szCs w:val="20"/>
              <w:lang w:val="ru-RU"/>
            </w:rPr>
            <w:t xml:space="preserve"> 1100, </w:t>
          </w:r>
          <w:r w:rsidRPr="00F428BE">
            <w:rPr>
              <w:rFonts w:ascii="GHEA Grapalat" w:eastAsia="Tahoma" w:hAnsi="GHEA Grapalat" w:cs="Tahoma"/>
              <w:sz w:val="20"/>
              <w:szCs w:val="20"/>
            </w:rPr>
            <w:t>ANSI</w:t>
          </w:r>
          <w:r w:rsidRPr="00F428BE">
            <w:rPr>
              <w:rFonts w:ascii="GHEA Grapalat" w:eastAsia="Tahoma" w:hAnsi="GHEA Grapalat" w:cs="Tahoma"/>
              <w:sz w:val="20"/>
              <w:szCs w:val="20"/>
              <w:lang w:val="ru-RU"/>
            </w:rPr>
            <w:t>/</w:t>
          </w:r>
          <w:r w:rsidRPr="00F428BE">
            <w:rPr>
              <w:rFonts w:ascii="GHEA Grapalat" w:eastAsia="Tahoma" w:hAnsi="GHEA Grapalat" w:cs="Tahoma"/>
              <w:sz w:val="20"/>
              <w:szCs w:val="20"/>
            </w:rPr>
            <w:t>TIA</w:t>
          </w:r>
          <w:r w:rsidRPr="00F428BE">
            <w:rPr>
              <w:rFonts w:ascii="GHEA Grapalat" w:eastAsia="Tahoma" w:hAnsi="GHEA Grapalat" w:cs="Tahoma"/>
              <w:sz w:val="20"/>
              <w:szCs w:val="20"/>
              <w:lang w:val="ru-RU"/>
            </w:rPr>
            <w:t xml:space="preserve">-942 и </w:t>
          </w:r>
          <w:r w:rsidRPr="00F428BE">
            <w:rPr>
              <w:rFonts w:ascii="GHEA Grapalat" w:eastAsia="Tahoma" w:hAnsi="GHEA Grapalat" w:cs="Tahoma"/>
              <w:sz w:val="20"/>
              <w:szCs w:val="20"/>
            </w:rPr>
            <w:t>ANSI</w:t>
          </w:r>
          <w:r w:rsidRPr="00F428BE">
            <w:rPr>
              <w:rFonts w:ascii="GHEA Grapalat" w:eastAsia="Tahoma" w:hAnsi="GHEA Grapalat" w:cs="Tahoma"/>
              <w:sz w:val="20"/>
              <w:szCs w:val="20"/>
              <w:lang w:val="ru-RU"/>
            </w:rPr>
            <w:t>/</w:t>
          </w:r>
          <w:r w:rsidRPr="00F428BE">
            <w:rPr>
              <w:rFonts w:ascii="GHEA Grapalat" w:eastAsia="Tahoma" w:hAnsi="GHEA Grapalat" w:cs="Tahoma"/>
              <w:sz w:val="20"/>
              <w:szCs w:val="20"/>
            </w:rPr>
            <w:t>BICSI</w:t>
          </w:r>
          <w:r w:rsidRPr="00F428BE">
            <w:rPr>
              <w:rFonts w:ascii="GHEA Grapalat" w:eastAsia="Tahoma" w:hAnsi="GHEA Grapalat" w:cs="Tahoma"/>
              <w:sz w:val="20"/>
              <w:szCs w:val="20"/>
              <w:lang w:val="ru-RU"/>
            </w:rPr>
            <w:t xml:space="preserve"> 002, обеспечивая безопасную и эффективную работу оборудования.:</w:t>
          </w:r>
        </w:sdtContent>
      </w:sdt>
    </w:p>
    <w:p w14:paraId="7BBA4275" w14:textId="77777777" w:rsidR="00F428BE" w:rsidRPr="00F428BE" w:rsidRDefault="00F428BE" w:rsidP="00F428BE">
      <w:pPr>
        <w:jc w:val="both"/>
        <w:rPr>
          <w:rFonts w:ascii="GHEA Grapalat" w:eastAsia="Merriweather" w:hAnsi="GHEA Grapalat" w:cs="Merriweather"/>
          <w:sz w:val="20"/>
          <w:szCs w:val="20"/>
          <w:lang w:val="ru-RU"/>
        </w:rPr>
      </w:pPr>
    </w:p>
    <w:p w14:paraId="33947CB7" w14:textId="77777777" w:rsidR="00F428BE" w:rsidRPr="00F428BE" w:rsidRDefault="00F428BE" w:rsidP="00F428BE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b/>
          <w:i/>
          <w:sz w:val="20"/>
          <w:szCs w:val="20"/>
          <w:lang w:val="ru-RU"/>
        </w:rPr>
      </w:pPr>
      <w:sdt>
        <w:sdtPr>
          <w:rPr>
            <w:rFonts w:ascii="GHEA Grapalat" w:hAnsi="GHEA Grapalat"/>
          </w:rPr>
          <w:tag w:val="goog_rdk_123"/>
          <w:id w:val="-548916797"/>
        </w:sdtPr>
        <w:sdtContent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  <w:lang w:val="ru-RU"/>
            </w:rPr>
            <w:t>Источники бесперебойного питания (</w:t>
          </w:r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>ԱՍՍ</w:t>
          </w:r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  <w:lang w:val="ru-RU"/>
            </w:rPr>
            <w:t xml:space="preserve">, </w:t>
          </w:r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>UPS</w:t>
          </w:r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  <w:lang w:val="ru-RU"/>
            </w:rPr>
            <w:t>)</w:t>
          </w:r>
        </w:sdtContent>
      </w:sdt>
    </w:p>
    <w:p w14:paraId="628135D8" w14:textId="77777777" w:rsidR="00F428BE" w:rsidRPr="00F428BE" w:rsidRDefault="00F428BE" w:rsidP="00F428BE">
      <w:pPr>
        <w:jc w:val="both"/>
        <w:rPr>
          <w:rFonts w:ascii="GHEA Grapalat" w:eastAsia="Merriweather" w:hAnsi="GHEA Grapalat" w:cs="Merriweather"/>
          <w:b/>
          <w:i/>
          <w:sz w:val="20"/>
          <w:szCs w:val="20"/>
          <w:lang w:val="ru-RU"/>
        </w:rPr>
      </w:pPr>
    </w:p>
    <w:p w14:paraId="11FB969C" w14:textId="77777777" w:rsidR="00F428BE" w:rsidRPr="00F428BE" w:rsidRDefault="00F428BE" w:rsidP="00F428BE">
      <w:pPr>
        <w:ind w:firstLine="720"/>
        <w:jc w:val="both"/>
        <w:rPr>
          <w:rFonts w:ascii="GHEA Grapalat" w:eastAsia="Merriweather" w:hAnsi="GHEA Grapalat" w:cs="Merriweather"/>
          <w:b/>
          <w:i/>
          <w:sz w:val="20"/>
          <w:szCs w:val="20"/>
        </w:rPr>
      </w:pPr>
      <w:r w:rsidRPr="00F428BE">
        <w:rPr>
          <w:rFonts w:ascii="GHEA Grapalat" w:eastAsia="Merriweather" w:hAnsi="GHEA Grapalat" w:cs="Merriweather"/>
          <w:b/>
          <w:i/>
          <w:sz w:val="20"/>
          <w:szCs w:val="20"/>
        </w:rPr>
        <w:t>1</w:t>
      </w:r>
      <w:r w:rsidRPr="00F428BE">
        <w:rPr>
          <w:rFonts w:ascii="Cambria Math" w:hAnsi="Cambria Math" w:cs="Cambria Math"/>
          <w:b/>
          <w:i/>
          <w:sz w:val="20"/>
          <w:szCs w:val="20"/>
        </w:rPr>
        <w:t>․</w:t>
      </w:r>
      <w:sdt>
        <w:sdtPr>
          <w:rPr>
            <w:rFonts w:ascii="GHEA Grapalat" w:hAnsi="GHEA Grapalat"/>
          </w:rPr>
          <w:tag w:val="goog_rdk_124"/>
          <w:id w:val="1283376982"/>
        </w:sdtPr>
        <w:sdtContent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 xml:space="preserve"> ASS </w:t>
          </w:r>
          <w:proofErr w:type="spellStart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>для</w:t>
          </w:r>
          <w:proofErr w:type="spellEnd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 xml:space="preserve"> ИТ-</w:t>
          </w:r>
          <w:proofErr w:type="spellStart"/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</w:rPr>
            <w:t>оборудования</w:t>
          </w:r>
          <w:proofErr w:type="spellEnd"/>
        </w:sdtContent>
      </w:sdt>
    </w:p>
    <w:p w14:paraId="7BCD8ACD" w14:textId="77777777" w:rsidR="00F428BE" w:rsidRPr="00F428BE" w:rsidRDefault="00F428BE" w:rsidP="00F428BE">
      <w:pPr>
        <w:numPr>
          <w:ilvl w:val="3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134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Мощность не менее 350 кВт,</w:t>
      </w:r>
    </w:p>
    <w:p w14:paraId="1752DA27" w14:textId="77777777" w:rsidR="00F428BE" w:rsidRPr="00F428BE" w:rsidRDefault="00F428BE" w:rsidP="00F428BE">
      <w:pPr>
        <w:numPr>
          <w:ilvl w:val="3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134"/>
        <w:jc w:val="both"/>
        <w:rPr>
          <w:rFonts w:ascii="GHEA Grapalat" w:hAnsi="GHEA Grapalat"/>
        </w:rPr>
      </w:pPr>
      <w:r w:rsidRPr="00F428BE">
        <w:rPr>
          <w:rFonts w:ascii="GHEA Grapalat" w:hAnsi="GHEA Grapalat"/>
        </w:rPr>
        <w:t xml:space="preserve">o </w:t>
      </w:r>
      <w:proofErr w:type="spellStart"/>
      <w:r w:rsidRPr="00F428BE">
        <w:rPr>
          <w:rFonts w:ascii="GHEA Grapalat" w:hAnsi="GHEA Grapalat"/>
        </w:rPr>
        <w:t>Бронирование</w:t>
      </w:r>
      <w:proofErr w:type="spellEnd"/>
      <w:r w:rsidRPr="00F428BE">
        <w:rPr>
          <w:rFonts w:ascii="GHEA Grapalat" w:hAnsi="GHEA Grapalat"/>
        </w:rPr>
        <w:t xml:space="preserve">: </w:t>
      </w:r>
      <w:proofErr w:type="spellStart"/>
      <w:r w:rsidRPr="00F428BE">
        <w:rPr>
          <w:rFonts w:ascii="GHEA Grapalat" w:hAnsi="GHEA Grapalat"/>
        </w:rPr>
        <w:t>минимум</w:t>
      </w:r>
      <w:proofErr w:type="spellEnd"/>
      <w:r w:rsidRPr="00F428BE">
        <w:rPr>
          <w:rFonts w:ascii="GHEA Grapalat" w:hAnsi="GHEA Grapalat"/>
        </w:rPr>
        <w:t xml:space="preserve"> 2Н</w:t>
      </w:r>
    </w:p>
    <w:p w14:paraId="6087D16C" w14:textId="77777777" w:rsidR="00F428BE" w:rsidRPr="00F428BE" w:rsidRDefault="00F428BE" w:rsidP="00F428BE">
      <w:pPr>
        <w:numPr>
          <w:ilvl w:val="3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134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Методология расширения: модульное расширение с добавлением силовых модулей.</w:t>
      </w:r>
    </w:p>
    <w:p w14:paraId="557A1278" w14:textId="77777777" w:rsidR="00F428BE" w:rsidRPr="00F428BE" w:rsidRDefault="00F428BE" w:rsidP="00F428BE">
      <w:pPr>
        <w:numPr>
          <w:ilvl w:val="3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134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lastRenderedPageBreak/>
        <w:t>o</w:t>
      </w:r>
      <w:r w:rsidRPr="00F428BE">
        <w:rPr>
          <w:rFonts w:ascii="GHEA Grapalat" w:hAnsi="GHEA Grapalat"/>
          <w:lang w:val="ru-RU"/>
        </w:rPr>
        <w:t xml:space="preserve"> Время непрерывной работы от аккумулятора: не менее 10 минут при нагрузке 300 кВт</w:t>
      </w:r>
    </w:p>
    <w:p w14:paraId="4723778F" w14:textId="77777777" w:rsidR="00F428BE" w:rsidRPr="00F428BE" w:rsidRDefault="00F428BE" w:rsidP="00F428BE">
      <w:pPr>
        <w:numPr>
          <w:ilvl w:val="3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134"/>
        <w:jc w:val="both"/>
        <w:rPr>
          <w:rFonts w:ascii="GHEA Grapalat" w:hAnsi="GHEA Grapalat"/>
        </w:rPr>
      </w:pPr>
      <w:r w:rsidRPr="00F428BE">
        <w:rPr>
          <w:rFonts w:ascii="GHEA Grapalat" w:hAnsi="GHEA Grapalat"/>
        </w:rPr>
        <w:t xml:space="preserve">о </w:t>
      </w:r>
      <w:proofErr w:type="spellStart"/>
      <w:r w:rsidRPr="00F428BE">
        <w:rPr>
          <w:rFonts w:ascii="GHEA Grapalat" w:hAnsi="GHEA Grapalat"/>
        </w:rPr>
        <w:t>Требования</w:t>
      </w:r>
      <w:proofErr w:type="spellEnd"/>
      <w:r w:rsidRPr="00F428BE">
        <w:rPr>
          <w:rFonts w:ascii="GHEA Grapalat" w:hAnsi="GHEA Grapalat"/>
        </w:rPr>
        <w:t>:</w:t>
      </w:r>
    </w:p>
    <w:p w14:paraId="36AE8D5B" w14:textId="77777777" w:rsidR="00F428BE" w:rsidRPr="00F428BE" w:rsidRDefault="00F428BE" w:rsidP="00F428BE">
      <w:pPr>
        <w:numPr>
          <w:ilvl w:val="3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134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 xml:space="preserve">▪ Режим двойного преобразования в режиме онлайн в соответствии со стандартом </w:t>
      </w:r>
      <w:r w:rsidRPr="00F428BE">
        <w:rPr>
          <w:rFonts w:ascii="GHEA Grapalat" w:hAnsi="GHEA Grapalat"/>
        </w:rPr>
        <w:t>VFI</w:t>
      </w:r>
      <w:r w:rsidRPr="00F428BE">
        <w:rPr>
          <w:rFonts w:ascii="GHEA Grapalat" w:hAnsi="GHEA Grapalat"/>
          <w:lang w:val="ru-RU"/>
        </w:rPr>
        <w:t xml:space="preserve"> </w:t>
      </w:r>
      <w:r w:rsidRPr="00F428BE">
        <w:rPr>
          <w:rFonts w:ascii="GHEA Grapalat" w:hAnsi="GHEA Grapalat"/>
        </w:rPr>
        <w:t>SS</w:t>
      </w:r>
      <w:r w:rsidRPr="00F428BE">
        <w:rPr>
          <w:rFonts w:ascii="GHEA Grapalat" w:hAnsi="GHEA Grapalat"/>
          <w:lang w:val="ru-RU"/>
        </w:rPr>
        <w:t xml:space="preserve"> 111,</w:t>
      </w:r>
    </w:p>
    <w:p w14:paraId="61719ED1" w14:textId="77777777" w:rsidR="00F428BE" w:rsidRPr="00F428BE" w:rsidRDefault="00F428BE" w:rsidP="00F428BE">
      <w:pPr>
        <w:numPr>
          <w:ilvl w:val="3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134"/>
        <w:jc w:val="both"/>
        <w:rPr>
          <w:rFonts w:ascii="GHEA Grapalat" w:hAnsi="GHEA Grapalat"/>
        </w:rPr>
      </w:pPr>
      <w:r w:rsidRPr="00F428BE">
        <w:rPr>
          <w:rFonts w:ascii="GHEA Grapalat" w:hAnsi="GHEA Grapalat"/>
        </w:rPr>
        <w:t xml:space="preserve">▪ </w:t>
      </w:r>
      <w:proofErr w:type="spellStart"/>
      <w:r w:rsidRPr="00F428BE">
        <w:rPr>
          <w:rFonts w:ascii="GHEA Grapalat" w:hAnsi="GHEA Grapalat"/>
        </w:rPr>
        <w:t>Модульная</w:t>
      </w:r>
      <w:proofErr w:type="spellEnd"/>
      <w:r w:rsidRPr="00F428BE">
        <w:rPr>
          <w:rFonts w:ascii="GHEA Grapalat" w:hAnsi="GHEA Grapalat"/>
        </w:rPr>
        <w:t xml:space="preserve"> </w:t>
      </w:r>
      <w:proofErr w:type="spellStart"/>
      <w:r w:rsidRPr="00F428BE">
        <w:rPr>
          <w:rFonts w:ascii="GHEA Grapalat" w:hAnsi="GHEA Grapalat"/>
        </w:rPr>
        <w:t>архитектура</w:t>
      </w:r>
      <w:proofErr w:type="spellEnd"/>
      <w:r w:rsidRPr="00F428BE">
        <w:rPr>
          <w:rFonts w:ascii="GHEA Grapalat" w:hAnsi="GHEA Grapalat"/>
        </w:rPr>
        <w:t>,</w:t>
      </w:r>
    </w:p>
    <w:p w14:paraId="5EE6B20F" w14:textId="77777777" w:rsidR="00F428BE" w:rsidRPr="00F428BE" w:rsidRDefault="00F428BE" w:rsidP="00F428BE">
      <w:pPr>
        <w:numPr>
          <w:ilvl w:val="3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134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▪ Увеличение мощности за счет прямых модулей питания</w:t>
      </w:r>
    </w:p>
    <w:p w14:paraId="5349C622" w14:textId="77777777" w:rsidR="00F428BE" w:rsidRPr="00F428BE" w:rsidRDefault="00F428BE" w:rsidP="00F428BE">
      <w:pPr>
        <w:numPr>
          <w:ilvl w:val="3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134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▪ Горячая замена модулей питания и батарей</w:t>
      </w:r>
    </w:p>
    <w:p w14:paraId="5042FAA4" w14:textId="77777777" w:rsidR="00F428BE" w:rsidRPr="00F428BE" w:rsidRDefault="00F428BE" w:rsidP="00F428BE">
      <w:pPr>
        <w:numPr>
          <w:ilvl w:val="3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134"/>
        <w:jc w:val="both"/>
        <w:rPr>
          <w:rFonts w:ascii="GHEA Grapalat" w:hAnsi="GHEA Grapalat"/>
        </w:rPr>
      </w:pPr>
      <w:r w:rsidRPr="00F428BE">
        <w:rPr>
          <w:rFonts w:ascii="GHEA Grapalat" w:hAnsi="GHEA Grapalat"/>
        </w:rPr>
        <w:t xml:space="preserve">▪ </w:t>
      </w:r>
      <w:proofErr w:type="spellStart"/>
      <w:r w:rsidRPr="00F428BE">
        <w:rPr>
          <w:rFonts w:ascii="GHEA Grapalat" w:hAnsi="GHEA Grapalat"/>
        </w:rPr>
        <w:t>Бесшовная</w:t>
      </w:r>
      <w:proofErr w:type="spellEnd"/>
      <w:r w:rsidRPr="00F428BE">
        <w:rPr>
          <w:rFonts w:ascii="GHEA Grapalat" w:hAnsi="GHEA Grapalat"/>
        </w:rPr>
        <w:t xml:space="preserve"> </w:t>
      </w:r>
      <w:proofErr w:type="spellStart"/>
      <w:r w:rsidRPr="00F428BE">
        <w:rPr>
          <w:rFonts w:ascii="GHEA Grapalat" w:hAnsi="GHEA Grapalat"/>
        </w:rPr>
        <w:t>интеграция</w:t>
      </w:r>
      <w:proofErr w:type="spellEnd"/>
      <w:r w:rsidRPr="00F428BE">
        <w:rPr>
          <w:rFonts w:ascii="GHEA Grapalat" w:hAnsi="GHEA Grapalat"/>
        </w:rPr>
        <w:t xml:space="preserve"> </w:t>
      </w:r>
      <w:proofErr w:type="spellStart"/>
      <w:r w:rsidRPr="00F428BE">
        <w:rPr>
          <w:rFonts w:ascii="GHEA Grapalat" w:hAnsi="GHEA Grapalat"/>
        </w:rPr>
        <w:t>дополнительных</w:t>
      </w:r>
      <w:proofErr w:type="spellEnd"/>
      <w:r w:rsidRPr="00F428BE">
        <w:rPr>
          <w:rFonts w:ascii="GHEA Grapalat" w:hAnsi="GHEA Grapalat"/>
        </w:rPr>
        <w:t xml:space="preserve"> </w:t>
      </w:r>
      <w:proofErr w:type="spellStart"/>
      <w:r w:rsidRPr="00F428BE">
        <w:rPr>
          <w:rFonts w:ascii="GHEA Grapalat" w:hAnsi="GHEA Grapalat"/>
        </w:rPr>
        <w:t>модулей</w:t>
      </w:r>
      <w:proofErr w:type="spellEnd"/>
    </w:p>
    <w:p w14:paraId="34963BD2" w14:textId="77777777" w:rsidR="00F428BE" w:rsidRPr="00F428BE" w:rsidRDefault="00F428BE" w:rsidP="00F428BE">
      <w:pPr>
        <w:numPr>
          <w:ilvl w:val="3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134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▪ Мощность одного силового модуля не превышает 25 кВт.</w:t>
      </w:r>
    </w:p>
    <w:p w14:paraId="0281C3C1" w14:textId="77777777" w:rsidR="00F428BE" w:rsidRPr="00F428BE" w:rsidRDefault="00F428BE" w:rsidP="00F428BE">
      <w:pPr>
        <w:numPr>
          <w:ilvl w:val="3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134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▪ АСС должна быть подключена к системе мониторинга</w:t>
      </w:r>
    </w:p>
    <w:p w14:paraId="473F7C22" w14:textId="77777777" w:rsidR="00F428BE" w:rsidRPr="00F428BE" w:rsidRDefault="00F428BE" w:rsidP="00F428BE">
      <w:pPr>
        <w:numPr>
          <w:ilvl w:val="3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134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 xml:space="preserve">▪ </w:t>
      </w:r>
      <w:r w:rsidRPr="00F428BE">
        <w:rPr>
          <w:rFonts w:ascii="GHEA Grapalat" w:hAnsi="GHEA Grapalat"/>
        </w:rPr>
        <w:t>ASS</w:t>
      </w:r>
      <w:r w:rsidRPr="00F428BE">
        <w:rPr>
          <w:rFonts w:ascii="GHEA Grapalat" w:hAnsi="GHEA Grapalat"/>
          <w:lang w:val="ru-RU"/>
        </w:rPr>
        <w:t xml:space="preserve"> должна быть оснащена следующими интерфейсами</w:t>
      </w:r>
    </w:p>
    <w:p w14:paraId="698A06F5" w14:textId="77777777" w:rsidR="00F428BE" w:rsidRPr="00F428BE" w:rsidRDefault="00F428BE" w:rsidP="00F428BE">
      <w:pPr>
        <w:numPr>
          <w:ilvl w:val="3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134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 xml:space="preserve">● клеммы для подключения </w:t>
      </w:r>
      <w:r w:rsidRPr="00F428BE">
        <w:rPr>
          <w:rFonts w:ascii="GHEA Grapalat" w:hAnsi="GHEA Grapalat"/>
        </w:rPr>
        <w:t>EPO</w:t>
      </w:r>
      <w:r w:rsidRPr="00F428BE">
        <w:rPr>
          <w:rFonts w:ascii="GHEA Grapalat" w:hAnsi="GHEA Grapalat"/>
          <w:lang w:val="ru-RU"/>
        </w:rPr>
        <w:t xml:space="preserve"> (кнопка аварийного отключения питания);</w:t>
      </w:r>
    </w:p>
    <w:p w14:paraId="6F39D758" w14:textId="77777777" w:rsidR="00F428BE" w:rsidRPr="00F428BE" w:rsidRDefault="00F428BE" w:rsidP="00F428BE">
      <w:pPr>
        <w:numPr>
          <w:ilvl w:val="3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134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 xml:space="preserve">● 8 выходных контактов, которые можно настроить как </w:t>
      </w:r>
      <w:r w:rsidRPr="00F428BE">
        <w:rPr>
          <w:rFonts w:ascii="GHEA Grapalat" w:hAnsi="GHEA Grapalat"/>
        </w:rPr>
        <w:t>NC</w:t>
      </w:r>
      <w:r w:rsidRPr="00F428BE">
        <w:rPr>
          <w:rFonts w:ascii="GHEA Grapalat" w:hAnsi="GHEA Grapalat"/>
          <w:lang w:val="ru-RU"/>
        </w:rPr>
        <w:t xml:space="preserve"> или </w:t>
      </w:r>
      <w:r w:rsidRPr="00F428BE">
        <w:rPr>
          <w:rFonts w:ascii="GHEA Grapalat" w:hAnsi="GHEA Grapalat"/>
        </w:rPr>
        <w:t>NO</w:t>
      </w:r>
      <w:r w:rsidRPr="00F428BE">
        <w:rPr>
          <w:rFonts w:ascii="GHEA Grapalat" w:hAnsi="GHEA Grapalat"/>
          <w:lang w:val="ru-RU"/>
        </w:rPr>
        <w:t xml:space="preserve"> с панели оператора;</w:t>
      </w:r>
    </w:p>
    <w:p w14:paraId="19072BDB" w14:textId="77777777" w:rsidR="00F428BE" w:rsidRPr="00F428BE" w:rsidRDefault="00F428BE" w:rsidP="00F428BE">
      <w:pPr>
        <w:numPr>
          <w:ilvl w:val="3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134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 xml:space="preserve">● 10 входных контактов, которые можно настроить как </w:t>
      </w:r>
      <w:r w:rsidRPr="00F428BE">
        <w:rPr>
          <w:rFonts w:ascii="GHEA Grapalat" w:hAnsi="GHEA Grapalat"/>
        </w:rPr>
        <w:t>NC</w:t>
      </w:r>
      <w:r w:rsidRPr="00F428BE">
        <w:rPr>
          <w:rFonts w:ascii="GHEA Grapalat" w:hAnsi="GHEA Grapalat"/>
          <w:lang w:val="ru-RU"/>
        </w:rPr>
        <w:t xml:space="preserve"> или </w:t>
      </w:r>
      <w:r w:rsidRPr="00F428BE">
        <w:rPr>
          <w:rFonts w:ascii="GHEA Grapalat" w:hAnsi="GHEA Grapalat"/>
        </w:rPr>
        <w:t>NO</w:t>
      </w:r>
      <w:r w:rsidRPr="00F428BE">
        <w:rPr>
          <w:rFonts w:ascii="GHEA Grapalat" w:hAnsi="GHEA Grapalat"/>
          <w:lang w:val="ru-RU"/>
        </w:rPr>
        <w:t xml:space="preserve"> с панели оператора;</w:t>
      </w:r>
    </w:p>
    <w:p w14:paraId="432A1ECA" w14:textId="77777777" w:rsidR="00F428BE" w:rsidRPr="00F428BE" w:rsidRDefault="00F428BE" w:rsidP="00F428BE">
      <w:pPr>
        <w:numPr>
          <w:ilvl w:val="3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134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 xml:space="preserve">● слот для интерфейса </w:t>
      </w:r>
      <w:r w:rsidRPr="00F428BE">
        <w:rPr>
          <w:rFonts w:ascii="GHEA Grapalat" w:hAnsi="GHEA Grapalat"/>
        </w:rPr>
        <w:t>SNMP</w:t>
      </w:r>
      <w:r w:rsidRPr="00F428BE">
        <w:rPr>
          <w:rFonts w:ascii="GHEA Grapalat" w:hAnsi="GHEA Grapalat"/>
          <w:lang w:val="ru-RU"/>
        </w:rPr>
        <w:t>, обеспечивающий диагностику и удаленное управление АСД через сеть;</w:t>
      </w:r>
    </w:p>
    <w:p w14:paraId="41EC07FF" w14:textId="77777777" w:rsidR="00F428BE" w:rsidRPr="00F428BE" w:rsidRDefault="00F428BE" w:rsidP="00F428BE">
      <w:pPr>
        <w:numPr>
          <w:ilvl w:val="3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134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 xml:space="preserve">● Контактные клеммы для внешней защиты от обратного тока, настраиваемые как </w:t>
      </w:r>
      <w:r w:rsidRPr="00F428BE">
        <w:rPr>
          <w:rFonts w:ascii="GHEA Grapalat" w:hAnsi="GHEA Grapalat"/>
        </w:rPr>
        <w:t>NC</w:t>
      </w:r>
      <w:r w:rsidRPr="00F428BE">
        <w:rPr>
          <w:rFonts w:ascii="GHEA Grapalat" w:hAnsi="GHEA Grapalat"/>
          <w:lang w:val="ru-RU"/>
        </w:rPr>
        <w:t xml:space="preserve"> или </w:t>
      </w:r>
      <w:r w:rsidRPr="00F428BE">
        <w:rPr>
          <w:rFonts w:ascii="GHEA Grapalat" w:hAnsi="GHEA Grapalat"/>
        </w:rPr>
        <w:t>NO</w:t>
      </w:r>
    </w:p>
    <w:p w14:paraId="16FB8899" w14:textId="77777777" w:rsidR="00F428BE" w:rsidRPr="00F428BE" w:rsidRDefault="00F428BE" w:rsidP="00F428BE">
      <w:pPr>
        <w:numPr>
          <w:ilvl w:val="3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134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 xml:space="preserve">● Порт </w:t>
      </w:r>
      <w:r w:rsidRPr="00F428BE">
        <w:rPr>
          <w:rFonts w:ascii="GHEA Grapalat" w:hAnsi="GHEA Grapalat"/>
        </w:rPr>
        <w:t>USB</w:t>
      </w:r>
      <w:r w:rsidRPr="00F428BE">
        <w:rPr>
          <w:rFonts w:ascii="GHEA Grapalat" w:hAnsi="GHEA Grapalat"/>
          <w:lang w:val="ru-RU"/>
        </w:rPr>
        <w:t xml:space="preserve"> </w:t>
      </w:r>
      <w:r w:rsidRPr="00F428BE">
        <w:rPr>
          <w:rFonts w:ascii="GHEA Grapalat" w:hAnsi="GHEA Grapalat"/>
        </w:rPr>
        <w:t>HOST</w:t>
      </w:r>
      <w:r w:rsidRPr="00F428BE">
        <w:rPr>
          <w:rFonts w:ascii="GHEA Grapalat" w:hAnsi="GHEA Grapalat"/>
          <w:lang w:val="ru-RU"/>
        </w:rPr>
        <w:t xml:space="preserve"> необходим для обновления программного обеспечения.</w:t>
      </w:r>
    </w:p>
    <w:p w14:paraId="4AB40995" w14:textId="77777777" w:rsidR="00F428BE" w:rsidRPr="00F428BE" w:rsidRDefault="00F428BE" w:rsidP="00F428BE">
      <w:pPr>
        <w:numPr>
          <w:ilvl w:val="3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134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 xml:space="preserve">● Порт </w:t>
      </w:r>
      <w:r w:rsidRPr="00F428BE">
        <w:rPr>
          <w:rFonts w:ascii="GHEA Grapalat" w:hAnsi="GHEA Grapalat"/>
        </w:rPr>
        <w:t>USB</w:t>
      </w:r>
      <w:r w:rsidRPr="00F428BE">
        <w:rPr>
          <w:rFonts w:ascii="GHEA Grapalat" w:hAnsi="GHEA Grapalat"/>
          <w:lang w:val="ru-RU"/>
        </w:rPr>
        <w:t xml:space="preserve"> </w:t>
      </w:r>
      <w:r w:rsidRPr="00F428BE">
        <w:rPr>
          <w:rFonts w:ascii="GHEA Grapalat" w:hAnsi="GHEA Grapalat"/>
        </w:rPr>
        <w:t>UART</w:t>
      </w:r>
      <w:r w:rsidRPr="00F428BE">
        <w:rPr>
          <w:rFonts w:ascii="GHEA Grapalat" w:hAnsi="GHEA Grapalat"/>
          <w:lang w:val="ru-RU"/>
        </w:rPr>
        <w:t xml:space="preserve"> предназначен для технического обслуживания.</w:t>
      </w:r>
    </w:p>
    <w:p w14:paraId="77E07536" w14:textId="77777777" w:rsidR="00F428BE" w:rsidRPr="00F428BE" w:rsidRDefault="00F428BE" w:rsidP="00F428BE">
      <w:pPr>
        <w:numPr>
          <w:ilvl w:val="3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134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 xml:space="preserve">● Входной контакт </w:t>
      </w:r>
      <w:r w:rsidRPr="00F428BE">
        <w:rPr>
          <w:rFonts w:ascii="GHEA Grapalat" w:hAnsi="GHEA Grapalat"/>
        </w:rPr>
        <w:t>EXT</w:t>
      </w:r>
      <w:r w:rsidRPr="00F428BE">
        <w:rPr>
          <w:rFonts w:ascii="GHEA Grapalat" w:hAnsi="GHEA Grapalat"/>
          <w:lang w:val="ru-RU"/>
        </w:rPr>
        <w:t xml:space="preserve"> </w:t>
      </w:r>
      <w:r w:rsidRPr="00F428BE">
        <w:rPr>
          <w:rFonts w:ascii="GHEA Grapalat" w:hAnsi="GHEA Grapalat"/>
        </w:rPr>
        <w:t>TEMP</w:t>
      </w:r>
      <w:r w:rsidRPr="00F428BE">
        <w:rPr>
          <w:rFonts w:ascii="GHEA Grapalat" w:hAnsi="GHEA Grapalat"/>
          <w:lang w:val="ru-RU"/>
        </w:rPr>
        <w:t xml:space="preserve"> для внешней температуры</w:t>
      </w:r>
    </w:p>
    <w:p w14:paraId="78FDA1E2" w14:textId="77777777" w:rsidR="00F428BE" w:rsidRPr="00F428BE" w:rsidRDefault="00F428BE" w:rsidP="00F428BE">
      <w:pPr>
        <w:numPr>
          <w:ilvl w:val="3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134"/>
        <w:jc w:val="both"/>
        <w:rPr>
          <w:rFonts w:ascii="GHEA Grapalat" w:eastAsia="Merriweather" w:hAnsi="GHEA Grapalat" w:cs="Merriweather"/>
          <w:sz w:val="20"/>
          <w:szCs w:val="20"/>
        </w:rPr>
      </w:pPr>
      <w:r w:rsidRPr="00F428BE">
        <w:rPr>
          <w:rFonts w:ascii="GHEA Grapalat" w:hAnsi="GHEA Grapalat"/>
          <w:lang w:val="ru-RU"/>
        </w:rPr>
        <w:t xml:space="preserve">● Входной контакт </w:t>
      </w:r>
      <w:r w:rsidRPr="00F428BE">
        <w:rPr>
          <w:rFonts w:ascii="GHEA Grapalat" w:hAnsi="GHEA Grapalat"/>
        </w:rPr>
        <w:t>GENSET</w:t>
      </w:r>
      <w:r w:rsidRPr="00F428BE">
        <w:rPr>
          <w:rFonts w:ascii="GHEA Grapalat" w:hAnsi="GHEA Grapalat"/>
          <w:lang w:val="ru-RU"/>
        </w:rPr>
        <w:t xml:space="preserve"> позволяет </w:t>
      </w:r>
      <w:r w:rsidRPr="00F428BE">
        <w:rPr>
          <w:rFonts w:ascii="GHEA Grapalat" w:hAnsi="GHEA Grapalat"/>
        </w:rPr>
        <w:t>ASS</w:t>
      </w:r>
      <w:r w:rsidRPr="00F428BE">
        <w:rPr>
          <w:rFonts w:ascii="GHEA Grapalat" w:hAnsi="GHEA Grapalat"/>
          <w:lang w:val="ru-RU"/>
        </w:rPr>
        <w:t xml:space="preserve"> узнать, присутствует ли внешний генератор. </w:t>
      </w:r>
      <w:proofErr w:type="spellStart"/>
      <w:r w:rsidRPr="00F428BE">
        <w:rPr>
          <w:rFonts w:ascii="GHEA Grapalat" w:hAnsi="GHEA Grapalat"/>
        </w:rPr>
        <w:t>Если</w:t>
      </w:r>
      <w:proofErr w:type="spellEnd"/>
      <w:r w:rsidRPr="00F428BE">
        <w:rPr>
          <w:rFonts w:ascii="GHEA Grapalat" w:hAnsi="GHEA Grapalat"/>
        </w:rPr>
        <w:t xml:space="preserve"> </w:t>
      </w:r>
      <w:proofErr w:type="spellStart"/>
      <w:r w:rsidRPr="00F428BE">
        <w:rPr>
          <w:rFonts w:ascii="GHEA Grapalat" w:hAnsi="GHEA Grapalat"/>
        </w:rPr>
        <w:t>контакт</w:t>
      </w:r>
      <w:proofErr w:type="spellEnd"/>
      <w:r w:rsidRPr="00F428BE">
        <w:rPr>
          <w:rFonts w:ascii="GHEA Grapalat" w:hAnsi="GHEA Grapalat"/>
        </w:rPr>
        <w:t xml:space="preserve"> </w:t>
      </w:r>
      <w:proofErr w:type="spellStart"/>
      <w:r w:rsidRPr="00F428BE">
        <w:rPr>
          <w:rFonts w:ascii="GHEA Grapalat" w:hAnsi="GHEA Grapalat"/>
        </w:rPr>
        <w:t>замкнут</w:t>
      </w:r>
      <w:proofErr w:type="spellEnd"/>
      <w:r w:rsidRPr="00F428BE">
        <w:rPr>
          <w:rFonts w:ascii="GHEA Grapalat" w:hAnsi="GHEA Grapalat"/>
        </w:rPr>
        <w:t xml:space="preserve">, </w:t>
      </w:r>
      <w:proofErr w:type="spellStart"/>
      <w:r w:rsidRPr="00F428BE">
        <w:rPr>
          <w:rFonts w:ascii="GHEA Grapalat" w:hAnsi="GHEA Grapalat"/>
        </w:rPr>
        <w:t>генератор</w:t>
      </w:r>
      <w:proofErr w:type="spellEnd"/>
      <w:r w:rsidRPr="00F428BE">
        <w:rPr>
          <w:rFonts w:ascii="GHEA Grapalat" w:hAnsi="GHEA Grapalat"/>
        </w:rPr>
        <w:t xml:space="preserve"> </w:t>
      </w:r>
      <w:proofErr w:type="spellStart"/>
      <w:r w:rsidRPr="00F428BE">
        <w:rPr>
          <w:rFonts w:ascii="GHEA Grapalat" w:hAnsi="GHEA Grapalat"/>
        </w:rPr>
        <w:t>присутствует</w:t>
      </w:r>
      <w:proofErr w:type="spellEnd"/>
      <w:r w:rsidRPr="00F428BE">
        <w:rPr>
          <w:rFonts w:ascii="GHEA Grapalat" w:hAnsi="GHEA Grapalat"/>
        </w:rPr>
        <w:t>.</w:t>
      </w:r>
    </w:p>
    <w:p w14:paraId="35385250" w14:textId="77777777" w:rsidR="00F428BE" w:rsidRPr="00F428BE" w:rsidRDefault="00F428BE" w:rsidP="00F428BE">
      <w:pPr>
        <w:jc w:val="both"/>
        <w:rPr>
          <w:rFonts w:ascii="GHEA Grapalat" w:eastAsia="Merriweather" w:hAnsi="GHEA Grapalat" w:cs="Merriweather"/>
          <w:sz w:val="20"/>
          <w:szCs w:val="20"/>
        </w:rPr>
      </w:pPr>
    </w:p>
    <w:p w14:paraId="4CBAA09A" w14:textId="77777777" w:rsidR="00F428BE" w:rsidRPr="00F428BE" w:rsidRDefault="00F428BE" w:rsidP="00F428BE">
      <w:pPr>
        <w:ind w:firstLine="720"/>
        <w:jc w:val="both"/>
        <w:rPr>
          <w:rFonts w:ascii="GHEA Grapalat" w:eastAsia="Merriweather" w:hAnsi="GHEA Grapalat" w:cs="Merriweather"/>
          <w:b/>
          <w:i/>
          <w:sz w:val="20"/>
          <w:szCs w:val="20"/>
          <w:lang w:val="ru-RU"/>
        </w:rPr>
      </w:pPr>
      <w:r w:rsidRPr="00F428BE">
        <w:rPr>
          <w:rFonts w:ascii="GHEA Grapalat" w:eastAsia="Merriweather" w:hAnsi="GHEA Grapalat" w:cs="Merriweather"/>
          <w:b/>
          <w:i/>
          <w:sz w:val="20"/>
          <w:szCs w:val="20"/>
          <w:lang w:val="ru-RU"/>
        </w:rPr>
        <w:t>2</w:t>
      </w:r>
      <w:r w:rsidRPr="00F428BE">
        <w:rPr>
          <w:rFonts w:ascii="Cambria Math" w:hAnsi="Cambria Math" w:cs="Cambria Math"/>
          <w:b/>
          <w:i/>
          <w:sz w:val="20"/>
          <w:szCs w:val="20"/>
          <w:lang w:val="ru-RU"/>
        </w:rPr>
        <w:t>․</w:t>
      </w:r>
      <w:sdt>
        <w:sdtPr>
          <w:rPr>
            <w:rFonts w:ascii="GHEA Grapalat" w:hAnsi="GHEA Grapalat"/>
          </w:rPr>
          <w:tag w:val="goog_rdk_147"/>
          <w:id w:val="-1769764881"/>
        </w:sdtPr>
        <w:sdtContent>
          <w:r w:rsidRPr="00F428BE">
            <w:rPr>
              <w:rFonts w:ascii="GHEA Grapalat" w:eastAsia="Tahoma" w:hAnsi="GHEA Grapalat" w:cs="Tahoma"/>
              <w:b/>
              <w:i/>
              <w:sz w:val="20"/>
              <w:szCs w:val="20"/>
              <w:lang w:val="ru-RU"/>
            </w:rPr>
            <w:t xml:space="preserve"> АСС для инженерных систем</w:t>
          </w:r>
        </w:sdtContent>
      </w:sdt>
    </w:p>
    <w:p w14:paraId="2EB0101C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Мощность не менее 150 кВт,</w:t>
      </w:r>
    </w:p>
    <w:p w14:paraId="3366C5AF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Резервирование на уровне силового модуля, не менее </w:t>
      </w:r>
      <w:r w:rsidRPr="00F428BE">
        <w:rPr>
          <w:rFonts w:ascii="GHEA Grapalat" w:hAnsi="GHEA Grapalat"/>
        </w:rPr>
        <w:t>N</w:t>
      </w:r>
      <w:r w:rsidRPr="00F428BE">
        <w:rPr>
          <w:rFonts w:ascii="GHEA Grapalat" w:hAnsi="GHEA Grapalat"/>
          <w:lang w:val="ru-RU"/>
        </w:rPr>
        <w:t>+1</w:t>
      </w:r>
    </w:p>
    <w:p w14:paraId="08BA974E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Методология расширения: модульное расширение с добавлением силовых модулей.</w:t>
      </w:r>
    </w:p>
    <w:p w14:paraId="794B3ECF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Время непрерывной работы от аккумулятора: не менее 10 минут при нагрузке 120 кВт</w:t>
      </w:r>
    </w:p>
    <w:p w14:paraId="56B5833C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о Требования:</w:t>
      </w:r>
    </w:p>
    <w:p w14:paraId="0C786E57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 xml:space="preserve">▪ Режим двойного преобразования в режиме онлайн в соответствии со стандартом </w:t>
      </w:r>
      <w:r w:rsidRPr="00F428BE">
        <w:rPr>
          <w:rFonts w:ascii="GHEA Grapalat" w:hAnsi="GHEA Grapalat"/>
        </w:rPr>
        <w:t>VFI</w:t>
      </w:r>
      <w:r w:rsidRPr="00F428BE">
        <w:rPr>
          <w:rFonts w:ascii="GHEA Grapalat" w:hAnsi="GHEA Grapalat"/>
          <w:lang w:val="ru-RU"/>
        </w:rPr>
        <w:t xml:space="preserve"> </w:t>
      </w:r>
      <w:r w:rsidRPr="00F428BE">
        <w:rPr>
          <w:rFonts w:ascii="GHEA Grapalat" w:hAnsi="GHEA Grapalat"/>
        </w:rPr>
        <w:t>SS</w:t>
      </w:r>
      <w:r w:rsidRPr="00F428BE">
        <w:rPr>
          <w:rFonts w:ascii="GHEA Grapalat" w:hAnsi="GHEA Grapalat"/>
          <w:lang w:val="ru-RU"/>
        </w:rPr>
        <w:t xml:space="preserve"> 111,</w:t>
      </w:r>
    </w:p>
    <w:p w14:paraId="032DB568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lastRenderedPageBreak/>
        <w:t>▪ Модульная архитектура,</w:t>
      </w:r>
    </w:p>
    <w:p w14:paraId="0B951A4C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▪ Увеличение мощности за счет прямых модулей питания</w:t>
      </w:r>
    </w:p>
    <w:p w14:paraId="721E7BF9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▪ Горячая замена модулей питания и батарей</w:t>
      </w:r>
    </w:p>
    <w:p w14:paraId="1686F04B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▪ Бесшовная интеграция дополнительных модулей</w:t>
      </w:r>
    </w:p>
    <w:p w14:paraId="51BD26B7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▪ Мощность одного силового модуля не превышает 25 кВт.</w:t>
      </w:r>
    </w:p>
    <w:p w14:paraId="60832088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▪ АСС должна быть подключена к системе мониторинга</w:t>
      </w:r>
    </w:p>
    <w:p w14:paraId="2183EA62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 xml:space="preserve">▪ </w:t>
      </w:r>
      <w:r w:rsidRPr="00F428BE">
        <w:rPr>
          <w:rFonts w:ascii="GHEA Grapalat" w:hAnsi="GHEA Grapalat"/>
        </w:rPr>
        <w:t>ASS</w:t>
      </w:r>
      <w:r w:rsidRPr="00F428BE">
        <w:rPr>
          <w:rFonts w:ascii="GHEA Grapalat" w:hAnsi="GHEA Grapalat"/>
          <w:lang w:val="ru-RU"/>
        </w:rPr>
        <w:t xml:space="preserve"> должна быть оснащена следующими интерфейсами</w:t>
      </w:r>
    </w:p>
    <w:p w14:paraId="5CC3776F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 xml:space="preserve">● клеммы для подключения </w:t>
      </w:r>
      <w:r w:rsidRPr="00F428BE">
        <w:rPr>
          <w:rFonts w:ascii="GHEA Grapalat" w:hAnsi="GHEA Grapalat"/>
        </w:rPr>
        <w:t>EPO</w:t>
      </w:r>
      <w:r w:rsidRPr="00F428BE">
        <w:rPr>
          <w:rFonts w:ascii="GHEA Grapalat" w:hAnsi="GHEA Grapalat"/>
          <w:lang w:val="ru-RU"/>
        </w:rPr>
        <w:t xml:space="preserve"> (кнопка аварийного отключения питания);</w:t>
      </w:r>
    </w:p>
    <w:p w14:paraId="51C9C240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 xml:space="preserve">● 8 выходных контактов, которые можно настроить как </w:t>
      </w:r>
      <w:r w:rsidRPr="00F428BE">
        <w:rPr>
          <w:rFonts w:ascii="GHEA Grapalat" w:hAnsi="GHEA Grapalat"/>
        </w:rPr>
        <w:t>NC</w:t>
      </w:r>
      <w:r w:rsidRPr="00F428BE">
        <w:rPr>
          <w:rFonts w:ascii="GHEA Grapalat" w:hAnsi="GHEA Grapalat"/>
          <w:lang w:val="ru-RU"/>
        </w:rPr>
        <w:t xml:space="preserve"> или </w:t>
      </w:r>
      <w:r w:rsidRPr="00F428BE">
        <w:rPr>
          <w:rFonts w:ascii="GHEA Grapalat" w:hAnsi="GHEA Grapalat"/>
        </w:rPr>
        <w:t>NO</w:t>
      </w:r>
      <w:r w:rsidRPr="00F428BE">
        <w:rPr>
          <w:rFonts w:ascii="GHEA Grapalat" w:hAnsi="GHEA Grapalat"/>
          <w:lang w:val="ru-RU"/>
        </w:rPr>
        <w:t xml:space="preserve"> с панели оператора;</w:t>
      </w:r>
    </w:p>
    <w:p w14:paraId="442E04CA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 xml:space="preserve">● 10 входных контактов, которые можно настроить как </w:t>
      </w:r>
      <w:r w:rsidRPr="00F428BE">
        <w:rPr>
          <w:rFonts w:ascii="GHEA Grapalat" w:hAnsi="GHEA Grapalat"/>
        </w:rPr>
        <w:t>NC</w:t>
      </w:r>
      <w:r w:rsidRPr="00F428BE">
        <w:rPr>
          <w:rFonts w:ascii="GHEA Grapalat" w:hAnsi="GHEA Grapalat"/>
          <w:lang w:val="ru-RU"/>
        </w:rPr>
        <w:t xml:space="preserve"> или </w:t>
      </w:r>
      <w:r w:rsidRPr="00F428BE">
        <w:rPr>
          <w:rFonts w:ascii="GHEA Grapalat" w:hAnsi="GHEA Grapalat"/>
        </w:rPr>
        <w:t>NO</w:t>
      </w:r>
      <w:r w:rsidRPr="00F428BE">
        <w:rPr>
          <w:rFonts w:ascii="GHEA Grapalat" w:hAnsi="GHEA Grapalat"/>
          <w:lang w:val="ru-RU"/>
        </w:rPr>
        <w:t xml:space="preserve"> с панели оператора;</w:t>
      </w:r>
    </w:p>
    <w:p w14:paraId="347A96AB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 xml:space="preserve">● слот для интерфейса </w:t>
      </w:r>
      <w:r w:rsidRPr="00F428BE">
        <w:rPr>
          <w:rFonts w:ascii="GHEA Grapalat" w:hAnsi="GHEA Grapalat"/>
        </w:rPr>
        <w:t>SNMP</w:t>
      </w:r>
      <w:r w:rsidRPr="00F428BE">
        <w:rPr>
          <w:rFonts w:ascii="GHEA Grapalat" w:hAnsi="GHEA Grapalat"/>
          <w:lang w:val="ru-RU"/>
        </w:rPr>
        <w:t>, обеспечивающий диагностику и удаленное управление АСД через сеть;</w:t>
      </w:r>
    </w:p>
    <w:p w14:paraId="5DF2FD6E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 xml:space="preserve">● Контактные клеммы для внешней защиты от обратного тока, настраиваемые как </w:t>
      </w:r>
      <w:r w:rsidRPr="00F428BE">
        <w:rPr>
          <w:rFonts w:ascii="GHEA Grapalat" w:hAnsi="GHEA Grapalat"/>
        </w:rPr>
        <w:t>NC</w:t>
      </w:r>
      <w:r w:rsidRPr="00F428BE">
        <w:rPr>
          <w:rFonts w:ascii="GHEA Grapalat" w:hAnsi="GHEA Grapalat"/>
          <w:lang w:val="ru-RU"/>
        </w:rPr>
        <w:t xml:space="preserve"> или </w:t>
      </w:r>
      <w:r w:rsidRPr="00F428BE">
        <w:rPr>
          <w:rFonts w:ascii="GHEA Grapalat" w:hAnsi="GHEA Grapalat"/>
        </w:rPr>
        <w:t>NO</w:t>
      </w:r>
    </w:p>
    <w:p w14:paraId="4DF14099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 xml:space="preserve">● Порт </w:t>
      </w:r>
      <w:r w:rsidRPr="00F428BE">
        <w:rPr>
          <w:rFonts w:ascii="GHEA Grapalat" w:hAnsi="GHEA Grapalat"/>
        </w:rPr>
        <w:t>USB</w:t>
      </w:r>
      <w:r w:rsidRPr="00F428BE">
        <w:rPr>
          <w:rFonts w:ascii="GHEA Grapalat" w:hAnsi="GHEA Grapalat"/>
          <w:lang w:val="ru-RU"/>
        </w:rPr>
        <w:t xml:space="preserve"> </w:t>
      </w:r>
      <w:r w:rsidRPr="00F428BE">
        <w:rPr>
          <w:rFonts w:ascii="GHEA Grapalat" w:hAnsi="GHEA Grapalat"/>
        </w:rPr>
        <w:t>HOST</w:t>
      </w:r>
      <w:r w:rsidRPr="00F428BE">
        <w:rPr>
          <w:rFonts w:ascii="GHEA Grapalat" w:hAnsi="GHEA Grapalat"/>
          <w:lang w:val="ru-RU"/>
        </w:rPr>
        <w:t xml:space="preserve"> необходим для обновления программного обеспечения.</w:t>
      </w:r>
    </w:p>
    <w:p w14:paraId="3B480D0B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 xml:space="preserve">● Порт </w:t>
      </w:r>
      <w:r w:rsidRPr="00F428BE">
        <w:rPr>
          <w:rFonts w:ascii="GHEA Grapalat" w:hAnsi="GHEA Grapalat"/>
        </w:rPr>
        <w:t>USB</w:t>
      </w:r>
      <w:r w:rsidRPr="00F428BE">
        <w:rPr>
          <w:rFonts w:ascii="GHEA Grapalat" w:hAnsi="GHEA Grapalat"/>
          <w:lang w:val="ru-RU"/>
        </w:rPr>
        <w:t xml:space="preserve"> </w:t>
      </w:r>
      <w:r w:rsidRPr="00F428BE">
        <w:rPr>
          <w:rFonts w:ascii="GHEA Grapalat" w:hAnsi="GHEA Grapalat"/>
        </w:rPr>
        <w:t>UART</w:t>
      </w:r>
      <w:r w:rsidRPr="00F428BE">
        <w:rPr>
          <w:rFonts w:ascii="GHEA Grapalat" w:hAnsi="GHEA Grapalat"/>
          <w:lang w:val="ru-RU"/>
        </w:rPr>
        <w:t xml:space="preserve"> предназначен для технического обслуживания.</w:t>
      </w:r>
    </w:p>
    <w:p w14:paraId="56292235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 xml:space="preserve">● Входной контакт </w:t>
      </w:r>
      <w:r w:rsidRPr="00F428BE">
        <w:rPr>
          <w:rFonts w:ascii="GHEA Grapalat" w:hAnsi="GHEA Grapalat"/>
        </w:rPr>
        <w:t>EXT</w:t>
      </w:r>
      <w:r w:rsidRPr="00F428BE">
        <w:rPr>
          <w:rFonts w:ascii="GHEA Grapalat" w:hAnsi="GHEA Grapalat"/>
          <w:lang w:val="ru-RU"/>
        </w:rPr>
        <w:t xml:space="preserve"> </w:t>
      </w:r>
      <w:r w:rsidRPr="00F428BE">
        <w:rPr>
          <w:rFonts w:ascii="GHEA Grapalat" w:hAnsi="GHEA Grapalat"/>
        </w:rPr>
        <w:t>TEMP</w:t>
      </w:r>
      <w:r w:rsidRPr="00F428BE">
        <w:rPr>
          <w:rFonts w:ascii="GHEA Grapalat" w:hAnsi="GHEA Grapalat"/>
          <w:lang w:val="ru-RU"/>
        </w:rPr>
        <w:t xml:space="preserve"> для внешней температуры</w:t>
      </w:r>
    </w:p>
    <w:p w14:paraId="03122279" w14:textId="77777777" w:rsidR="00F428BE" w:rsidRPr="00F428BE" w:rsidRDefault="00F428BE" w:rsidP="00F428BE">
      <w:pPr>
        <w:jc w:val="both"/>
        <w:rPr>
          <w:rFonts w:ascii="GHEA Grapalat" w:eastAsia="Merriweather" w:hAnsi="GHEA Grapalat" w:cs="Merriweather"/>
          <w:sz w:val="20"/>
          <w:szCs w:val="20"/>
        </w:rPr>
      </w:pPr>
      <w:r w:rsidRPr="00F428BE">
        <w:rPr>
          <w:rFonts w:ascii="GHEA Grapalat" w:hAnsi="GHEA Grapalat"/>
          <w:lang w:val="ru-RU"/>
        </w:rPr>
        <w:t xml:space="preserve">● Входной контакт </w:t>
      </w:r>
      <w:r w:rsidRPr="00F428BE">
        <w:rPr>
          <w:rFonts w:ascii="GHEA Grapalat" w:hAnsi="GHEA Grapalat"/>
        </w:rPr>
        <w:t>GENSET</w:t>
      </w:r>
      <w:r w:rsidRPr="00F428BE">
        <w:rPr>
          <w:rFonts w:ascii="GHEA Grapalat" w:hAnsi="GHEA Grapalat"/>
          <w:lang w:val="ru-RU"/>
        </w:rPr>
        <w:t xml:space="preserve"> позволяет </w:t>
      </w:r>
      <w:r w:rsidRPr="00F428BE">
        <w:rPr>
          <w:rFonts w:ascii="GHEA Grapalat" w:hAnsi="GHEA Grapalat"/>
        </w:rPr>
        <w:t>ASS</w:t>
      </w:r>
      <w:r w:rsidRPr="00F428BE">
        <w:rPr>
          <w:rFonts w:ascii="GHEA Grapalat" w:hAnsi="GHEA Grapalat"/>
          <w:lang w:val="ru-RU"/>
        </w:rPr>
        <w:t xml:space="preserve"> узнать, присутствует ли внешний генератор. </w:t>
      </w:r>
      <w:proofErr w:type="spellStart"/>
      <w:r w:rsidRPr="00F428BE">
        <w:rPr>
          <w:rFonts w:ascii="GHEA Grapalat" w:hAnsi="GHEA Grapalat"/>
        </w:rPr>
        <w:t>Если</w:t>
      </w:r>
      <w:proofErr w:type="spellEnd"/>
      <w:r w:rsidRPr="00F428BE">
        <w:rPr>
          <w:rFonts w:ascii="GHEA Grapalat" w:hAnsi="GHEA Grapalat"/>
        </w:rPr>
        <w:t xml:space="preserve"> </w:t>
      </w:r>
      <w:proofErr w:type="spellStart"/>
      <w:r w:rsidRPr="00F428BE">
        <w:rPr>
          <w:rFonts w:ascii="GHEA Grapalat" w:hAnsi="GHEA Grapalat"/>
        </w:rPr>
        <w:t>контакт</w:t>
      </w:r>
      <w:proofErr w:type="spellEnd"/>
      <w:r w:rsidRPr="00F428BE">
        <w:rPr>
          <w:rFonts w:ascii="GHEA Grapalat" w:hAnsi="GHEA Grapalat"/>
        </w:rPr>
        <w:t xml:space="preserve"> </w:t>
      </w:r>
      <w:proofErr w:type="spellStart"/>
      <w:r w:rsidRPr="00F428BE">
        <w:rPr>
          <w:rFonts w:ascii="GHEA Grapalat" w:hAnsi="GHEA Grapalat"/>
        </w:rPr>
        <w:t>замкнут</w:t>
      </w:r>
      <w:proofErr w:type="spellEnd"/>
      <w:r w:rsidRPr="00F428BE">
        <w:rPr>
          <w:rFonts w:ascii="GHEA Grapalat" w:hAnsi="GHEA Grapalat"/>
        </w:rPr>
        <w:t xml:space="preserve">, </w:t>
      </w:r>
      <w:proofErr w:type="spellStart"/>
      <w:r w:rsidRPr="00F428BE">
        <w:rPr>
          <w:rFonts w:ascii="GHEA Grapalat" w:hAnsi="GHEA Grapalat"/>
        </w:rPr>
        <w:t>генератор</w:t>
      </w:r>
      <w:proofErr w:type="spellEnd"/>
      <w:r w:rsidRPr="00F428BE">
        <w:rPr>
          <w:rFonts w:ascii="GHEA Grapalat" w:hAnsi="GHEA Grapalat"/>
        </w:rPr>
        <w:t xml:space="preserve"> </w:t>
      </w:r>
      <w:proofErr w:type="spellStart"/>
      <w:r w:rsidRPr="00F428BE">
        <w:rPr>
          <w:rFonts w:ascii="GHEA Grapalat" w:hAnsi="GHEA Grapalat"/>
        </w:rPr>
        <w:t>присутствует</w:t>
      </w:r>
      <w:proofErr w:type="spellEnd"/>
      <w:r w:rsidRPr="00F428BE">
        <w:rPr>
          <w:rFonts w:ascii="GHEA Grapalat" w:hAnsi="GHEA Grapalat"/>
        </w:rPr>
        <w:t>.</w:t>
      </w:r>
    </w:p>
    <w:p w14:paraId="69C13FEA" w14:textId="77777777" w:rsidR="00F428BE" w:rsidRPr="00F428BE" w:rsidRDefault="00F428BE" w:rsidP="00F428BE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b/>
          <w:i/>
          <w:color w:val="000000"/>
          <w:sz w:val="20"/>
          <w:szCs w:val="20"/>
        </w:rPr>
      </w:pPr>
      <w:sdt>
        <w:sdtPr>
          <w:rPr>
            <w:rFonts w:ascii="GHEA Grapalat" w:hAnsi="GHEA Grapalat"/>
          </w:rPr>
          <w:tag w:val="goog_rdk_171"/>
          <w:id w:val="1270819934"/>
        </w:sdtPr>
        <w:sdtContent>
          <w:r w:rsidRPr="00F428BE">
            <w:rPr>
              <w:rFonts w:ascii="GHEA Grapalat" w:eastAsia="Tahoma" w:hAnsi="GHEA Grapalat" w:cs="Tahoma"/>
              <w:b/>
              <w:i/>
              <w:color w:val="000000"/>
              <w:sz w:val="20"/>
              <w:szCs w:val="20"/>
            </w:rPr>
            <w:t xml:space="preserve">Busbar </w:t>
          </w:r>
          <w:proofErr w:type="spellStart"/>
          <w:r w:rsidRPr="00F428BE">
            <w:rPr>
              <w:rFonts w:ascii="GHEA Grapalat" w:eastAsia="Tahoma" w:hAnsi="GHEA Grapalat" w:cs="Tahoma"/>
              <w:b/>
              <w:i/>
              <w:color w:val="000000"/>
              <w:sz w:val="20"/>
              <w:szCs w:val="20"/>
            </w:rPr>
            <w:t>система</w:t>
          </w:r>
          <w:proofErr w:type="spellEnd"/>
          <w:r w:rsidRPr="00F428BE">
            <w:rPr>
              <w:rFonts w:ascii="GHEA Grapalat" w:eastAsia="Tahoma" w:hAnsi="GHEA Grapalat" w:cs="Tahoma"/>
              <w:b/>
              <w:i/>
              <w:color w:val="000000"/>
              <w:sz w:val="20"/>
              <w:szCs w:val="20"/>
            </w:rPr>
            <w:t xml:space="preserve"> (</w:t>
          </w:r>
          <w:proofErr w:type="spellStart"/>
          <w:r w:rsidRPr="00F428BE">
            <w:rPr>
              <w:rFonts w:ascii="GHEA Grapalat" w:eastAsia="Tahoma" w:hAnsi="GHEA Grapalat" w:cs="Tahoma"/>
              <w:b/>
              <w:i/>
              <w:color w:val="000000"/>
              <w:sz w:val="20"/>
              <w:szCs w:val="20"/>
            </w:rPr>
            <w:t>коммуникация</w:t>
          </w:r>
          <w:proofErr w:type="spellEnd"/>
          <w:r w:rsidRPr="00F428BE">
            <w:rPr>
              <w:rFonts w:ascii="GHEA Grapalat" w:eastAsia="Tahoma" w:hAnsi="GHEA Grapalat" w:cs="Tahoma"/>
              <w:b/>
              <w:i/>
              <w:color w:val="000000"/>
              <w:sz w:val="20"/>
              <w:szCs w:val="20"/>
            </w:rPr>
            <w:t>)</w:t>
          </w:r>
        </w:sdtContent>
      </w:sdt>
    </w:p>
    <w:p w14:paraId="35BDEA8C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Предназначен для питания оборудования, установленного в серверных шкафах,</w:t>
      </w:r>
    </w:p>
    <w:p w14:paraId="51DBD4F9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Номинальный ток, соответствующий общей нагрузке ИТ.</w:t>
      </w:r>
    </w:p>
    <w:p w14:paraId="798645AC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Бронирование: 2Н.</w:t>
      </w:r>
    </w:p>
    <w:p w14:paraId="2F2BC2EF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Степень защиты: </w:t>
      </w:r>
      <w:r w:rsidRPr="00F428BE">
        <w:rPr>
          <w:rFonts w:ascii="GHEA Grapalat" w:hAnsi="GHEA Grapalat"/>
        </w:rPr>
        <w:t>IP</w:t>
      </w:r>
      <w:r w:rsidRPr="00F428BE">
        <w:rPr>
          <w:rFonts w:ascii="GHEA Grapalat" w:hAnsi="GHEA Grapalat"/>
          <w:lang w:val="ru-RU"/>
        </w:rPr>
        <w:t>54 и выше, без использования дополнительных элементов.</w:t>
      </w:r>
    </w:p>
    <w:p w14:paraId="3CE21095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lastRenderedPageBreak/>
        <w:t>o</w:t>
      </w:r>
      <w:r w:rsidRPr="00F428BE">
        <w:rPr>
          <w:rFonts w:ascii="GHEA Grapalat" w:hAnsi="GHEA Grapalat"/>
          <w:lang w:val="ru-RU"/>
        </w:rPr>
        <w:t xml:space="preserve"> Для каждого серверного шкафа планируется блок распределения питания, прикрепленный к каждому коммуникатору, в котором должна быть возможность установки не менее 2 трехфазных и 1 однофазного автоматического выключателя. Планируйте автоматические выключатели и розетки в соответствии с Таблицей распределения мощности шкафа (Таблица 1).</w:t>
      </w:r>
    </w:p>
    <w:p w14:paraId="47A30217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Предусмотрена возможность повышения или понижения напряжения силовых распределительных блоков и автоматических выключателей в них.</w:t>
      </w:r>
    </w:p>
    <w:p w14:paraId="5393FDA7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Все изолирующие пластиковые части проводника должны иметь класс огнестойкости </w:t>
      </w:r>
      <w:r w:rsidRPr="00F428BE">
        <w:rPr>
          <w:rFonts w:ascii="GHEA Grapalat" w:hAnsi="GHEA Grapalat"/>
        </w:rPr>
        <w:t>V</w:t>
      </w:r>
      <w:r w:rsidRPr="00F428BE">
        <w:rPr>
          <w:rFonts w:ascii="GHEA Grapalat" w:hAnsi="GHEA Grapalat"/>
          <w:lang w:val="ru-RU"/>
        </w:rPr>
        <w:t xml:space="preserve">2 согласно </w:t>
      </w:r>
      <w:r w:rsidRPr="00F428BE">
        <w:rPr>
          <w:rFonts w:ascii="GHEA Grapalat" w:hAnsi="GHEA Grapalat"/>
        </w:rPr>
        <w:t>UL</w:t>
      </w:r>
      <w:r w:rsidRPr="00F428BE">
        <w:rPr>
          <w:rFonts w:ascii="GHEA Grapalat" w:hAnsi="GHEA Grapalat"/>
          <w:lang w:val="ru-RU"/>
        </w:rPr>
        <w:t>94.</w:t>
      </w:r>
    </w:p>
    <w:p w14:paraId="6F76CC94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</w:p>
    <w:p w14:paraId="3B932C99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Блоки распределения питания серверной стойки (</w:t>
      </w:r>
      <w:r w:rsidRPr="00F428BE">
        <w:rPr>
          <w:rFonts w:ascii="GHEA Grapalat" w:hAnsi="GHEA Grapalat"/>
        </w:rPr>
        <w:t>PDU</w:t>
      </w:r>
      <w:r w:rsidRPr="00F428BE">
        <w:rPr>
          <w:rFonts w:ascii="GHEA Grapalat" w:hAnsi="GHEA Grapalat"/>
          <w:lang w:val="ru-RU"/>
        </w:rPr>
        <w:t>):</w:t>
      </w:r>
    </w:p>
    <w:p w14:paraId="1822B38A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Для каждой серверной стойки требуется 2 вертикальных (ноль </w:t>
      </w:r>
      <w:r w:rsidRPr="00F428BE">
        <w:rPr>
          <w:rFonts w:ascii="GHEA Grapalat" w:hAnsi="GHEA Grapalat"/>
        </w:rPr>
        <w:t>U</w:t>
      </w:r>
      <w:r w:rsidRPr="00F428BE">
        <w:rPr>
          <w:rFonts w:ascii="GHEA Grapalat" w:hAnsi="GHEA Grapalat"/>
          <w:lang w:val="ru-RU"/>
        </w:rPr>
        <w:t xml:space="preserve">) блока распределения питания, 32 А, трехфазный (22,2 </w:t>
      </w:r>
      <w:proofErr w:type="spellStart"/>
      <w:r w:rsidRPr="00F428BE">
        <w:rPr>
          <w:rFonts w:ascii="GHEA Grapalat" w:hAnsi="GHEA Grapalat"/>
          <w:lang w:val="ru-RU"/>
        </w:rPr>
        <w:t>кВА</w:t>
      </w:r>
      <w:proofErr w:type="spellEnd"/>
      <w:r w:rsidRPr="00F428BE">
        <w:rPr>
          <w:rFonts w:ascii="GHEA Grapalat" w:hAnsi="GHEA Grapalat"/>
          <w:lang w:val="ru-RU"/>
        </w:rPr>
        <w:t xml:space="preserve">), минимум 24 розетки/гнезда, из которых не менее (18) являются розетками </w:t>
      </w:r>
      <w:r w:rsidRPr="00F428BE">
        <w:rPr>
          <w:rFonts w:ascii="GHEA Grapalat" w:hAnsi="GHEA Grapalat"/>
        </w:rPr>
        <w:t>C</w:t>
      </w:r>
      <w:r w:rsidRPr="00F428BE">
        <w:rPr>
          <w:rFonts w:ascii="GHEA Grapalat" w:hAnsi="GHEA Grapalat"/>
          <w:lang w:val="ru-RU"/>
        </w:rPr>
        <w:t xml:space="preserve">13 (номинал 10 А) и не менее (18) могут использоваться как розетки </w:t>
      </w:r>
      <w:r w:rsidRPr="00F428BE">
        <w:rPr>
          <w:rFonts w:ascii="GHEA Grapalat" w:hAnsi="GHEA Grapalat"/>
        </w:rPr>
        <w:t>C</w:t>
      </w:r>
      <w:r w:rsidRPr="00F428BE">
        <w:rPr>
          <w:rFonts w:ascii="GHEA Grapalat" w:hAnsi="GHEA Grapalat"/>
          <w:lang w:val="ru-RU"/>
        </w:rPr>
        <w:t xml:space="preserve">13 или </w:t>
      </w:r>
      <w:r w:rsidRPr="00F428BE">
        <w:rPr>
          <w:rFonts w:ascii="GHEA Grapalat" w:hAnsi="GHEA Grapalat"/>
        </w:rPr>
        <w:t>C</w:t>
      </w:r>
      <w:r w:rsidRPr="00F428BE">
        <w:rPr>
          <w:rFonts w:ascii="GHEA Grapalat" w:hAnsi="GHEA Grapalat"/>
          <w:lang w:val="ru-RU"/>
        </w:rPr>
        <w:t xml:space="preserve">19 (номинал 16 А). Розетки должны быть с замком, чтобы можно было заблокировать все типы вилок </w:t>
      </w:r>
      <w:r w:rsidRPr="00F428BE">
        <w:rPr>
          <w:rFonts w:ascii="GHEA Grapalat" w:hAnsi="GHEA Grapalat"/>
        </w:rPr>
        <w:t>C</w:t>
      </w:r>
      <w:r w:rsidRPr="00F428BE">
        <w:rPr>
          <w:rFonts w:ascii="GHEA Grapalat" w:hAnsi="GHEA Grapalat"/>
          <w:lang w:val="ru-RU"/>
        </w:rPr>
        <w:t xml:space="preserve">14 или </w:t>
      </w:r>
      <w:r w:rsidRPr="00F428BE">
        <w:rPr>
          <w:rFonts w:ascii="GHEA Grapalat" w:hAnsi="GHEA Grapalat"/>
        </w:rPr>
        <w:t>C</w:t>
      </w:r>
      <w:r w:rsidRPr="00F428BE">
        <w:rPr>
          <w:rFonts w:ascii="GHEA Grapalat" w:hAnsi="GHEA Grapalat"/>
          <w:lang w:val="ru-RU"/>
        </w:rPr>
        <w:t xml:space="preserve">20. Длина входного кабеля должна быть 3 метра. Входная вилка должна быть типа </w:t>
      </w:r>
      <w:r w:rsidRPr="00F428BE">
        <w:rPr>
          <w:rFonts w:ascii="GHEA Grapalat" w:hAnsi="GHEA Grapalat"/>
        </w:rPr>
        <w:t>IEC</w:t>
      </w:r>
      <w:r w:rsidRPr="00F428BE">
        <w:rPr>
          <w:rFonts w:ascii="GHEA Grapalat" w:hAnsi="GHEA Grapalat"/>
          <w:lang w:val="ru-RU"/>
        </w:rPr>
        <w:t xml:space="preserve"> 60309 3</w:t>
      </w:r>
      <w:r w:rsidRPr="00F428BE">
        <w:rPr>
          <w:rFonts w:ascii="GHEA Grapalat" w:hAnsi="GHEA Grapalat"/>
        </w:rPr>
        <w:t>P</w:t>
      </w:r>
      <w:r w:rsidRPr="00F428BE">
        <w:rPr>
          <w:rFonts w:ascii="GHEA Grapalat" w:hAnsi="GHEA Grapalat"/>
          <w:lang w:val="ru-RU"/>
        </w:rPr>
        <w:t>+</w:t>
      </w:r>
      <w:r w:rsidRPr="00F428BE">
        <w:rPr>
          <w:rFonts w:ascii="GHEA Grapalat" w:hAnsi="GHEA Grapalat"/>
        </w:rPr>
        <w:t>N</w:t>
      </w:r>
      <w:r w:rsidRPr="00F428BE">
        <w:rPr>
          <w:rFonts w:ascii="GHEA Grapalat" w:hAnsi="GHEA Grapalat"/>
          <w:lang w:val="ru-RU"/>
        </w:rPr>
        <w:t>+</w:t>
      </w:r>
      <w:r w:rsidRPr="00F428BE">
        <w:rPr>
          <w:rFonts w:ascii="GHEA Grapalat" w:hAnsi="GHEA Grapalat"/>
        </w:rPr>
        <w:t>E</w:t>
      </w:r>
      <w:r w:rsidRPr="00F428BE">
        <w:rPr>
          <w:rFonts w:ascii="GHEA Grapalat" w:hAnsi="GHEA Grapalat"/>
          <w:lang w:val="ru-RU"/>
        </w:rPr>
        <w:t>.</w:t>
      </w:r>
    </w:p>
    <w:p w14:paraId="064E7354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Для распределения питания внутри сетевого шкафа требуются 2 вертикальных (ноль </w:t>
      </w:r>
      <w:r w:rsidRPr="00F428BE">
        <w:rPr>
          <w:rFonts w:ascii="GHEA Grapalat" w:hAnsi="GHEA Grapalat"/>
        </w:rPr>
        <w:t>U</w:t>
      </w:r>
      <w:r w:rsidRPr="00F428BE">
        <w:rPr>
          <w:rFonts w:ascii="GHEA Grapalat" w:hAnsi="GHEA Grapalat"/>
          <w:lang w:val="ru-RU"/>
        </w:rPr>
        <w:t xml:space="preserve">) блока распределения питания, 32 А, однофазный (7,4 </w:t>
      </w:r>
      <w:proofErr w:type="spellStart"/>
      <w:r w:rsidRPr="00F428BE">
        <w:rPr>
          <w:rFonts w:ascii="GHEA Grapalat" w:hAnsi="GHEA Grapalat"/>
          <w:lang w:val="ru-RU"/>
        </w:rPr>
        <w:t>кВА</w:t>
      </w:r>
      <w:proofErr w:type="spellEnd"/>
      <w:r w:rsidRPr="00F428BE">
        <w:rPr>
          <w:rFonts w:ascii="GHEA Grapalat" w:hAnsi="GHEA Grapalat"/>
          <w:lang w:val="ru-RU"/>
        </w:rPr>
        <w:t xml:space="preserve">), минимум 24 розетки/гнезда, из которых не менее (12) являются розетками </w:t>
      </w:r>
      <w:r w:rsidRPr="00F428BE">
        <w:rPr>
          <w:rFonts w:ascii="GHEA Grapalat" w:hAnsi="GHEA Grapalat"/>
        </w:rPr>
        <w:t>C</w:t>
      </w:r>
      <w:r w:rsidRPr="00F428BE">
        <w:rPr>
          <w:rFonts w:ascii="GHEA Grapalat" w:hAnsi="GHEA Grapalat"/>
          <w:lang w:val="ru-RU"/>
        </w:rPr>
        <w:t xml:space="preserve">13 (номинальная мощность 10 А) и не менее (12) могут использоваться как розетки </w:t>
      </w:r>
      <w:r w:rsidRPr="00F428BE">
        <w:rPr>
          <w:rFonts w:ascii="GHEA Grapalat" w:hAnsi="GHEA Grapalat"/>
        </w:rPr>
        <w:t>C</w:t>
      </w:r>
      <w:r w:rsidRPr="00F428BE">
        <w:rPr>
          <w:rFonts w:ascii="GHEA Grapalat" w:hAnsi="GHEA Grapalat"/>
          <w:lang w:val="ru-RU"/>
        </w:rPr>
        <w:t xml:space="preserve">13 или </w:t>
      </w:r>
      <w:r w:rsidRPr="00F428BE">
        <w:rPr>
          <w:rFonts w:ascii="GHEA Grapalat" w:hAnsi="GHEA Grapalat"/>
        </w:rPr>
        <w:t>C</w:t>
      </w:r>
      <w:r w:rsidRPr="00F428BE">
        <w:rPr>
          <w:rFonts w:ascii="GHEA Grapalat" w:hAnsi="GHEA Grapalat"/>
          <w:lang w:val="ru-RU"/>
        </w:rPr>
        <w:t xml:space="preserve">19 (номинальная мощность 16 А). Розетки должны быть с замком, чтобы можно было заблокировать все типы вилок </w:t>
      </w:r>
      <w:r w:rsidRPr="00F428BE">
        <w:rPr>
          <w:rFonts w:ascii="GHEA Grapalat" w:hAnsi="GHEA Grapalat"/>
        </w:rPr>
        <w:t>C</w:t>
      </w:r>
      <w:r w:rsidRPr="00F428BE">
        <w:rPr>
          <w:rFonts w:ascii="GHEA Grapalat" w:hAnsi="GHEA Grapalat"/>
          <w:lang w:val="ru-RU"/>
        </w:rPr>
        <w:t xml:space="preserve">14 или </w:t>
      </w:r>
      <w:r w:rsidRPr="00F428BE">
        <w:rPr>
          <w:rFonts w:ascii="GHEA Grapalat" w:hAnsi="GHEA Grapalat"/>
        </w:rPr>
        <w:t>C</w:t>
      </w:r>
      <w:r w:rsidRPr="00F428BE">
        <w:rPr>
          <w:rFonts w:ascii="GHEA Grapalat" w:hAnsi="GHEA Grapalat"/>
          <w:lang w:val="ru-RU"/>
        </w:rPr>
        <w:t xml:space="preserve">20. Длина входного кабеля должна быть 3 метра. Входная вилка должна быть типа </w:t>
      </w:r>
      <w:r w:rsidRPr="00F428BE">
        <w:rPr>
          <w:rFonts w:ascii="GHEA Grapalat" w:hAnsi="GHEA Grapalat"/>
        </w:rPr>
        <w:t>IEC</w:t>
      </w:r>
      <w:r w:rsidRPr="00F428BE">
        <w:rPr>
          <w:rFonts w:ascii="GHEA Grapalat" w:hAnsi="GHEA Grapalat"/>
          <w:lang w:val="ru-RU"/>
        </w:rPr>
        <w:t xml:space="preserve"> 60309 2</w:t>
      </w:r>
      <w:r w:rsidRPr="00F428BE">
        <w:rPr>
          <w:rFonts w:ascii="GHEA Grapalat" w:hAnsi="GHEA Grapalat"/>
        </w:rPr>
        <w:t>P</w:t>
      </w:r>
      <w:r w:rsidRPr="00F428BE">
        <w:rPr>
          <w:rFonts w:ascii="GHEA Grapalat" w:hAnsi="GHEA Grapalat"/>
          <w:lang w:val="ru-RU"/>
        </w:rPr>
        <w:t xml:space="preserve"> +</w:t>
      </w:r>
      <w:r w:rsidRPr="00F428BE">
        <w:rPr>
          <w:rFonts w:ascii="GHEA Grapalat" w:hAnsi="GHEA Grapalat"/>
        </w:rPr>
        <w:t>E</w:t>
      </w:r>
      <w:r w:rsidRPr="00F428BE">
        <w:rPr>
          <w:rFonts w:ascii="GHEA Grapalat" w:hAnsi="GHEA Grapalat"/>
          <w:lang w:val="ru-RU"/>
        </w:rPr>
        <w:t xml:space="preserve"> 32</w:t>
      </w:r>
      <w:r w:rsidRPr="00F428BE">
        <w:rPr>
          <w:rFonts w:ascii="GHEA Grapalat" w:hAnsi="GHEA Grapalat"/>
        </w:rPr>
        <w:t>A</w:t>
      </w:r>
      <w:r w:rsidRPr="00F428BE">
        <w:rPr>
          <w:rFonts w:ascii="GHEA Grapalat" w:hAnsi="GHEA Grapalat"/>
          <w:lang w:val="ru-RU"/>
        </w:rPr>
        <w:t>.</w:t>
      </w:r>
    </w:p>
    <w:p w14:paraId="0AAB07DB" w14:textId="77777777" w:rsidR="00F428BE" w:rsidRPr="00F428BE" w:rsidRDefault="00F428BE" w:rsidP="00F428BE">
      <w:pPr>
        <w:jc w:val="both"/>
        <w:rPr>
          <w:rFonts w:ascii="GHEA Grapalat" w:eastAsia="Merriweather" w:hAnsi="GHEA Grapalat" w:cs="Merriweather"/>
          <w:sz w:val="20"/>
          <w:szCs w:val="20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Для распределения питания в сетевом шкафу требуется стоечный переключатель, который должен иметь не менее 8 розеток, из которых (7) типа </w:t>
      </w:r>
      <w:r w:rsidRPr="00F428BE">
        <w:rPr>
          <w:rFonts w:ascii="GHEA Grapalat" w:hAnsi="GHEA Grapalat"/>
        </w:rPr>
        <w:t>C</w:t>
      </w:r>
      <w:r w:rsidRPr="00F428BE">
        <w:rPr>
          <w:rFonts w:ascii="GHEA Grapalat" w:hAnsi="GHEA Grapalat"/>
          <w:lang w:val="ru-RU"/>
        </w:rPr>
        <w:t xml:space="preserve">13 (номинальный ток 10 А) и (1) типа </w:t>
      </w:r>
      <w:r w:rsidRPr="00F428BE">
        <w:rPr>
          <w:rFonts w:ascii="GHEA Grapalat" w:hAnsi="GHEA Grapalat"/>
        </w:rPr>
        <w:t>C</w:t>
      </w:r>
      <w:r w:rsidRPr="00F428BE">
        <w:rPr>
          <w:rFonts w:ascii="GHEA Grapalat" w:hAnsi="GHEA Grapalat"/>
          <w:lang w:val="ru-RU"/>
        </w:rPr>
        <w:t xml:space="preserve">19 (номинальный ток 16 А). (2) Входные вилки должны быть типа </w:t>
      </w:r>
      <w:r w:rsidRPr="00F428BE">
        <w:rPr>
          <w:rFonts w:ascii="GHEA Grapalat" w:hAnsi="GHEA Grapalat"/>
        </w:rPr>
        <w:t>IEC</w:t>
      </w:r>
      <w:r w:rsidRPr="00F428BE">
        <w:rPr>
          <w:rFonts w:ascii="GHEA Grapalat" w:hAnsi="GHEA Grapalat"/>
          <w:lang w:val="ru-RU"/>
        </w:rPr>
        <w:t xml:space="preserve"> 60320 </w:t>
      </w:r>
      <w:r w:rsidRPr="00F428BE">
        <w:rPr>
          <w:rFonts w:ascii="GHEA Grapalat" w:hAnsi="GHEA Grapalat"/>
        </w:rPr>
        <w:t>C</w:t>
      </w:r>
      <w:r w:rsidRPr="00F428BE">
        <w:rPr>
          <w:rFonts w:ascii="GHEA Grapalat" w:hAnsi="GHEA Grapalat"/>
          <w:lang w:val="ru-RU"/>
        </w:rPr>
        <w:t xml:space="preserve">20 и должны находиться на той же стороне, что и розетки. Время переключения должно быть не более 8 </w:t>
      </w:r>
      <w:proofErr w:type="spellStart"/>
      <w:r w:rsidRPr="00F428BE">
        <w:rPr>
          <w:rFonts w:ascii="GHEA Grapalat" w:hAnsi="GHEA Grapalat"/>
          <w:lang w:val="ru-RU"/>
        </w:rPr>
        <w:t>мс</w:t>
      </w:r>
      <w:proofErr w:type="spellEnd"/>
      <w:r w:rsidRPr="00F428BE">
        <w:rPr>
          <w:rFonts w:ascii="GHEA Grapalat" w:hAnsi="GHEA Grapalat"/>
          <w:lang w:val="ru-RU"/>
        </w:rPr>
        <w:t xml:space="preserve">. Он должен иметь электромеханические реле на 48 А, а также кремниевые управляемые выпрямители на 70 А для обеспечения быстрого времени переключения. Он должен иметь (2) шнура питания длиной 3 метра для входного питания, которые имеют вилку </w:t>
      </w:r>
      <w:r w:rsidRPr="00F428BE">
        <w:rPr>
          <w:rFonts w:ascii="GHEA Grapalat" w:hAnsi="GHEA Grapalat"/>
        </w:rPr>
        <w:t>IEC</w:t>
      </w:r>
      <w:r w:rsidRPr="00F428BE">
        <w:rPr>
          <w:rFonts w:ascii="GHEA Grapalat" w:hAnsi="GHEA Grapalat"/>
          <w:lang w:val="ru-RU"/>
        </w:rPr>
        <w:t xml:space="preserve">60320 </w:t>
      </w:r>
      <w:r w:rsidRPr="00F428BE">
        <w:rPr>
          <w:rFonts w:ascii="GHEA Grapalat" w:hAnsi="GHEA Grapalat"/>
        </w:rPr>
        <w:t>C</w:t>
      </w:r>
      <w:r w:rsidRPr="00F428BE">
        <w:rPr>
          <w:rFonts w:ascii="GHEA Grapalat" w:hAnsi="GHEA Grapalat"/>
          <w:lang w:val="ru-RU"/>
        </w:rPr>
        <w:t>20 16</w:t>
      </w:r>
      <w:r w:rsidRPr="00F428BE">
        <w:rPr>
          <w:rFonts w:ascii="GHEA Grapalat" w:hAnsi="GHEA Grapalat"/>
        </w:rPr>
        <w:t>A</w:t>
      </w:r>
      <w:r w:rsidRPr="00F428BE">
        <w:rPr>
          <w:rFonts w:ascii="GHEA Grapalat" w:hAnsi="GHEA Grapalat"/>
          <w:lang w:val="ru-RU"/>
        </w:rPr>
        <w:t xml:space="preserve"> на одном конце и вилку </w:t>
      </w:r>
      <w:r w:rsidRPr="00F428BE">
        <w:rPr>
          <w:rFonts w:ascii="GHEA Grapalat" w:hAnsi="GHEA Grapalat"/>
        </w:rPr>
        <w:t>C</w:t>
      </w:r>
      <w:r w:rsidRPr="00F428BE">
        <w:rPr>
          <w:rFonts w:ascii="GHEA Grapalat" w:hAnsi="GHEA Grapalat"/>
          <w:lang w:val="ru-RU"/>
        </w:rPr>
        <w:t>19 (розетка) на другом конце.</w:t>
      </w:r>
    </w:p>
    <w:p w14:paraId="5E5901B9" w14:textId="77777777" w:rsidR="00F428BE" w:rsidRPr="00F428BE" w:rsidRDefault="00F428BE" w:rsidP="00F428BE">
      <w:pPr>
        <w:jc w:val="both"/>
        <w:rPr>
          <w:rFonts w:ascii="GHEA Grapalat" w:eastAsia="Merriweather" w:hAnsi="GHEA Grapalat" w:cs="Merriweather"/>
          <w:b/>
          <w:sz w:val="20"/>
          <w:szCs w:val="20"/>
          <w:lang w:val="ru-RU"/>
        </w:rPr>
      </w:pPr>
      <w:sdt>
        <w:sdtPr>
          <w:rPr>
            <w:rFonts w:ascii="GHEA Grapalat" w:hAnsi="GHEA Grapalat"/>
          </w:rPr>
          <w:tag w:val="goog_rdk_184"/>
          <w:id w:val="1835565917"/>
        </w:sdtPr>
        <w:sdtContent>
          <w:r w:rsidRPr="00F428BE">
            <w:rPr>
              <w:rFonts w:ascii="GHEA Grapalat" w:eastAsia="Tahoma" w:hAnsi="GHEA Grapalat" w:cs="Tahoma"/>
              <w:b/>
              <w:sz w:val="20"/>
              <w:szCs w:val="20"/>
              <w:lang w:val="ru-RU"/>
            </w:rPr>
            <w:t>3.2. Система охлаждения</w:t>
          </w:r>
        </w:sdtContent>
      </w:sdt>
    </w:p>
    <w:p w14:paraId="17A3F3A5" w14:textId="77777777" w:rsidR="00F428BE" w:rsidRPr="00F428BE" w:rsidRDefault="00F428BE" w:rsidP="00F428BE">
      <w:pPr>
        <w:ind w:firstLine="360"/>
        <w:jc w:val="both"/>
        <w:rPr>
          <w:rFonts w:ascii="GHEA Grapalat" w:eastAsia="Merriweather" w:hAnsi="GHEA Grapalat" w:cs="Merriweather"/>
          <w:b/>
          <w:sz w:val="20"/>
          <w:szCs w:val="20"/>
        </w:rPr>
      </w:pPr>
      <w:sdt>
        <w:sdtPr>
          <w:rPr>
            <w:rFonts w:ascii="GHEA Grapalat" w:hAnsi="GHEA Grapalat"/>
          </w:rPr>
          <w:tag w:val="goog_rdk_185"/>
          <w:id w:val="-683905163"/>
        </w:sdtPr>
        <w:sdtContent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Общие</w:t>
          </w:r>
          <w:proofErr w:type="spellEnd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 xml:space="preserve"> </w:t>
          </w:r>
          <w:proofErr w:type="spellStart"/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требования</w:t>
          </w:r>
          <w:proofErr w:type="spellEnd"/>
        </w:sdtContent>
      </w:sdt>
    </w:p>
    <w:p w14:paraId="07C6C7D4" w14:textId="77777777" w:rsidR="00F428BE" w:rsidRPr="00F428BE" w:rsidRDefault="00F428BE" w:rsidP="00F428BE">
      <w:pPr>
        <w:numPr>
          <w:ilvl w:val="0"/>
          <w:numId w:val="15"/>
        </w:numPr>
        <w:spacing w:after="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Все комплектующие оборудования системы должны быть заводского изготовления, иметь сертификат происхождения.</w:t>
      </w:r>
    </w:p>
    <w:p w14:paraId="6FECBD0C" w14:textId="77777777" w:rsidR="00F428BE" w:rsidRPr="00F428BE" w:rsidRDefault="00F428BE" w:rsidP="00F428BE">
      <w:pPr>
        <w:numPr>
          <w:ilvl w:val="0"/>
          <w:numId w:val="15"/>
        </w:numPr>
        <w:spacing w:after="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lastRenderedPageBreak/>
        <w:t>- Все составное оборудование системы должно быть интегрировано в центральную систему мониторинга.</w:t>
      </w:r>
    </w:p>
    <w:p w14:paraId="681D5591" w14:textId="77777777" w:rsidR="00F428BE" w:rsidRPr="00F428BE" w:rsidRDefault="00F428BE" w:rsidP="00F428BE">
      <w:pPr>
        <w:numPr>
          <w:ilvl w:val="0"/>
          <w:numId w:val="15"/>
        </w:numPr>
        <w:spacing w:after="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Характеристики всех компонентов системы должны соответствовать требуемым мощностям согласно стандартам, установленным производителем(</w:t>
      </w:r>
      <w:proofErr w:type="spellStart"/>
      <w:r w:rsidRPr="00F428BE">
        <w:rPr>
          <w:rFonts w:ascii="GHEA Grapalat" w:hAnsi="GHEA Grapalat"/>
          <w:lang w:val="ru-RU"/>
        </w:rPr>
        <w:t>ями</w:t>
      </w:r>
      <w:proofErr w:type="spellEnd"/>
      <w:r w:rsidRPr="00F428BE">
        <w:rPr>
          <w:rFonts w:ascii="GHEA Grapalat" w:hAnsi="GHEA Grapalat"/>
          <w:lang w:val="ru-RU"/>
        </w:rPr>
        <w:t>).</w:t>
      </w:r>
    </w:p>
    <w:p w14:paraId="48687E35" w14:textId="77777777" w:rsidR="00F428BE" w:rsidRPr="00F428BE" w:rsidRDefault="00F428BE" w:rsidP="00F428BE">
      <w:pPr>
        <w:numPr>
          <w:ilvl w:val="0"/>
          <w:numId w:val="15"/>
        </w:numPr>
        <w:spacing w:after="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Датчики температуры и влажности должны быть установлены во всех помещениях, посередине передней двери серверных шкафов и в батарейных шкафах ИБП.</w:t>
      </w:r>
    </w:p>
    <w:p w14:paraId="6BBE8B9F" w14:textId="77777777" w:rsidR="00F428BE" w:rsidRPr="00F428BE" w:rsidRDefault="00F428BE" w:rsidP="00F428BE">
      <w:pPr>
        <w:numPr>
          <w:ilvl w:val="0"/>
          <w:numId w:val="15"/>
        </w:numPr>
        <w:spacing w:after="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Датчики системы контроля утечек жидкости следует устанавливать под фальшполом вблизи мест подключения жидкостных трубопроводов.</w:t>
      </w:r>
    </w:p>
    <w:p w14:paraId="07FF40D6" w14:textId="77777777" w:rsidR="00F428BE" w:rsidRPr="00F428BE" w:rsidRDefault="00F428BE" w:rsidP="00F428BE">
      <w:pPr>
        <w:numPr>
          <w:ilvl w:val="0"/>
          <w:numId w:val="15"/>
        </w:numPr>
        <w:spacing w:after="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Автоматическая сигнализация в случае неисправностей.</w:t>
      </w:r>
    </w:p>
    <w:p w14:paraId="6666FEC6" w14:textId="77777777" w:rsidR="00F428BE" w:rsidRPr="00F428BE" w:rsidRDefault="00F428BE" w:rsidP="00F428BE">
      <w:pPr>
        <w:numPr>
          <w:ilvl w:val="0"/>
          <w:numId w:val="15"/>
        </w:numPr>
        <w:spacing w:after="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Монтаж наружных блоков системы охлаждения должен осуществляться таким образом, чтобы обеспечить удобство их дальнейшего обслуживания.</w:t>
      </w:r>
    </w:p>
    <w:p w14:paraId="1848D224" w14:textId="77777777" w:rsidR="00F428BE" w:rsidRPr="00F428BE" w:rsidRDefault="00F428BE" w:rsidP="00F428BE">
      <w:pPr>
        <w:numPr>
          <w:ilvl w:val="0"/>
          <w:numId w:val="15"/>
        </w:numPr>
        <w:spacing w:after="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 xml:space="preserve">- Холодопроизводительность системы охлаждения должна рассчитываться исходя из соответствующих потребностей </w:t>
      </w:r>
      <w:r w:rsidRPr="00F428BE">
        <w:rPr>
          <w:rFonts w:ascii="GHEA Grapalat" w:hAnsi="GHEA Grapalat"/>
        </w:rPr>
        <w:t>TMC</w:t>
      </w:r>
      <w:r w:rsidRPr="00F428BE">
        <w:rPr>
          <w:rFonts w:ascii="GHEA Grapalat" w:hAnsi="GHEA Grapalat"/>
          <w:lang w:val="ru-RU"/>
        </w:rPr>
        <w:t>.</w:t>
      </w:r>
    </w:p>
    <w:p w14:paraId="3CB26B3F" w14:textId="77777777" w:rsidR="00F428BE" w:rsidRPr="00F428BE" w:rsidRDefault="00F428BE" w:rsidP="00F428BE">
      <w:pPr>
        <w:numPr>
          <w:ilvl w:val="0"/>
          <w:numId w:val="15"/>
        </w:numPr>
        <w:spacing w:after="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В зоне размещения ИТ-оборудования необходимо предусмотреть дополнительное давление, а также приточно-вытяжную вентиляцию и систему удаления газов.</w:t>
      </w:r>
    </w:p>
    <w:p w14:paraId="23C92442" w14:textId="77777777" w:rsidR="00F428BE" w:rsidRPr="00F428BE" w:rsidRDefault="00F428BE" w:rsidP="00F428BE">
      <w:pPr>
        <w:numPr>
          <w:ilvl w:val="0"/>
          <w:numId w:val="15"/>
        </w:numPr>
        <w:spacing w:after="0"/>
        <w:jc w:val="both"/>
        <w:rPr>
          <w:rFonts w:ascii="GHEA Grapalat" w:eastAsia="Merriweather" w:hAnsi="GHEA Grapalat" w:cs="Merriweather"/>
          <w:sz w:val="20"/>
          <w:szCs w:val="20"/>
          <w:lang w:val="ru-RU"/>
        </w:rPr>
      </w:pPr>
      <w:r w:rsidRPr="00F428BE">
        <w:rPr>
          <w:rFonts w:ascii="GHEA Grapalat" w:hAnsi="GHEA Grapalat"/>
          <w:lang w:val="ru-RU"/>
        </w:rPr>
        <w:t>- Внешние блоки системы должны быть спроектированы для работы с низким уровнем шума в соответствии с законодательными нормами Республики Армения.</w:t>
      </w:r>
    </w:p>
    <w:p w14:paraId="7680BFAE" w14:textId="77777777" w:rsidR="00F428BE" w:rsidRPr="00F428BE" w:rsidRDefault="00F428BE" w:rsidP="00F428BE">
      <w:pPr>
        <w:ind w:firstLine="360"/>
        <w:jc w:val="both"/>
        <w:rPr>
          <w:rFonts w:ascii="GHEA Grapalat" w:eastAsia="Merriweather" w:hAnsi="GHEA Grapalat" w:cs="Merriweather"/>
          <w:sz w:val="20"/>
          <w:szCs w:val="20"/>
          <w:lang w:val="ru-RU"/>
        </w:rPr>
      </w:pPr>
    </w:p>
    <w:p w14:paraId="44466FE5" w14:textId="77777777" w:rsidR="00F428BE" w:rsidRPr="00F428BE" w:rsidRDefault="00F428BE" w:rsidP="00F428BE">
      <w:pPr>
        <w:ind w:firstLine="360"/>
        <w:jc w:val="both"/>
        <w:rPr>
          <w:rFonts w:ascii="GHEA Grapalat" w:eastAsia="Merriweather" w:hAnsi="GHEA Grapalat" w:cs="Merriweather"/>
          <w:b/>
          <w:sz w:val="20"/>
          <w:szCs w:val="20"/>
          <w:lang w:val="ru-RU"/>
        </w:rPr>
      </w:pPr>
      <w:sdt>
        <w:sdtPr>
          <w:rPr>
            <w:rFonts w:ascii="GHEA Grapalat" w:hAnsi="GHEA Grapalat"/>
          </w:rPr>
          <w:tag w:val="goog_rdk_196"/>
          <w:id w:val="889003878"/>
        </w:sdtPr>
        <w:sdtContent>
          <w:r w:rsidRPr="00F428BE">
            <w:rPr>
              <w:rFonts w:ascii="GHEA Grapalat" w:hAnsi="GHEA Grapalat"/>
              <w:lang w:val="ru-RU"/>
            </w:rPr>
            <w:t xml:space="preserve"> </w:t>
          </w:r>
          <w:r w:rsidRPr="00F428BE">
            <w:rPr>
              <w:rFonts w:ascii="GHEA Grapalat" w:eastAsia="Tahoma" w:hAnsi="GHEA Grapalat" w:cs="Tahoma"/>
              <w:b/>
              <w:sz w:val="20"/>
              <w:szCs w:val="20"/>
              <w:lang w:val="ru-RU"/>
            </w:rPr>
            <w:t>Чиллеры</w:t>
          </w:r>
        </w:sdtContent>
      </w:sdt>
    </w:p>
    <w:p w14:paraId="5D3F7D6E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Воздушно-водяной чиллер с пассивной системой охлаждения (свободное охлаждение), пониженные шумовые характеристики</w:t>
      </w:r>
    </w:p>
    <w:p w14:paraId="67BBCB9C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Холодопроизводительность: не менее 107 кВт</w:t>
      </w:r>
    </w:p>
    <w:p w14:paraId="2A7F1A08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 xml:space="preserve">- Резерв </w:t>
      </w:r>
      <w:r w:rsidRPr="00F428BE">
        <w:rPr>
          <w:rFonts w:ascii="GHEA Grapalat" w:hAnsi="GHEA Grapalat"/>
        </w:rPr>
        <w:t>N</w:t>
      </w:r>
      <w:r w:rsidRPr="00F428BE">
        <w:rPr>
          <w:rFonts w:ascii="GHEA Grapalat" w:hAnsi="GHEA Grapalat"/>
          <w:lang w:val="ru-RU"/>
        </w:rPr>
        <w:t>+1</w:t>
      </w:r>
    </w:p>
    <w:p w14:paraId="69167022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Теплоноситель: Раствор этиленгликоля 40% - 18/28⁰</w:t>
      </w:r>
      <w:r w:rsidRPr="00F428BE">
        <w:rPr>
          <w:rFonts w:ascii="GHEA Grapalat" w:hAnsi="GHEA Grapalat"/>
        </w:rPr>
        <w:t>C</w:t>
      </w:r>
    </w:p>
    <w:p w14:paraId="1CD8B048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Температура окружающей среды: -25⁰</w:t>
      </w:r>
      <w:r w:rsidRPr="00F428BE">
        <w:rPr>
          <w:rFonts w:ascii="GHEA Grapalat" w:hAnsi="GHEA Grapalat"/>
        </w:rPr>
        <w:t>C</w:t>
      </w:r>
      <w:r w:rsidRPr="00F428BE">
        <w:rPr>
          <w:rFonts w:ascii="GHEA Grapalat" w:hAnsi="GHEA Grapalat"/>
          <w:lang w:val="ru-RU"/>
        </w:rPr>
        <w:t xml:space="preserve"> - +38⁰</w:t>
      </w:r>
      <w:r w:rsidRPr="00F428BE">
        <w:rPr>
          <w:rFonts w:ascii="GHEA Grapalat" w:hAnsi="GHEA Grapalat"/>
        </w:rPr>
        <w:t>C</w:t>
      </w:r>
    </w:p>
    <w:p w14:paraId="3FEF6B29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- 100% пассивное охлаждение при температуре наружного воздуха не менее 11,3⁰</w:t>
      </w:r>
      <w:r w:rsidRPr="00F428BE">
        <w:rPr>
          <w:rFonts w:ascii="GHEA Grapalat" w:hAnsi="GHEA Grapalat"/>
        </w:rPr>
        <w:t>C</w:t>
      </w:r>
    </w:p>
    <w:p w14:paraId="5EEED5CA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Шумовое давление: максимум 75 дБ(А) – на расстоянии 1 м</w:t>
      </w:r>
    </w:p>
    <w:p w14:paraId="0B8C94AE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В комплекте:</w:t>
      </w:r>
    </w:p>
    <w:p w14:paraId="2B309913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с насосом</w:t>
      </w:r>
    </w:p>
    <w:p w14:paraId="026D3AC8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lastRenderedPageBreak/>
        <w:t>o</w:t>
      </w:r>
      <w:r w:rsidRPr="00F428BE">
        <w:rPr>
          <w:rFonts w:ascii="GHEA Grapalat" w:hAnsi="GHEA Grapalat"/>
          <w:lang w:val="ru-RU"/>
        </w:rPr>
        <w:t xml:space="preserve"> с устройством плавного пуска</w:t>
      </w:r>
    </w:p>
    <w:p w14:paraId="3374CC12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с пультом дистанционного управления</w:t>
      </w:r>
    </w:p>
    <w:p w14:paraId="22C597F9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с манометрами высокого/низкого давления</w:t>
      </w:r>
    </w:p>
    <w:p w14:paraId="1163F63D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с эпоксидным защитным слоем конденсатора</w:t>
      </w:r>
    </w:p>
    <w:p w14:paraId="42EA4047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с реле расхода охлаждающей жидкости (установлено)</w:t>
      </w:r>
    </w:p>
    <w:p w14:paraId="2FB0AD86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с защитной сеткой теплообменника</w:t>
      </w:r>
    </w:p>
    <w:p w14:paraId="27FDBD55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с подпружиненными антивибрационными опорами</w:t>
      </w:r>
    </w:p>
    <w:p w14:paraId="4C551C93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с упаковкой в </w:t>
      </w:r>
      <w:r w:rsidRPr="00F428BE">
        <w:rPr>
          <w:rFonts w:ascii="Cambria Math" w:hAnsi="Cambria Math" w:cs="Cambria Math"/>
          <w:lang w:val="ru-RU"/>
        </w:rPr>
        <w:t>​​</w:t>
      </w:r>
      <w:r w:rsidRPr="00F428BE">
        <w:rPr>
          <w:rFonts w:ascii="GHEA Grapalat" w:hAnsi="GHEA Grapalat" w:cs="GHEA Grapalat"/>
          <w:lang w:val="ru-RU"/>
        </w:rPr>
        <w:t>деревянные</w:t>
      </w:r>
      <w:r w:rsidRPr="00F428BE">
        <w:rPr>
          <w:rFonts w:ascii="GHEA Grapalat" w:hAnsi="GHEA Grapalat"/>
          <w:lang w:val="ru-RU"/>
        </w:rPr>
        <w:t xml:space="preserve"> </w:t>
      </w:r>
      <w:r w:rsidRPr="00F428BE">
        <w:rPr>
          <w:rFonts w:ascii="GHEA Grapalat" w:hAnsi="GHEA Grapalat" w:cs="GHEA Grapalat"/>
          <w:lang w:val="ru-RU"/>
        </w:rPr>
        <w:t>ящики</w:t>
      </w:r>
    </w:p>
    <w:p w14:paraId="7836242B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с клапанами компрессора</w:t>
      </w:r>
    </w:p>
    <w:p w14:paraId="50166D9F" w14:textId="77777777" w:rsidR="00F428BE" w:rsidRPr="00F428BE" w:rsidRDefault="00F428BE" w:rsidP="00F428BE">
      <w:pPr>
        <w:jc w:val="both"/>
        <w:rPr>
          <w:rFonts w:ascii="GHEA Grapalat" w:eastAsia="Merriweather" w:hAnsi="GHEA Grapalat" w:cs="Merriweather"/>
          <w:sz w:val="20"/>
          <w:szCs w:val="20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с электронно-коммутируемыми вентиляторами (</w:t>
      </w:r>
      <w:r w:rsidRPr="00F428BE">
        <w:rPr>
          <w:rFonts w:ascii="GHEA Grapalat" w:hAnsi="GHEA Grapalat"/>
        </w:rPr>
        <w:t>EC</w:t>
      </w:r>
      <w:r w:rsidRPr="00F428BE">
        <w:rPr>
          <w:rFonts w:ascii="GHEA Grapalat" w:hAnsi="GHEA Grapalat"/>
          <w:lang w:val="ru-RU"/>
        </w:rPr>
        <w:t>-вентиляторы)</w:t>
      </w:r>
    </w:p>
    <w:p w14:paraId="07784B1A" w14:textId="77777777" w:rsidR="00F428BE" w:rsidRPr="00F428BE" w:rsidRDefault="00F428BE" w:rsidP="00F428BE">
      <w:pPr>
        <w:ind w:firstLine="360"/>
        <w:jc w:val="both"/>
        <w:rPr>
          <w:rFonts w:ascii="GHEA Grapalat" w:eastAsia="Merriweather" w:hAnsi="GHEA Grapalat" w:cs="Merriweather"/>
          <w:b/>
          <w:sz w:val="20"/>
          <w:szCs w:val="20"/>
          <w:lang w:val="ru-RU"/>
        </w:rPr>
      </w:pPr>
      <w:sdt>
        <w:sdtPr>
          <w:rPr>
            <w:rFonts w:ascii="GHEA Grapalat" w:hAnsi="GHEA Grapalat"/>
          </w:rPr>
          <w:tag w:val="goog_rdk_217"/>
          <w:id w:val="-440381393"/>
        </w:sdtPr>
        <w:sdtContent>
          <w:r w:rsidRPr="00F428BE">
            <w:rPr>
              <w:rFonts w:ascii="GHEA Grapalat" w:eastAsia="Tahoma" w:hAnsi="GHEA Grapalat" w:cs="Tahoma"/>
              <w:b/>
              <w:sz w:val="20"/>
              <w:szCs w:val="20"/>
              <w:lang w:val="ru-RU"/>
            </w:rPr>
            <w:t>Охлаждение серверной стойки</w:t>
          </w:r>
        </w:sdtContent>
      </w:sdt>
    </w:p>
    <w:p w14:paraId="2CE5CBDC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Тип: Теплообменник задней двери замкнутого цикла</w:t>
      </w:r>
    </w:p>
    <w:p w14:paraId="06CA7F3B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Мощность: не менее 90 кВт от каждого шкафа</w:t>
      </w:r>
    </w:p>
    <w:p w14:paraId="217FB8C7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Функции:</w:t>
      </w:r>
    </w:p>
    <w:p w14:paraId="3BE06291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Замена охладителей без остановки работы оборудования (</w:t>
      </w:r>
      <w:r w:rsidRPr="00F428BE">
        <w:rPr>
          <w:rFonts w:ascii="GHEA Grapalat" w:hAnsi="GHEA Grapalat"/>
        </w:rPr>
        <w:t>Hot</w:t>
      </w:r>
      <w:r w:rsidRPr="00F428BE">
        <w:rPr>
          <w:rFonts w:ascii="GHEA Grapalat" w:hAnsi="GHEA Grapalat"/>
          <w:lang w:val="ru-RU"/>
        </w:rPr>
        <w:t xml:space="preserve"> </w:t>
      </w:r>
      <w:r w:rsidRPr="00F428BE">
        <w:rPr>
          <w:rFonts w:ascii="GHEA Grapalat" w:hAnsi="GHEA Grapalat"/>
        </w:rPr>
        <w:t>Swap</w:t>
      </w:r>
      <w:r w:rsidRPr="00F428BE">
        <w:rPr>
          <w:rFonts w:ascii="GHEA Grapalat" w:hAnsi="GHEA Grapalat"/>
          <w:lang w:val="ru-RU"/>
        </w:rPr>
        <w:t>).</w:t>
      </w:r>
    </w:p>
    <w:p w14:paraId="2A3217F7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Связь через </w:t>
      </w:r>
      <w:r w:rsidRPr="00F428BE">
        <w:rPr>
          <w:rFonts w:ascii="GHEA Grapalat" w:hAnsi="GHEA Grapalat"/>
        </w:rPr>
        <w:t>Modbus</w:t>
      </w:r>
      <w:r w:rsidRPr="00F428BE">
        <w:rPr>
          <w:rFonts w:ascii="GHEA Grapalat" w:hAnsi="GHEA Grapalat"/>
          <w:lang w:val="ru-RU"/>
        </w:rPr>
        <w:t xml:space="preserve"> </w:t>
      </w:r>
      <w:r w:rsidRPr="00F428BE">
        <w:rPr>
          <w:rFonts w:ascii="GHEA Grapalat" w:hAnsi="GHEA Grapalat"/>
        </w:rPr>
        <w:t>TCP</w:t>
      </w:r>
      <w:r w:rsidRPr="00F428BE">
        <w:rPr>
          <w:rFonts w:ascii="GHEA Grapalat" w:hAnsi="GHEA Grapalat"/>
          <w:lang w:val="ru-RU"/>
        </w:rPr>
        <w:t>/</w:t>
      </w:r>
      <w:r w:rsidRPr="00F428BE">
        <w:rPr>
          <w:rFonts w:ascii="GHEA Grapalat" w:hAnsi="GHEA Grapalat"/>
        </w:rPr>
        <w:t>IP</w:t>
      </w:r>
      <w:r w:rsidRPr="00F428BE">
        <w:rPr>
          <w:rFonts w:ascii="GHEA Grapalat" w:hAnsi="GHEA Grapalat"/>
          <w:lang w:val="ru-RU"/>
        </w:rPr>
        <w:t xml:space="preserve"> с интегрированным веб-интерфейсом. Доступны варианты связи </w:t>
      </w:r>
      <w:r w:rsidRPr="00F428BE">
        <w:rPr>
          <w:rFonts w:ascii="GHEA Grapalat" w:hAnsi="GHEA Grapalat"/>
        </w:rPr>
        <w:t>SNMP</w:t>
      </w:r>
      <w:r w:rsidRPr="00F428BE">
        <w:rPr>
          <w:rFonts w:ascii="GHEA Grapalat" w:hAnsi="GHEA Grapalat"/>
          <w:lang w:val="ru-RU"/>
        </w:rPr>
        <w:t xml:space="preserve"> и </w:t>
      </w:r>
      <w:r w:rsidRPr="00F428BE">
        <w:rPr>
          <w:rFonts w:ascii="GHEA Grapalat" w:hAnsi="GHEA Grapalat"/>
        </w:rPr>
        <w:t>BACnet</w:t>
      </w:r>
      <w:r w:rsidRPr="00F428BE">
        <w:rPr>
          <w:rFonts w:ascii="GHEA Grapalat" w:hAnsi="GHEA Grapalat"/>
          <w:lang w:val="ru-RU"/>
        </w:rPr>
        <w:t>.</w:t>
      </w:r>
    </w:p>
    <w:p w14:paraId="5ECE168D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Датчики температуры на подаче и возврате воздуха.</w:t>
      </w:r>
    </w:p>
    <w:p w14:paraId="2344056D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Совместимость с серверными стойками шириной 600 мм и высотой 42</w:t>
      </w:r>
      <w:r w:rsidRPr="00F428BE">
        <w:rPr>
          <w:rFonts w:ascii="GHEA Grapalat" w:hAnsi="GHEA Grapalat"/>
        </w:rPr>
        <w:t>U</w:t>
      </w:r>
      <w:r w:rsidRPr="00F428BE">
        <w:rPr>
          <w:rFonts w:ascii="GHEA Grapalat" w:hAnsi="GHEA Grapalat"/>
          <w:lang w:val="ru-RU"/>
        </w:rPr>
        <w:t>.</w:t>
      </w:r>
    </w:p>
    <w:p w14:paraId="0390F726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Задняя часть внутри серверных шкафов полностью доступна для распределения питания и прокладки кабелей.</w:t>
      </w:r>
    </w:p>
    <w:p w14:paraId="6B662A65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Интеграция в серверные шкафы возможна с помощью монтажного комплекта.</w:t>
      </w:r>
    </w:p>
    <w:p w14:paraId="49754A5E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lastRenderedPageBreak/>
        <w:t>o</w:t>
      </w:r>
      <w:r w:rsidRPr="00F428BE">
        <w:rPr>
          <w:rFonts w:ascii="GHEA Grapalat" w:hAnsi="GHEA Grapalat"/>
          <w:lang w:val="ru-RU"/>
        </w:rPr>
        <w:t xml:space="preserve"> Дополнительные датчики расхода жидкости, давления жидкости и влажности воздуха для дополнительных возможностей мониторинга/управления производительностью вентилятора.</w:t>
      </w:r>
    </w:p>
    <w:p w14:paraId="33B2E4B8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Часы работы: круглосуточно</w:t>
      </w:r>
    </w:p>
    <w:p w14:paraId="70FD483F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Интеграция системы мониторинга</w:t>
      </w:r>
    </w:p>
    <w:p w14:paraId="3FC99E2F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</w:p>
    <w:p w14:paraId="34C6504F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Охлаждение помещений, в которых установлены АСС и распределительные щиты</w:t>
      </w:r>
    </w:p>
    <w:p w14:paraId="3703BB5E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Холодопроизводительность: не менее 9 кВт</w:t>
      </w:r>
    </w:p>
    <w:p w14:paraId="2537E8BB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Часы работы: круглосуточно</w:t>
      </w:r>
    </w:p>
    <w:p w14:paraId="6CE810C4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Фильтрация воздуха</w:t>
      </w:r>
    </w:p>
    <w:p w14:paraId="1DD8304F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Тип установки: потолочный</w:t>
      </w:r>
    </w:p>
    <w:p w14:paraId="09C1F8FB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 xml:space="preserve">- Схема репликации: </w:t>
      </w:r>
      <w:r w:rsidRPr="00F428BE">
        <w:rPr>
          <w:rFonts w:ascii="GHEA Grapalat" w:hAnsi="GHEA Grapalat"/>
        </w:rPr>
        <w:t>N</w:t>
      </w:r>
      <w:r w:rsidRPr="00F428BE">
        <w:rPr>
          <w:rFonts w:ascii="GHEA Grapalat" w:hAnsi="GHEA Grapalat"/>
          <w:lang w:val="ru-RU"/>
        </w:rPr>
        <w:t>+1</w:t>
      </w:r>
    </w:p>
    <w:p w14:paraId="71796416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Автоматическое вращение</w:t>
      </w:r>
    </w:p>
    <w:p w14:paraId="590194F4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Интеграция системы мониторинга</w:t>
      </w:r>
    </w:p>
    <w:p w14:paraId="2CBC4350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</w:p>
    <w:p w14:paraId="4D6F1267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Насосная система</w:t>
      </w:r>
    </w:p>
    <w:p w14:paraId="3921D80E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Дублирование насосной станции (2Н)</w:t>
      </w:r>
    </w:p>
    <w:p w14:paraId="626A545F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Подключение к сети: 3~380 В, 50/60 Гц</w:t>
      </w:r>
    </w:p>
    <w:p w14:paraId="24339EB3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Количество полюсов: 2</w:t>
      </w:r>
    </w:p>
    <w:p w14:paraId="6B5BF8DD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 xml:space="preserve">- Класс эффективности двигателя: </w:t>
      </w:r>
      <w:r w:rsidRPr="00F428BE">
        <w:rPr>
          <w:rFonts w:ascii="GHEA Grapalat" w:hAnsi="GHEA Grapalat"/>
        </w:rPr>
        <w:t>IE</w:t>
      </w:r>
      <w:r w:rsidRPr="00F428BE">
        <w:rPr>
          <w:rFonts w:ascii="GHEA Grapalat" w:hAnsi="GHEA Grapalat"/>
          <w:lang w:val="ru-RU"/>
        </w:rPr>
        <w:t>4</w:t>
      </w:r>
    </w:p>
    <w:p w14:paraId="42672D32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 xml:space="preserve">- Потребляемая мощность </w:t>
      </w:r>
      <w:r w:rsidRPr="00F428BE">
        <w:rPr>
          <w:rFonts w:ascii="GHEA Grapalat" w:hAnsi="GHEA Grapalat"/>
        </w:rPr>
        <w:t>P</w:t>
      </w:r>
      <w:r w:rsidRPr="00F428BE">
        <w:rPr>
          <w:rFonts w:ascii="GHEA Grapalat" w:hAnsi="GHEA Grapalat"/>
          <w:lang w:val="ru-RU"/>
        </w:rPr>
        <w:t>1 макс: 6,40 кВт</w:t>
      </w:r>
    </w:p>
    <w:p w14:paraId="0B3DBB32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 xml:space="preserve">- Номинальная мощность </w:t>
      </w:r>
      <w:r w:rsidRPr="00F428BE">
        <w:rPr>
          <w:rFonts w:ascii="GHEA Grapalat" w:hAnsi="GHEA Grapalat"/>
        </w:rPr>
        <w:t>P</w:t>
      </w:r>
      <w:r w:rsidRPr="00F428BE">
        <w:rPr>
          <w:rFonts w:ascii="GHEA Grapalat" w:hAnsi="GHEA Grapalat"/>
          <w:lang w:val="ru-RU"/>
        </w:rPr>
        <w:t>2: 5,5 кВт</w:t>
      </w:r>
    </w:p>
    <w:p w14:paraId="5A433372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lastRenderedPageBreak/>
        <w:t xml:space="preserve">- Максимальный ток </w:t>
      </w:r>
      <w:r w:rsidRPr="00F428BE">
        <w:rPr>
          <w:rFonts w:ascii="GHEA Grapalat" w:hAnsi="GHEA Grapalat"/>
        </w:rPr>
        <w:t>Imax</w:t>
      </w:r>
      <w:r w:rsidRPr="00F428BE">
        <w:rPr>
          <w:rFonts w:ascii="GHEA Grapalat" w:hAnsi="GHEA Grapalat"/>
          <w:lang w:val="ru-RU"/>
        </w:rPr>
        <w:t>: 10,4 А</w:t>
      </w:r>
    </w:p>
    <w:p w14:paraId="5F1984CA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 xml:space="preserve">- Класс изоляции: </w:t>
      </w:r>
      <w:r w:rsidRPr="00F428BE">
        <w:rPr>
          <w:rFonts w:ascii="GHEA Grapalat" w:hAnsi="GHEA Grapalat"/>
        </w:rPr>
        <w:t>F</w:t>
      </w:r>
    </w:p>
    <w:p w14:paraId="71081431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 xml:space="preserve">- Класс защиты двигателя: </w:t>
      </w:r>
      <w:r w:rsidRPr="00F428BE">
        <w:rPr>
          <w:rFonts w:ascii="GHEA Grapalat" w:hAnsi="GHEA Grapalat"/>
        </w:rPr>
        <w:t>IP</w:t>
      </w:r>
      <w:r w:rsidRPr="00F428BE">
        <w:rPr>
          <w:rFonts w:ascii="GHEA Grapalat" w:hAnsi="GHEA Grapalat"/>
          <w:lang w:val="ru-RU"/>
        </w:rPr>
        <w:t>55</w:t>
      </w:r>
    </w:p>
    <w:p w14:paraId="5DFBA1B2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 xml:space="preserve">- Защита двигателя: встроенный </w:t>
      </w:r>
      <w:r w:rsidRPr="00F428BE">
        <w:rPr>
          <w:rFonts w:ascii="GHEA Grapalat" w:hAnsi="GHEA Grapalat"/>
        </w:rPr>
        <w:t>PTC</w:t>
      </w:r>
    </w:p>
    <w:p w14:paraId="19771A49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Автоматическая система управления</w:t>
      </w:r>
    </w:p>
    <w:p w14:paraId="09381639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Общий поток в зависимости от количества охлаждающих дверей</w:t>
      </w:r>
    </w:p>
    <w:p w14:paraId="47B948EC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Давление: расчет соответствующей системы</w:t>
      </w:r>
    </w:p>
    <w:p w14:paraId="2A2F52C3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Автоматическое вращение насоса</w:t>
      </w:r>
    </w:p>
    <w:p w14:paraId="7486D230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Регуляторы частоты</w:t>
      </w:r>
    </w:p>
    <w:p w14:paraId="733A62FC" w14:textId="77777777" w:rsidR="00F428BE" w:rsidRPr="00F428BE" w:rsidRDefault="00F428BE" w:rsidP="00F428BE">
      <w:pPr>
        <w:jc w:val="both"/>
        <w:rPr>
          <w:rFonts w:ascii="GHEA Grapalat" w:eastAsia="Merriweather" w:hAnsi="GHEA Grapalat" w:cs="Merriweather"/>
          <w:sz w:val="20"/>
          <w:szCs w:val="20"/>
          <w:lang w:val="ru-RU"/>
        </w:rPr>
      </w:pPr>
      <w:r w:rsidRPr="00F428BE">
        <w:rPr>
          <w:rFonts w:ascii="GHEA Grapalat" w:hAnsi="GHEA Grapalat"/>
          <w:lang w:val="ru-RU"/>
        </w:rPr>
        <w:t>- Автоматическое отключение в случае утечки</w:t>
      </w:r>
      <w:r w:rsidRPr="00F428BE">
        <w:rPr>
          <w:rFonts w:ascii="GHEA Grapalat" w:eastAsia="Merriweather" w:hAnsi="GHEA Grapalat" w:cs="Merriweather"/>
          <w:sz w:val="20"/>
          <w:szCs w:val="20"/>
          <w:lang w:val="ru-RU"/>
        </w:rPr>
        <w:br/>
      </w:r>
      <w:sdt>
        <w:sdtPr>
          <w:rPr>
            <w:rFonts w:ascii="GHEA Grapalat" w:hAnsi="GHEA Grapalat"/>
          </w:rPr>
          <w:tag w:val="goog_rdk_257"/>
          <w:id w:val="1919741958"/>
        </w:sdtPr>
        <w:sdtContent>
          <w:r w:rsidRPr="00F428BE">
            <w:rPr>
              <w:rFonts w:ascii="GHEA Grapalat" w:eastAsia="Tahoma" w:hAnsi="GHEA Grapalat" w:cs="Tahoma"/>
              <w:b/>
              <w:sz w:val="20"/>
              <w:szCs w:val="20"/>
              <w:lang w:val="ru-RU"/>
            </w:rPr>
            <w:t>3.3. Серверные шкафы и структурированная кабельная система</w:t>
          </w:r>
        </w:sdtContent>
      </w:sdt>
    </w:p>
    <w:p w14:paraId="21F45EF3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Серверные и сетевые шкафы должны быть установлены в центре обработки данных в соответствии со следующими требованиями:</w:t>
      </w:r>
    </w:p>
    <w:p w14:paraId="36EB5E6E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Серверный шкаф (42</w:t>
      </w:r>
      <w:r w:rsidRPr="00F428BE">
        <w:rPr>
          <w:rFonts w:ascii="GHEA Grapalat" w:hAnsi="GHEA Grapalat"/>
        </w:rPr>
        <w:t>U</w:t>
      </w:r>
      <w:r w:rsidRPr="00F428BE">
        <w:rPr>
          <w:rFonts w:ascii="GHEA Grapalat" w:hAnsi="GHEA Grapalat"/>
          <w:lang w:val="ru-RU"/>
        </w:rPr>
        <w:t>, 600</w:t>
      </w:r>
      <w:r w:rsidRPr="00F428BE">
        <w:rPr>
          <w:rFonts w:ascii="GHEA Grapalat" w:hAnsi="GHEA Grapalat"/>
        </w:rPr>
        <w:t>x</w:t>
      </w:r>
      <w:r w:rsidRPr="00F428BE">
        <w:rPr>
          <w:rFonts w:ascii="GHEA Grapalat" w:hAnsi="GHEA Grapalat"/>
          <w:lang w:val="ru-RU"/>
        </w:rPr>
        <w:t>1200 мм) – 14 шт. (3 шт. предоставляются заказчиком)</w:t>
      </w:r>
    </w:p>
    <w:p w14:paraId="7E9266BE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Сетевой шкаф (42</w:t>
      </w:r>
      <w:r w:rsidRPr="00F428BE">
        <w:rPr>
          <w:rFonts w:ascii="GHEA Grapalat" w:hAnsi="GHEA Grapalat"/>
        </w:rPr>
        <w:t>U</w:t>
      </w:r>
      <w:r w:rsidRPr="00F428BE">
        <w:rPr>
          <w:rFonts w:ascii="GHEA Grapalat" w:hAnsi="GHEA Grapalat"/>
          <w:lang w:val="ru-RU"/>
        </w:rPr>
        <w:t>, 800</w:t>
      </w:r>
      <w:r w:rsidRPr="00F428BE">
        <w:rPr>
          <w:rFonts w:ascii="GHEA Grapalat" w:hAnsi="GHEA Grapalat"/>
        </w:rPr>
        <w:t>x</w:t>
      </w:r>
      <w:r w:rsidRPr="00F428BE">
        <w:rPr>
          <w:rFonts w:ascii="GHEA Grapalat" w:hAnsi="GHEA Grapalat"/>
          <w:lang w:val="ru-RU"/>
        </w:rPr>
        <w:t>1200 мм) – 1 шт.</w:t>
      </w:r>
    </w:p>
    <w:p w14:paraId="517C7D7C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Сетевой шкаф (22</w:t>
      </w:r>
      <w:r w:rsidRPr="00F428BE">
        <w:rPr>
          <w:rFonts w:ascii="GHEA Grapalat" w:hAnsi="GHEA Grapalat"/>
        </w:rPr>
        <w:t>U</w:t>
      </w:r>
      <w:r w:rsidRPr="00F428BE">
        <w:rPr>
          <w:rFonts w:ascii="GHEA Grapalat" w:hAnsi="GHEA Grapalat"/>
          <w:lang w:val="ru-RU"/>
        </w:rPr>
        <w:t>, 800</w:t>
      </w:r>
      <w:r w:rsidRPr="00F428BE">
        <w:rPr>
          <w:rFonts w:ascii="GHEA Grapalat" w:hAnsi="GHEA Grapalat"/>
        </w:rPr>
        <w:t>x</w:t>
      </w:r>
      <w:r w:rsidRPr="00F428BE">
        <w:rPr>
          <w:rFonts w:ascii="GHEA Grapalat" w:hAnsi="GHEA Grapalat"/>
          <w:lang w:val="ru-RU"/>
        </w:rPr>
        <w:t>800 мм) – 1 шт., устанавливается в вестибюле.</w:t>
      </w:r>
    </w:p>
    <w:p w14:paraId="2FE6DEA1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</w:p>
    <w:p w14:paraId="46F7A57F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Шкафы должны:</w:t>
      </w:r>
    </w:p>
    <w:p w14:paraId="2594DF44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Быть оборудовано вертикальными и горизонтальными кабельными органайзерами для правильного распределения и хранения кабелей.</w:t>
      </w:r>
    </w:p>
    <w:p w14:paraId="5B45FD48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Наличие быстросъемных и монтажных креплений для свободных полок, не менее 30%.</w:t>
      </w:r>
    </w:p>
    <w:p w14:paraId="27129B3C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Обеспечьте оптимальную циркуляцию воздуха, обеспечивающую максимальное охлаждение.</w:t>
      </w:r>
    </w:p>
    <w:p w14:paraId="0FDA0BBD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Внутрисетевые соединения между шкафами должны быть реализованы по однолинейной схеме СКС (Схема 1).</w:t>
      </w:r>
    </w:p>
    <w:p w14:paraId="3B011B51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lastRenderedPageBreak/>
        <w:t>- Имеют высоконадежную систему запирания и защиту от несанкционированного доступа.</w:t>
      </w:r>
    </w:p>
    <w:p w14:paraId="3481BB1B" w14:textId="77777777" w:rsidR="00F428BE" w:rsidRPr="00F428BE" w:rsidRDefault="00F428BE" w:rsidP="00F428BE">
      <w:pPr>
        <w:jc w:val="both"/>
        <w:rPr>
          <w:rFonts w:ascii="GHEA Grapalat" w:eastAsia="Merriweather" w:hAnsi="GHEA Grapalat" w:cs="Merriweather"/>
          <w:sz w:val="20"/>
          <w:szCs w:val="20"/>
          <w:lang w:val="ru-RU"/>
        </w:rPr>
      </w:pPr>
      <w:r w:rsidRPr="00F428BE">
        <w:rPr>
          <w:rFonts w:ascii="GHEA Grapalat" w:hAnsi="GHEA Grapalat"/>
          <w:lang w:val="ru-RU"/>
        </w:rPr>
        <w:t>- Быть совместимым с общей кабельной системой центра обработки данных.</w:t>
      </w:r>
    </w:p>
    <w:p w14:paraId="6FF3DBFD" w14:textId="77777777" w:rsidR="00F428BE" w:rsidRPr="00F428BE" w:rsidRDefault="00F428BE" w:rsidP="00F428BE">
      <w:pPr>
        <w:jc w:val="both"/>
        <w:rPr>
          <w:rFonts w:ascii="GHEA Grapalat" w:eastAsia="Merriweather" w:hAnsi="GHEA Grapalat" w:cs="Merriweather"/>
          <w:sz w:val="20"/>
          <w:szCs w:val="20"/>
          <w:lang w:val="ru-RU"/>
        </w:rPr>
      </w:pPr>
      <w:r w:rsidRPr="00F428BE">
        <w:rPr>
          <w:rFonts w:ascii="GHEA Grapalat" w:eastAsia="Merriweather" w:hAnsi="GHEA Grapalat" w:cs="Merriweather"/>
          <w:b/>
          <w:sz w:val="20"/>
          <w:szCs w:val="20"/>
          <w:lang w:val="ru-RU"/>
        </w:rPr>
        <w:t>3</w:t>
      </w:r>
      <w:r w:rsidRPr="00F428BE">
        <w:rPr>
          <w:rFonts w:ascii="Cambria Math" w:hAnsi="Cambria Math" w:cs="Cambria Math"/>
          <w:b/>
          <w:sz w:val="20"/>
          <w:szCs w:val="20"/>
          <w:lang w:val="ru-RU"/>
        </w:rPr>
        <w:t>․</w:t>
      </w:r>
      <w:r w:rsidRPr="00F428BE">
        <w:rPr>
          <w:rFonts w:ascii="GHEA Grapalat" w:hAnsi="GHEA Grapalat"/>
          <w:b/>
          <w:sz w:val="20"/>
          <w:szCs w:val="20"/>
          <w:lang w:val="ru-RU"/>
        </w:rPr>
        <w:t>4</w:t>
      </w:r>
      <w:sdt>
        <w:sdtPr>
          <w:rPr>
            <w:rFonts w:ascii="GHEA Grapalat" w:hAnsi="GHEA Grapalat"/>
          </w:rPr>
          <w:tag w:val="goog_rdk_272"/>
          <w:id w:val="-1851094053"/>
        </w:sdtPr>
        <w:sdtContent>
          <w:r w:rsidRPr="00F428BE">
            <w:rPr>
              <w:rFonts w:ascii="GHEA Grapalat" w:eastAsia="Tahoma" w:hAnsi="GHEA Grapalat" w:cs="Tahoma"/>
              <w:b/>
              <w:sz w:val="20"/>
              <w:szCs w:val="20"/>
              <w:lang w:val="ru-RU"/>
            </w:rPr>
            <w:t>. Система пожарной безопасности</w:t>
          </w:r>
        </w:sdtContent>
      </w:sdt>
    </w:p>
    <w:p w14:paraId="794B694D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Система газового пожаротушения с автоматическим включением (</w:t>
      </w:r>
      <w:r w:rsidRPr="00F428BE">
        <w:rPr>
          <w:rFonts w:ascii="GHEA Grapalat" w:hAnsi="GHEA Grapalat"/>
        </w:rPr>
        <w:t>FM</w:t>
      </w:r>
      <w:r w:rsidRPr="00F428BE">
        <w:rPr>
          <w:rFonts w:ascii="GHEA Grapalat" w:hAnsi="GHEA Grapalat"/>
          <w:lang w:val="ru-RU"/>
        </w:rPr>
        <w:t xml:space="preserve">-200, </w:t>
      </w:r>
      <w:proofErr w:type="spellStart"/>
      <w:r w:rsidRPr="00F428BE">
        <w:rPr>
          <w:rFonts w:ascii="GHEA Grapalat" w:hAnsi="GHEA Grapalat"/>
        </w:rPr>
        <w:t>Novec</w:t>
      </w:r>
      <w:proofErr w:type="spellEnd"/>
      <w:r w:rsidRPr="00F428BE">
        <w:rPr>
          <w:rFonts w:ascii="GHEA Grapalat" w:hAnsi="GHEA Grapalat"/>
          <w:lang w:val="ru-RU"/>
        </w:rPr>
        <w:t xml:space="preserve"> 1230 или эквивалент).</w:t>
      </w:r>
    </w:p>
    <w:p w14:paraId="5D139A7E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Датчики обнаружения пожара (</w:t>
      </w:r>
      <w:r w:rsidRPr="00F428BE">
        <w:rPr>
          <w:rFonts w:ascii="GHEA Grapalat" w:hAnsi="GHEA Grapalat"/>
        </w:rPr>
        <w:t>VESDA</w:t>
      </w:r>
      <w:r w:rsidRPr="00F428BE">
        <w:rPr>
          <w:rFonts w:ascii="GHEA Grapalat" w:hAnsi="GHEA Grapalat"/>
          <w:lang w:val="ru-RU"/>
        </w:rPr>
        <w:t xml:space="preserve"> или адресные дымовые извещатели).</w:t>
      </w:r>
    </w:p>
    <w:p w14:paraId="541AC6CA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Звуковые и световые сигналы (сигнализация).</w:t>
      </w:r>
    </w:p>
    <w:p w14:paraId="22490641" w14:textId="77777777" w:rsidR="00F428BE" w:rsidRPr="00F428BE" w:rsidRDefault="00F428BE" w:rsidP="00F428BE">
      <w:pPr>
        <w:jc w:val="both"/>
        <w:rPr>
          <w:rFonts w:ascii="GHEA Grapalat" w:eastAsia="Merriweather" w:hAnsi="GHEA Grapalat" w:cs="Merriweather"/>
          <w:b/>
          <w:sz w:val="20"/>
          <w:szCs w:val="20"/>
          <w:lang w:val="ru-RU"/>
        </w:rPr>
      </w:pPr>
      <w:r w:rsidRPr="00F428BE">
        <w:rPr>
          <w:rFonts w:ascii="GHEA Grapalat" w:hAnsi="GHEA Grapalat"/>
          <w:lang w:val="ru-RU"/>
        </w:rPr>
        <w:t>- Панель управления пожаротушением, интегрированная в систему мониторинга.</w:t>
      </w:r>
      <w:r w:rsidRPr="00F428BE">
        <w:rPr>
          <w:rFonts w:ascii="GHEA Grapalat" w:eastAsia="Merriweather" w:hAnsi="GHEA Grapalat" w:cs="Merriweather"/>
          <w:sz w:val="20"/>
          <w:szCs w:val="20"/>
          <w:lang w:val="ru-RU"/>
        </w:rPr>
        <w:br/>
      </w:r>
      <w:r w:rsidRPr="00F428BE">
        <w:rPr>
          <w:rFonts w:ascii="GHEA Grapalat" w:eastAsia="Merriweather" w:hAnsi="GHEA Grapalat" w:cs="Merriweather"/>
          <w:b/>
          <w:sz w:val="20"/>
          <w:szCs w:val="20"/>
          <w:lang w:val="ru-RU"/>
        </w:rPr>
        <w:t>3</w:t>
      </w:r>
      <w:r w:rsidRPr="00F428BE">
        <w:rPr>
          <w:rFonts w:ascii="Cambria Math" w:hAnsi="Cambria Math" w:cs="Cambria Math"/>
          <w:b/>
          <w:sz w:val="20"/>
          <w:szCs w:val="20"/>
          <w:lang w:val="ru-RU"/>
        </w:rPr>
        <w:t>․</w:t>
      </w:r>
      <w:r w:rsidRPr="00F428BE">
        <w:rPr>
          <w:rFonts w:ascii="GHEA Grapalat" w:hAnsi="GHEA Grapalat"/>
          <w:b/>
          <w:sz w:val="20"/>
          <w:szCs w:val="20"/>
          <w:lang w:val="ru-RU"/>
        </w:rPr>
        <w:t>5</w:t>
      </w:r>
      <w:sdt>
        <w:sdtPr>
          <w:rPr>
            <w:rFonts w:ascii="GHEA Grapalat" w:hAnsi="GHEA Grapalat"/>
          </w:rPr>
          <w:tag w:val="goog_rdk_277"/>
          <w:id w:val="-1081364621"/>
        </w:sdtPr>
        <w:sdtContent>
          <w:r w:rsidRPr="00F428BE">
            <w:rPr>
              <w:rFonts w:ascii="GHEA Grapalat" w:eastAsia="Tahoma" w:hAnsi="GHEA Grapalat" w:cs="Tahoma"/>
              <w:b/>
              <w:sz w:val="20"/>
              <w:szCs w:val="20"/>
              <w:lang w:val="ru-RU"/>
            </w:rPr>
            <w:t>. Система физической безопасности</w:t>
          </w:r>
        </w:sdtContent>
      </w:sdt>
    </w:p>
    <w:p w14:paraId="6681C167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 xml:space="preserve">Центр обработки данных должен быть оснащен системами круглосуточной физической безопасности, включающими в себя: </w:t>
      </w:r>
    </w:p>
    <w:p w14:paraId="1AE58BCC" w14:textId="77777777" w:rsidR="00F428BE" w:rsidRPr="00F428BE" w:rsidRDefault="00F428BE" w:rsidP="00F428BE">
      <w:pPr>
        <w:jc w:val="both"/>
        <w:rPr>
          <w:rFonts w:ascii="GHEA Grapalat" w:eastAsia="Merriweather" w:hAnsi="GHEA Grapalat" w:cs="Merriweather"/>
          <w:sz w:val="20"/>
          <w:szCs w:val="20"/>
          <w:lang w:val="ru-RU"/>
        </w:rPr>
      </w:pPr>
      <w:sdt>
        <w:sdtPr>
          <w:rPr>
            <w:rFonts w:ascii="GHEA Grapalat" w:hAnsi="GHEA Grapalat"/>
          </w:rPr>
          <w:tag w:val="goog_rdk_279"/>
          <w:id w:val="769969941"/>
        </w:sdtPr>
        <w:sdtContent>
          <w:r w:rsidRPr="00F428BE">
            <w:rPr>
              <w:rFonts w:ascii="GHEA Grapalat" w:eastAsia="Tahoma" w:hAnsi="GHEA Grapalat" w:cs="Tahoma"/>
              <w:b/>
              <w:sz w:val="20"/>
              <w:szCs w:val="20"/>
              <w:lang w:val="ru-RU"/>
            </w:rPr>
            <w:t>Система видеонаблюдения (</w:t>
          </w:r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CCTV</w:t>
          </w:r>
          <w:r w:rsidRPr="00F428BE">
            <w:rPr>
              <w:rFonts w:ascii="GHEA Grapalat" w:eastAsia="Tahoma" w:hAnsi="GHEA Grapalat" w:cs="Tahoma"/>
              <w:b/>
              <w:sz w:val="20"/>
              <w:szCs w:val="20"/>
              <w:lang w:val="ru-RU"/>
            </w:rPr>
            <w:t>):</w:t>
          </w:r>
        </w:sdtContent>
      </w:sdt>
    </w:p>
    <w:p w14:paraId="7330E2DA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Будут установлены камеры высокого разрешения (не менее 1080</w:t>
      </w:r>
      <w:r w:rsidRPr="00F428BE">
        <w:rPr>
          <w:rFonts w:ascii="GHEA Grapalat" w:hAnsi="GHEA Grapalat"/>
        </w:rPr>
        <w:t>p</w:t>
      </w:r>
      <w:r w:rsidRPr="00F428BE">
        <w:rPr>
          <w:rFonts w:ascii="GHEA Grapalat" w:hAnsi="GHEA Grapalat"/>
          <w:lang w:val="ru-RU"/>
        </w:rPr>
        <w:t xml:space="preserve"> или 4 МП) для наблюдения за входами в центр обработки данных, основными залами, оборудованием и критически важными зонами безопасности.</w:t>
      </w:r>
    </w:p>
    <w:p w14:paraId="357BCBEB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Камеры должны обеспечивать ночное видение (с ИК-подсветкой) на расстоянии не менее 30 метров.</w:t>
      </w:r>
    </w:p>
    <w:p w14:paraId="694AC09F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Видеозаписи должны храниться не менее 90 дней с использованием подходящего решения для хранения данных (</w:t>
      </w:r>
      <w:r w:rsidRPr="00F428BE">
        <w:rPr>
          <w:rFonts w:ascii="GHEA Grapalat" w:hAnsi="GHEA Grapalat"/>
        </w:rPr>
        <w:t>NAS</w:t>
      </w:r>
      <w:r w:rsidRPr="00F428BE">
        <w:rPr>
          <w:rFonts w:ascii="GHEA Grapalat" w:hAnsi="GHEA Grapalat"/>
          <w:lang w:val="ru-RU"/>
        </w:rPr>
        <w:t xml:space="preserve">, </w:t>
      </w:r>
      <w:r w:rsidRPr="00F428BE">
        <w:rPr>
          <w:rFonts w:ascii="GHEA Grapalat" w:hAnsi="GHEA Grapalat"/>
        </w:rPr>
        <w:t>NVR</w:t>
      </w:r>
      <w:r w:rsidRPr="00F428BE">
        <w:rPr>
          <w:rFonts w:ascii="GHEA Grapalat" w:hAnsi="GHEA Grapalat"/>
          <w:lang w:val="ru-RU"/>
        </w:rPr>
        <w:t xml:space="preserve"> или эквивалентное решение).</w:t>
      </w:r>
    </w:p>
    <w:p w14:paraId="73CC9430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Система должна обеспечивать возможности удаленного просмотра и архивирования.</w:t>
      </w:r>
    </w:p>
    <w:p w14:paraId="0A5DDC05" w14:textId="77777777" w:rsidR="00F428BE" w:rsidRPr="00F428BE" w:rsidRDefault="00F428BE" w:rsidP="00F428BE">
      <w:pPr>
        <w:jc w:val="both"/>
        <w:rPr>
          <w:rFonts w:ascii="GHEA Grapalat" w:eastAsia="Merriweather" w:hAnsi="GHEA Grapalat" w:cs="Merriweather"/>
          <w:sz w:val="20"/>
          <w:szCs w:val="20"/>
          <w:lang w:val="ru-RU"/>
        </w:rPr>
      </w:pPr>
      <w:r w:rsidRPr="00F428BE">
        <w:rPr>
          <w:rFonts w:ascii="GHEA Grapalat" w:hAnsi="GHEA Grapalat"/>
          <w:lang w:val="ru-RU"/>
        </w:rPr>
        <w:t xml:space="preserve">- Питание камер должно осуществляться с использованием технологии </w:t>
      </w:r>
      <w:r w:rsidRPr="00F428BE">
        <w:rPr>
          <w:rFonts w:ascii="GHEA Grapalat" w:hAnsi="GHEA Grapalat"/>
        </w:rPr>
        <w:t>PoE</w:t>
      </w:r>
      <w:r w:rsidRPr="00F428BE">
        <w:rPr>
          <w:rFonts w:ascii="GHEA Grapalat" w:hAnsi="GHEA Grapalat"/>
          <w:lang w:val="ru-RU"/>
        </w:rPr>
        <w:t xml:space="preserve"> (</w:t>
      </w:r>
      <w:r w:rsidRPr="00F428BE">
        <w:rPr>
          <w:rFonts w:ascii="GHEA Grapalat" w:hAnsi="GHEA Grapalat"/>
        </w:rPr>
        <w:t>Power</w:t>
      </w:r>
      <w:r w:rsidRPr="00F428BE">
        <w:rPr>
          <w:rFonts w:ascii="GHEA Grapalat" w:hAnsi="GHEA Grapalat"/>
          <w:lang w:val="ru-RU"/>
        </w:rPr>
        <w:t xml:space="preserve"> </w:t>
      </w:r>
      <w:r w:rsidRPr="00F428BE">
        <w:rPr>
          <w:rFonts w:ascii="GHEA Grapalat" w:hAnsi="GHEA Grapalat"/>
        </w:rPr>
        <w:t>over</w:t>
      </w:r>
      <w:r w:rsidRPr="00F428BE">
        <w:rPr>
          <w:rFonts w:ascii="GHEA Grapalat" w:hAnsi="GHEA Grapalat"/>
          <w:lang w:val="ru-RU"/>
        </w:rPr>
        <w:t xml:space="preserve"> </w:t>
      </w:r>
      <w:r w:rsidRPr="00F428BE">
        <w:rPr>
          <w:rFonts w:ascii="GHEA Grapalat" w:hAnsi="GHEA Grapalat"/>
        </w:rPr>
        <w:t>Ethernet</w:t>
      </w:r>
      <w:r w:rsidRPr="00F428BE">
        <w:rPr>
          <w:rFonts w:ascii="GHEA Grapalat" w:hAnsi="GHEA Grapalat"/>
          <w:lang w:val="ru-RU"/>
        </w:rPr>
        <w:t>), что исключает необходимость в дополнительных электрических кабелях.</w:t>
      </w:r>
    </w:p>
    <w:sdt>
      <w:sdtPr>
        <w:rPr>
          <w:rFonts w:ascii="GHEA Grapalat" w:hAnsi="GHEA Grapalat"/>
        </w:rPr>
        <w:tag w:val="goog_rdk_285"/>
        <w:id w:val="-1064257236"/>
      </w:sdtPr>
      <w:sdtContent>
        <w:p w14:paraId="4DCE528E" w14:textId="77777777" w:rsidR="00F428BE" w:rsidRPr="00F428BE" w:rsidRDefault="00F428BE" w:rsidP="00F428BE">
          <w:pPr>
            <w:jc w:val="both"/>
            <w:rPr>
              <w:rFonts w:ascii="GHEA Grapalat" w:eastAsia="Tahoma" w:hAnsi="GHEA Grapalat" w:cs="Tahoma"/>
              <w:b/>
              <w:sz w:val="20"/>
              <w:szCs w:val="20"/>
              <w:lang w:val="ru-RU"/>
            </w:rPr>
          </w:pPr>
          <w:r w:rsidRPr="00F428BE">
            <w:rPr>
              <w:rFonts w:ascii="GHEA Grapalat" w:eastAsia="Tahoma" w:hAnsi="GHEA Grapalat" w:cs="Tahoma"/>
              <w:b/>
              <w:sz w:val="20"/>
              <w:szCs w:val="20"/>
              <w:lang w:val="ru-RU"/>
            </w:rPr>
            <w:t>Система контроля въезда и выезда (</w:t>
          </w:r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ACS</w:t>
          </w:r>
          <w:r w:rsidRPr="00F428BE">
            <w:rPr>
              <w:rFonts w:ascii="GHEA Grapalat" w:eastAsia="Tahoma" w:hAnsi="GHEA Grapalat" w:cs="Tahoma"/>
              <w:b/>
              <w:sz w:val="20"/>
              <w:szCs w:val="20"/>
              <w:lang w:val="ru-RU"/>
            </w:rPr>
            <w:t xml:space="preserve"> – </w:t>
          </w:r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Access</w:t>
          </w:r>
          <w:r w:rsidRPr="00F428BE">
            <w:rPr>
              <w:rFonts w:ascii="GHEA Grapalat" w:eastAsia="Tahoma" w:hAnsi="GHEA Grapalat" w:cs="Tahoma"/>
              <w:b/>
              <w:sz w:val="20"/>
              <w:szCs w:val="20"/>
              <w:lang w:val="ru-RU"/>
            </w:rPr>
            <w:t xml:space="preserve"> </w:t>
          </w:r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Control</w:t>
          </w:r>
          <w:r w:rsidRPr="00F428BE">
            <w:rPr>
              <w:rFonts w:ascii="GHEA Grapalat" w:eastAsia="Tahoma" w:hAnsi="GHEA Grapalat" w:cs="Tahoma"/>
              <w:b/>
              <w:sz w:val="20"/>
              <w:szCs w:val="20"/>
              <w:lang w:val="ru-RU"/>
            </w:rPr>
            <w:t xml:space="preserve"> </w:t>
          </w:r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System</w:t>
          </w:r>
          <w:r w:rsidRPr="00F428BE">
            <w:rPr>
              <w:rFonts w:ascii="GHEA Grapalat" w:eastAsia="Tahoma" w:hAnsi="GHEA Grapalat" w:cs="Tahoma"/>
              <w:b/>
              <w:sz w:val="20"/>
              <w:szCs w:val="20"/>
              <w:lang w:val="ru-RU"/>
            </w:rPr>
            <w:t>):</w:t>
          </w:r>
        </w:p>
      </w:sdtContent>
    </w:sdt>
    <w:p w14:paraId="7F41E7E6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Контроль доступа должен осуществляться с помощью биометрической и карточной (</w:t>
      </w:r>
      <w:r w:rsidRPr="00F428BE">
        <w:rPr>
          <w:rFonts w:ascii="GHEA Grapalat" w:hAnsi="GHEA Grapalat"/>
        </w:rPr>
        <w:t>RFID</w:t>
      </w:r>
      <w:r w:rsidRPr="00F428BE">
        <w:rPr>
          <w:rFonts w:ascii="GHEA Grapalat" w:hAnsi="GHEA Grapalat"/>
          <w:lang w:val="ru-RU"/>
        </w:rPr>
        <w:t>) системы доступа.</w:t>
      </w:r>
    </w:p>
    <w:p w14:paraId="1E6A6C5A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Контроль входа и выхода должен осуществляться только для уполномоченных лиц в соответствии с уровнями доступа.</w:t>
      </w:r>
    </w:p>
    <w:p w14:paraId="73CB6DAB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Все двери ТМС должны быть оборудованы электромагнитными замками и кнопками аварийного выхода.</w:t>
      </w:r>
    </w:p>
    <w:p w14:paraId="5E3B2311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lastRenderedPageBreak/>
        <w:t>- Система должна обеспечивать регистрацию входов и выходов и возможность удаленного управления ими.</w:t>
      </w:r>
    </w:p>
    <w:p w14:paraId="1DBD3D63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Клиент должен иметь возможность просматривать и управлять разрешениями доступа.</w:t>
      </w:r>
    </w:p>
    <w:p w14:paraId="7FE8BC41" w14:textId="77777777" w:rsidR="00F428BE" w:rsidRPr="00F428BE" w:rsidRDefault="00F428BE" w:rsidP="00F428BE">
      <w:pPr>
        <w:jc w:val="both"/>
        <w:rPr>
          <w:rFonts w:ascii="GHEA Grapalat" w:eastAsia="Merriweather" w:hAnsi="GHEA Grapalat" w:cs="Merriweather"/>
          <w:b/>
          <w:sz w:val="20"/>
          <w:szCs w:val="20"/>
          <w:lang w:val="ru-RU"/>
        </w:rPr>
      </w:pPr>
      <w:r w:rsidRPr="00F428BE">
        <w:rPr>
          <w:rFonts w:ascii="GHEA Grapalat" w:hAnsi="GHEA Grapalat"/>
          <w:lang w:val="ru-RU"/>
        </w:rPr>
        <w:t xml:space="preserve">- Данные о попытках входа в систему должны архивироваться не менее 180 дней, что обеспечивает непрерывную запись попыток входа в систему. </w:t>
      </w:r>
      <w:sdt>
        <w:sdtPr>
          <w:rPr>
            <w:rFonts w:ascii="GHEA Grapalat" w:hAnsi="GHEA Grapalat"/>
          </w:rPr>
          <w:tag w:val="goog_rdk_292"/>
          <w:id w:val="920447005"/>
        </w:sdtPr>
        <w:sdtContent>
          <w:r w:rsidRPr="00F428BE">
            <w:rPr>
              <w:rFonts w:ascii="GHEA Grapalat" w:eastAsia="Tahoma" w:hAnsi="GHEA Grapalat" w:cs="Tahoma"/>
              <w:b/>
              <w:sz w:val="20"/>
              <w:szCs w:val="20"/>
              <w:lang w:val="ru-RU"/>
            </w:rPr>
            <w:t xml:space="preserve">Системная интеграция:  </w:t>
          </w:r>
        </w:sdtContent>
      </w:sdt>
    </w:p>
    <w:p w14:paraId="1E8AF9C9" w14:textId="77777777" w:rsidR="00F428BE" w:rsidRPr="00F428BE" w:rsidRDefault="00F428BE" w:rsidP="00F428BE">
      <w:pPr>
        <w:ind w:left="45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 xml:space="preserve">- Системы видеонаблюдения и контроля доступа должны быть интегрированы с системой </w:t>
      </w:r>
      <w:r w:rsidRPr="00F428BE">
        <w:rPr>
          <w:rFonts w:ascii="GHEA Grapalat" w:hAnsi="GHEA Grapalat"/>
        </w:rPr>
        <w:t>BMS</w:t>
      </w:r>
      <w:r w:rsidRPr="00F428BE">
        <w:rPr>
          <w:rFonts w:ascii="GHEA Grapalat" w:hAnsi="GHEA Grapalat"/>
          <w:lang w:val="ru-RU"/>
        </w:rPr>
        <w:t>/</w:t>
      </w:r>
      <w:r w:rsidRPr="00F428BE">
        <w:rPr>
          <w:rFonts w:ascii="GHEA Grapalat" w:hAnsi="GHEA Grapalat"/>
        </w:rPr>
        <w:t>DCIM</w:t>
      </w:r>
      <w:r w:rsidRPr="00F428BE">
        <w:rPr>
          <w:rFonts w:ascii="GHEA Grapalat" w:hAnsi="GHEA Grapalat"/>
          <w:lang w:val="ru-RU"/>
        </w:rPr>
        <w:t>, обеспечивая полный мониторинг и запись.</w:t>
      </w:r>
    </w:p>
    <w:p w14:paraId="549D4459" w14:textId="77777777" w:rsidR="00F428BE" w:rsidRPr="00F428BE" w:rsidRDefault="00F428BE" w:rsidP="00F428BE">
      <w:pPr>
        <w:ind w:left="450"/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Все системы безопасности должны питаться от источника бесперебойного питания для сохранения работоспособности в случае отключения электроэнергии.</w:t>
      </w:r>
    </w:p>
    <w:p w14:paraId="3053EA3E" w14:textId="77777777" w:rsidR="00F428BE" w:rsidRPr="00F428BE" w:rsidRDefault="00F428BE" w:rsidP="00F428BE">
      <w:pPr>
        <w:ind w:left="450"/>
        <w:jc w:val="both"/>
        <w:rPr>
          <w:rFonts w:ascii="GHEA Grapalat" w:eastAsia="Merriweather" w:hAnsi="GHEA Grapalat" w:cs="Merriweather"/>
          <w:sz w:val="20"/>
          <w:szCs w:val="20"/>
          <w:lang w:val="ru-RU"/>
        </w:rPr>
      </w:pPr>
      <w:r w:rsidRPr="00F428BE">
        <w:rPr>
          <w:rFonts w:ascii="GHEA Grapalat" w:hAnsi="GHEA Grapalat"/>
          <w:lang w:val="ru-RU"/>
        </w:rPr>
        <w:t xml:space="preserve">- Требуются возможности управления </w:t>
      </w:r>
      <w:r w:rsidRPr="00F428BE">
        <w:rPr>
          <w:rFonts w:ascii="GHEA Grapalat" w:hAnsi="GHEA Grapalat"/>
        </w:rPr>
        <w:t>SNMP</w:t>
      </w:r>
      <w:r w:rsidRPr="00F428BE">
        <w:rPr>
          <w:rFonts w:ascii="GHEA Grapalat" w:hAnsi="GHEA Grapalat"/>
          <w:lang w:val="ru-RU"/>
        </w:rPr>
        <w:t>/</w:t>
      </w:r>
      <w:r w:rsidRPr="00F428BE">
        <w:rPr>
          <w:rFonts w:ascii="GHEA Grapalat" w:hAnsi="GHEA Grapalat"/>
        </w:rPr>
        <w:t>HTTPS</w:t>
      </w:r>
      <w:r w:rsidRPr="00F428BE">
        <w:rPr>
          <w:rFonts w:ascii="GHEA Grapalat" w:hAnsi="GHEA Grapalat"/>
          <w:lang w:val="ru-RU"/>
        </w:rPr>
        <w:t xml:space="preserve"> для систем безопасности, а также инструменты удаленного мониторинга.</w:t>
      </w:r>
    </w:p>
    <w:p w14:paraId="1E4E132F" w14:textId="77777777" w:rsidR="00F428BE" w:rsidRPr="00F428BE" w:rsidRDefault="00F428BE" w:rsidP="00F428BE">
      <w:pPr>
        <w:jc w:val="both"/>
        <w:rPr>
          <w:rFonts w:ascii="GHEA Grapalat" w:eastAsia="Merriweather" w:hAnsi="GHEA Grapalat" w:cs="Merriweather"/>
          <w:b/>
          <w:sz w:val="20"/>
          <w:szCs w:val="20"/>
          <w:lang w:val="ru-RU"/>
        </w:rPr>
      </w:pPr>
      <w:r w:rsidRPr="00F428BE">
        <w:rPr>
          <w:rFonts w:ascii="GHEA Grapalat" w:eastAsia="Merriweather" w:hAnsi="GHEA Grapalat" w:cs="Merriweather"/>
          <w:sz w:val="20"/>
          <w:szCs w:val="20"/>
          <w:lang w:val="ru-RU"/>
        </w:rPr>
        <w:br/>
      </w:r>
      <w:sdt>
        <w:sdtPr>
          <w:rPr>
            <w:rFonts w:ascii="GHEA Grapalat" w:hAnsi="GHEA Grapalat"/>
          </w:rPr>
          <w:tag w:val="goog_rdk_296"/>
          <w:id w:val="509422878"/>
        </w:sdtPr>
        <w:sdtContent>
          <w:r w:rsidRPr="00F428BE">
            <w:rPr>
              <w:rFonts w:ascii="GHEA Grapalat" w:eastAsia="Tahoma" w:hAnsi="GHEA Grapalat" w:cs="Tahoma"/>
              <w:b/>
              <w:sz w:val="20"/>
              <w:szCs w:val="20"/>
              <w:lang w:val="ru-RU"/>
            </w:rPr>
            <w:t>3.4. Система мониторинга и управления (</w:t>
          </w:r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BMS</w:t>
          </w:r>
          <w:r w:rsidRPr="00F428BE">
            <w:rPr>
              <w:rFonts w:ascii="GHEA Grapalat" w:eastAsia="Tahoma" w:hAnsi="GHEA Grapalat" w:cs="Tahoma"/>
              <w:b/>
              <w:sz w:val="20"/>
              <w:szCs w:val="20"/>
              <w:lang w:val="ru-RU"/>
            </w:rPr>
            <w:t>/</w:t>
          </w:r>
          <w:r w:rsidRPr="00F428BE">
            <w:rPr>
              <w:rFonts w:ascii="GHEA Grapalat" w:eastAsia="Tahoma" w:hAnsi="GHEA Grapalat" w:cs="Tahoma"/>
              <w:b/>
              <w:sz w:val="20"/>
              <w:szCs w:val="20"/>
            </w:rPr>
            <w:t>DCIM</w:t>
          </w:r>
          <w:r w:rsidRPr="00F428BE">
            <w:rPr>
              <w:rFonts w:ascii="GHEA Grapalat" w:eastAsia="Tahoma" w:hAnsi="GHEA Grapalat" w:cs="Tahoma"/>
              <w:b/>
              <w:sz w:val="20"/>
              <w:szCs w:val="20"/>
              <w:lang w:val="ru-RU"/>
            </w:rPr>
            <w:t>)</w:t>
          </w:r>
        </w:sdtContent>
      </w:sdt>
    </w:p>
    <w:p w14:paraId="3442B091" w14:textId="77777777" w:rsidR="00F428BE" w:rsidRPr="00F428BE" w:rsidRDefault="00F428BE" w:rsidP="00F428BE">
      <w:pPr>
        <w:jc w:val="both"/>
        <w:rPr>
          <w:rFonts w:ascii="GHEA Grapalat" w:eastAsia="Merriweather" w:hAnsi="GHEA Grapalat" w:cs="Merriweather"/>
          <w:sz w:val="20"/>
          <w:szCs w:val="20"/>
          <w:lang w:val="ru-RU"/>
        </w:rPr>
      </w:pPr>
      <w:r w:rsidRPr="00F428BE">
        <w:rPr>
          <w:rFonts w:ascii="GHEA Grapalat" w:hAnsi="GHEA Grapalat"/>
          <w:lang w:val="ru-RU"/>
        </w:rPr>
        <w:t>Все инженерные системы центра обработки данных должны быть интегрированы в централизованную систему мониторинга и управления (</w:t>
      </w:r>
      <w:r w:rsidRPr="00F428BE">
        <w:rPr>
          <w:rFonts w:ascii="GHEA Grapalat" w:hAnsi="GHEA Grapalat"/>
        </w:rPr>
        <w:t>BMS</w:t>
      </w:r>
      <w:r w:rsidRPr="00F428BE">
        <w:rPr>
          <w:rFonts w:ascii="GHEA Grapalat" w:hAnsi="GHEA Grapalat"/>
          <w:lang w:val="ru-RU"/>
        </w:rPr>
        <w:t>/</w:t>
      </w:r>
      <w:r w:rsidRPr="00F428BE">
        <w:rPr>
          <w:rFonts w:ascii="GHEA Grapalat" w:hAnsi="GHEA Grapalat"/>
        </w:rPr>
        <w:t>DCIM</w:t>
      </w:r>
      <w:r w:rsidRPr="00F428BE">
        <w:rPr>
          <w:rFonts w:ascii="GHEA Grapalat" w:hAnsi="GHEA Grapalat"/>
          <w:lang w:val="ru-RU"/>
        </w:rPr>
        <w:t>), что позволит осуществлять круглосуточный мониторинг и управление основной инфраструктурой центра обработки данных в режиме реального времени.</w:t>
      </w:r>
    </w:p>
    <w:p w14:paraId="7D7C70E1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Система должна обеспечивать следующие функции:</w:t>
      </w:r>
    </w:p>
    <w:p w14:paraId="2A036F83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Мониторинг системы электроснабжения</w:t>
      </w:r>
    </w:p>
    <w:p w14:paraId="60D9AD29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Управление электрической нагрузкой, напряжением, током и частотой</w:t>
      </w:r>
    </w:p>
    <w:p w14:paraId="19D4DD0E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Мониторинг системы ИБП: состояние заряда батареи, распределение нагрузки, автономный режим работы</w:t>
      </w:r>
    </w:p>
    <w:p w14:paraId="16312FCA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Мониторинг и управление работой генератора: уровень топлива, режим автоматического запуска, состояние системы АВР</w:t>
      </w:r>
    </w:p>
    <w:p w14:paraId="780319B8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Мониторинг и управление микроклиматом</w:t>
      </w:r>
    </w:p>
    <w:p w14:paraId="29FE90AC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Датчики температуры и влажности, установленные в разных зонах центра обработки данных</w:t>
      </w:r>
    </w:p>
    <w:p w14:paraId="2600CE75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Датчики обнаружения затопления</w:t>
      </w:r>
    </w:p>
    <w:p w14:paraId="07FD2C49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Постоянный контроль состояния системы вентиляции</w:t>
      </w:r>
    </w:p>
    <w:p w14:paraId="16988E77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lastRenderedPageBreak/>
        <w:t>- Мониторинг и управление системами охлаждения</w:t>
      </w:r>
    </w:p>
    <w:p w14:paraId="759E2991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Постоянный мониторинг эффективности работы чиллеров и систем охлаждения теплообменника задней двери</w:t>
      </w:r>
    </w:p>
    <w:p w14:paraId="4FADA4AC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Рабочее состояние оборудования для кондиционирования воздуха, потребление энергии и распределение нагрузки охлаждения</w:t>
      </w:r>
    </w:p>
    <w:p w14:paraId="53934435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Контроль плотности трубопровода с помощью системы обнаружения утечек</w:t>
      </w:r>
    </w:p>
    <w:p w14:paraId="53AC8A68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Системная интеграция</w:t>
      </w:r>
    </w:p>
    <w:p w14:paraId="1D4699DD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Система мониторинга должна иметь поддержку </w:t>
      </w:r>
      <w:r w:rsidRPr="00F428BE">
        <w:rPr>
          <w:rFonts w:ascii="GHEA Grapalat" w:hAnsi="GHEA Grapalat"/>
        </w:rPr>
        <w:t>SNMP</w:t>
      </w:r>
      <w:r w:rsidRPr="00F428BE">
        <w:rPr>
          <w:rFonts w:ascii="GHEA Grapalat" w:hAnsi="GHEA Grapalat"/>
          <w:lang w:val="ru-RU"/>
        </w:rPr>
        <w:t>/</w:t>
      </w:r>
      <w:r w:rsidRPr="00F428BE">
        <w:rPr>
          <w:rFonts w:ascii="GHEA Grapalat" w:hAnsi="GHEA Grapalat"/>
        </w:rPr>
        <w:t>Modbus</w:t>
      </w:r>
      <w:r w:rsidRPr="00F428BE">
        <w:rPr>
          <w:rFonts w:ascii="GHEA Grapalat" w:hAnsi="GHEA Grapalat"/>
          <w:lang w:val="ru-RU"/>
        </w:rPr>
        <w:t>/</w:t>
      </w:r>
      <w:r w:rsidRPr="00F428BE">
        <w:rPr>
          <w:rFonts w:ascii="GHEA Grapalat" w:hAnsi="GHEA Grapalat"/>
        </w:rPr>
        <w:t>TCP</w:t>
      </w:r>
      <w:r w:rsidRPr="00F428BE">
        <w:rPr>
          <w:rFonts w:ascii="GHEA Grapalat" w:hAnsi="GHEA Grapalat"/>
          <w:lang w:val="ru-RU"/>
        </w:rPr>
        <w:t>/</w:t>
      </w:r>
      <w:r w:rsidRPr="00F428BE">
        <w:rPr>
          <w:rFonts w:ascii="GHEA Grapalat" w:hAnsi="GHEA Grapalat"/>
        </w:rPr>
        <w:t>IP</w:t>
      </w:r>
      <w:r w:rsidRPr="00F428BE">
        <w:rPr>
          <w:rFonts w:ascii="GHEA Grapalat" w:hAnsi="GHEA Grapalat"/>
          <w:lang w:val="ru-RU"/>
        </w:rPr>
        <w:t xml:space="preserve"> для интеграции с различными устройствами.</w:t>
      </w:r>
    </w:p>
    <w:p w14:paraId="38898435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Должна поддерживать функции дистанционного управления и оперативной сигнализации через </w:t>
      </w:r>
      <w:r w:rsidRPr="00F428BE">
        <w:rPr>
          <w:rFonts w:ascii="GHEA Grapalat" w:hAnsi="GHEA Grapalat"/>
        </w:rPr>
        <w:t>SMS</w:t>
      </w:r>
      <w:r w:rsidRPr="00F428BE">
        <w:rPr>
          <w:rFonts w:ascii="GHEA Grapalat" w:hAnsi="GHEA Grapalat"/>
          <w:lang w:val="ru-RU"/>
        </w:rPr>
        <w:t>/электронную почту/</w:t>
      </w:r>
      <w:r w:rsidRPr="00F428BE">
        <w:rPr>
          <w:rFonts w:ascii="GHEA Grapalat" w:hAnsi="GHEA Grapalat"/>
        </w:rPr>
        <w:t>Push</w:t>
      </w:r>
      <w:r w:rsidRPr="00F428BE">
        <w:rPr>
          <w:rFonts w:ascii="GHEA Grapalat" w:hAnsi="GHEA Grapalat"/>
          <w:lang w:val="ru-RU"/>
        </w:rPr>
        <w:t>-сообщения</w:t>
      </w:r>
    </w:p>
    <w:p w14:paraId="0EA1C5B1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Необходимо обеспечить архивирование данных не менее 12 месяцев для дальнейшего анализа.</w:t>
      </w:r>
    </w:p>
    <w:p w14:paraId="6F29C202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Система реагирования на чрезвычайные ситуации</w:t>
      </w:r>
    </w:p>
    <w:p w14:paraId="3004B519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Поддержка алгоритмов автоматического прогнозирования аварий (с использованием технологий </w:t>
      </w:r>
      <w:r w:rsidRPr="00F428BE">
        <w:rPr>
          <w:rFonts w:ascii="GHEA Grapalat" w:hAnsi="GHEA Grapalat"/>
        </w:rPr>
        <w:t>AI</w:t>
      </w:r>
      <w:r w:rsidRPr="00F428BE">
        <w:rPr>
          <w:rFonts w:ascii="GHEA Grapalat" w:hAnsi="GHEA Grapalat"/>
          <w:lang w:val="ru-RU"/>
        </w:rPr>
        <w:t>/</w:t>
      </w:r>
      <w:r w:rsidRPr="00F428BE">
        <w:rPr>
          <w:rFonts w:ascii="GHEA Grapalat" w:hAnsi="GHEA Grapalat"/>
        </w:rPr>
        <w:t>ML</w:t>
      </w:r>
      <w:r w:rsidRPr="00F428BE">
        <w:rPr>
          <w:rFonts w:ascii="GHEA Grapalat" w:hAnsi="GHEA Grapalat"/>
          <w:lang w:val="ru-RU"/>
        </w:rPr>
        <w:t>)</w:t>
      </w:r>
    </w:p>
    <w:p w14:paraId="3FA448FD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Автоматическая запись аварийных действий (например, автоматический запуск генератора в случае отключения электроэнергии)</w:t>
      </w:r>
    </w:p>
    <w:p w14:paraId="1C90E1A3" w14:textId="77777777" w:rsidR="00F428BE" w:rsidRPr="00F428BE" w:rsidRDefault="00F428BE" w:rsidP="00F428BE">
      <w:pPr>
        <w:jc w:val="both"/>
        <w:rPr>
          <w:rFonts w:ascii="GHEA Grapalat" w:eastAsia="Merriweather" w:hAnsi="GHEA Grapalat" w:cs="Merriweather"/>
          <w:sz w:val="20"/>
          <w:szCs w:val="20"/>
          <w:lang w:val="ru-RU"/>
        </w:rPr>
      </w:pPr>
      <w:r w:rsidRPr="00F428BE">
        <w:rPr>
          <w:rFonts w:ascii="GHEA Grapalat" w:hAnsi="GHEA Grapalat"/>
        </w:rPr>
        <w:t>o</w:t>
      </w:r>
      <w:r w:rsidRPr="00F428BE">
        <w:rPr>
          <w:rFonts w:ascii="GHEA Grapalat" w:hAnsi="GHEA Grapalat"/>
          <w:lang w:val="ru-RU"/>
        </w:rPr>
        <w:t xml:space="preserve"> Создание и архивирование подробных отчетов обо всех чрезвычайных ситуациях</w:t>
      </w:r>
    </w:p>
    <w:p w14:paraId="7D2CE7E1" w14:textId="77777777" w:rsidR="00F428BE" w:rsidRPr="00F428BE" w:rsidRDefault="00F428BE" w:rsidP="00F428BE">
      <w:pPr>
        <w:pStyle w:val="Heading2"/>
        <w:spacing w:before="0" w:line="360" w:lineRule="auto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319"/>
          <w:id w:val="720559569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>4. Обязательства поставщика</w:t>
          </w:r>
        </w:sdtContent>
      </w:sdt>
    </w:p>
    <w:p w14:paraId="3EC88F62" w14:textId="77777777" w:rsidR="00F428BE" w:rsidRPr="00F428BE" w:rsidRDefault="00F428BE" w:rsidP="00F428BE">
      <w:pPr>
        <w:pStyle w:val="Heading2"/>
        <w:spacing w:line="360" w:lineRule="auto"/>
        <w:jc w:val="both"/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</w:pP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  <w:t>Поставщик обязан:</w:t>
      </w:r>
    </w:p>
    <w:p w14:paraId="2F318B21" w14:textId="77777777" w:rsidR="00F428BE" w:rsidRPr="00F428BE" w:rsidRDefault="00F428BE" w:rsidP="00F428BE">
      <w:pPr>
        <w:pStyle w:val="Heading2"/>
        <w:spacing w:line="360" w:lineRule="auto"/>
        <w:jc w:val="both"/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</w:pP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en-US" w:eastAsia="en-US"/>
        </w:rPr>
        <w:t>o</w:t>
      </w: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  <w:t xml:space="preserve"> Поставка оборудования в соответствии с указанными техническими требованиями.</w:t>
      </w:r>
    </w:p>
    <w:p w14:paraId="1AB33361" w14:textId="77777777" w:rsidR="00F428BE" w:rsidRPr="00F428BE" w:rsidRDefault="00F428BE" w:rsidP="00F428BE">
      <w:pPr>
        <w:pStyle w:val="Heading2"/>
        <w:spacing w:line="360" w:lineRule="auto"/>
        <w:jc w:val="both"/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</w:pP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en-US" w:eastAsia="en-US"/>
        </w:rPr>
        <w:t>o</w:t>
      </w: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  <w:t xml:space="preserve"> Выполнение установки, интеграции и тестирования оборудования.</w:t>
      </w:r>
    </w:p>
    <w:p w14:paraId="67C6C12A" w14:textId="77777777" w:rsidR="00F428BE" w:rsidRPr="00F428BE" w:rsidRDefault="00F428BE" w:rsidP="00F428BE">
      <w:pPr>
        <w:pStyle w:val="Heading2"/>
        <w:spacing w:line="360" w:lineRule="auto"/>
        <w:jc w:val="both"/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</w:pP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en-US" w:eastAsia="en-US"/>
        </w:rPr>
        <w:t>o</w:t>
      </w: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  <w:t xml:space="preserve"> Обеспечить раздельное и совместное тестирование каждой системы.</w:t>
      </w:r>
    </w:p>
    <w:p w14:paraId="4EED598C" w14:textId="77777777" w:rsidR="00F428BE" w:rsidRPr="00F428BE" w:rsidRDefault="00F428BE" w:rsidP="00F428BE">
      <w:pPr>
        <w:pStyle w:val="Heading2"/>
        <w:spacing w:line="360" w:lineRule="auto"/>
        <w:jc w:val="both"/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</w:pP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en-US" w:eastAsia="en-US"/>
        </w:rPr>
        <w:t>o</w:t>
      </w: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  <w:t xml:space="preserve"> Подготовьте протокол ввода в эксплуатацию, который будет включать результаты всех испытаний.</w:t>
      </w:r>
    </w:p>
    <w:p w14:paraId="02914247" w14:textId="77777777" w:rsidR="00F428BE" w:rsidRPr="00F428BE" w:rsidRDefault="00F428BE" w:rsidP="00F428BE">
      <w:pPr>
        <w:pStyle w:val="Heading2"/>
        <w:spacing w:line="360" w:lineRule="auto"/>
        <w:jc w:val="both"/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</w:pP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en-US" w:eastAsia="en-US"/>
        </w:rPr>
        <w:t>o</w:t>
      </w: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  <w:t xml:space="preserve"> Провести обучение 2–3 сотрудников клиента по работе с новыми системами.</w:t>
      </w:r>
    </w:p>
    <w:p w14:paraId="19A85F48" w14:textId="77777777" w:rsidR="00F428BE" w:rsidRPr="00F428BE" w:rsidRDefault="00F428BE" w:rsidP="00F428BE">
      <w:pPr>
        <w:pStyle w:val="Heading2"/>
        <w:spacing w:before="0" w:line="360" w:lineRule="auto"/>
        <w:jc w:val="both"/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</w:pP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en-US" w:eastAsia="en-US"/>
        </w:rPr>
        <w:t>o</w:t>
      </w: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  <w:t xml:space="preserve"> Предоставление исполнительной документации и технических руководств по оборудованию.</w:t>
      </w:r>
    </w:p>
    <w:p w14:paraId="6B5C1D8E" w14:textId="77777777" w:rsidR="00F428BE" w:rsidRPr="00F428BE" w:rsidRDefault="00F428BE" w:rsidP="00F428BE">
      <w:pPr>
        <w:pStyle w:val="Heading2"/>
        <w:spacing w:before="0" w:line="360" w:lineRule="auto"/>
        <w:jc w:val="both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327"/>
          <w:id w:val="67693594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>5. Квалификационные требования к поставщику</w:t>
          </w:r>
        </w:sdtContent>
      </w:sdt>
    </w:p>
    <w:p w14:paraId="47E6BD9B" w14:textId="77777777" w:rsidR="00F428BE" w:rsidRPr="00F428BE" w:rsidRDefault="00F428BE" w:rsidP="00F428BE">
      <w:pPr>
        <w:ind w:firstLine="720"/>
        <w:jc w:val="both"/>
        <w:rPr>
          <w:rFonts w:ascii="GHEA Grapalat" w:eastAsia="Tahoma" w:hAnsi="GHEA Grapalat" w:cs="Tahoma"/>
          <w:sz w:val="20"/>
          <w:szCs w:val="20"/>
          <w:lang w:val="ru-RU"/>
        </w:rPr>
      </w:pPr>
      <w:sdt>
        <w:sdtPr>
          <w:rPr>
            <w:rFonts w:ascii="GHEA Grapalat" w:hAnsi="GHEA Grapalat"/>
          </w:rPr>
          <w:tag w:val="goog_rdk_328"/>
          <w:id w:val="-50772923"/>
          <w:showingPlcHdr/>
        </w:sdtPr>
        <w:sdtContent>
          <w:r w:rsidRPr="00F428BE">
            <w:rPr>
              <w:rFonts w:ascii="GHEA Grapalat" w:hAnsi="GHEA Grapalat"/>
              <w:lang w:val="ru-RU"/>
            </w:rPr>
            <w:t xml:space="preserve">     </w:t>
          </w:r>
        </w:sdtContent>
      </w:sdt>
      <w:r w:rsidRPr="00F428BE">
        <w:rPr>
          <w:rFonts w:ascii="GHEA Grapalat" w:eastAsia="Tahoma" w:hAnsi="GHEA Grapalat" w:cs="Tahoma"/>
          <w:sz w:val="20"/>
          <w:szCs w:val="20"/>
          <w:lang w:val="ru-RU"/>
        </w:rPr>
        <w:br/>
        <w:t>Поставщик должен иметь:</w:t>
      </w:r>
    </w:p>
    <w:p w14:paraId="7A04C83C" w14:textId="77777777" w:rsidR="00F428BE" w:rsidRPr="00F428BE" w:rsidRDefault="00F428BE" w:rsidP="00F428BE">
      <w:pPr>
        <w:ind w:firstLine="720"/>
        <w:jc w:val="both"/>
        <w:rPr>
          <w:rFonts w:ascii="GHEA Grapalat" w:eastAsia="Tahoma" w:hAnsi="GHEA Grapalat" w:cs="Tahoma"/>
          <w:sz w:val="20"/>
          <w:szCs w:val="20"/>
          <w:lang w:val="ru-RU"/>
        </w:rPr>
      </w:pPr>
      <w:r w:rsidRPr="00F428BE">
        <w:rPr>
          <w:rFonts w:ascii="GHEA Grapalat" w:eastAsia="Tahoma" w:hAnsi="GHEA Grapalat" w:cs="Tahoma"/>
          <w:sz w:val="20"/>
          <w:szCs w:val="20"/>
          <w:lang w:val="ru-RU"/>
        </w:rPr>
        <w:t>- Сертификаты, выданные производителями установленных систем.</w:t>
      </w:r>
    </w:p>
    <w:p w14:paraId="24829957" w14:textId="77777777" w:rsidR="00F428BE" w:rsidRPr="00F428BE" w:rsidRDefault="00F428BE" w:rsidP="00F428BE">
      <w:pPr>
        <w:ind w:firstLine="720"/>
        <w:jc w:val="both"/>
        <w:rPr>
          <w:rFonts w:ascii="GHEA Grapalat" w:eastAsia="Tahoma" w:hAnsi="GHEA Grapalat" w:cs="Tahoma"/>
          <w:sz w:val="20"/>
          <w:szCs w:val="20"/>
          <w:lang w:val="ru-RU"/>
        </w:rPr>
      </w:pPr>
      <w:r w:rsidRPr="00F428BE">
        <w:rPr>
          <w:rFonts w:ascii="GHEA Grapalat" w:eastAsia="Tahoma" w:hAnsi="GHEA Grapalat" w:cs="Tahoma"/>
          <w:sz w:val="20"/>
          <w:szCs w:val="20"/>
          <w:lang w:val="ru-RU"/>
        </w:rPr>
        <w:t>- Государственные лицензии и сертификаты, необходимые для монтажа инженерных систем.</w:t>
      </w:r>
    </w:p>
    <w:p w14:paraId="414155AE" w14:textId="77777777" w:rsidR="00F428BE" w:rsidRPr="00F428BE" w:rsidRDefault="00F428BE" w:rsidP="00F428BE">
      <w:pPr>
        <w:ind w:firstLine="720"/>
        <w:jc w:val="both"/>
        <w:rPr>
          <w:rFonts w:ascii="GHEA Grapalat" w:eastAsia="Tahoma" w:hAnsi="GHEA Grapalat" w:cs="Tahoma"/>
          <w:sz w:val="20"/>
          <w:szCs w:val="20"/>
          <w:lang w:val="ru-RU"/>
        </w:rPr>
      </w:pPr>
      <w:r w:rsidRPr="00F428BE">
        <w:rPr>
          <w:rFonts w:ascii="GHEA Grapalat" w:eastAsia="Tahoma" w:hAnsi="GHEA Grapalat" w:cs="Tahoma"/>
          <w:sz w:val="20"/>
          <w:szCs w:val="20"/>
          <w:lang w:val="ru-RU"/>
        </w:rPr>
        <w:t>- Поставщик должен предоставить гарантийный срок на работы, как на установленное оборудование, так и на выполненные работы, сроком не менее 12 месяцев. Поставщик обязан устранить дефекты, выявленные в течение гарантийного срока, своими силами и за свой счет.</w:t>
      </w:r>
    </w:p>
    <w:p w14:paraId="0280BB19" w14:textId="77777777" w:rsidR="00F428BE" w:rsidRPr="00F428BE" w:rsidRDefault="00F428BE" w:rsidP="00F428BE">
      <w:pPr>
        <w:ind w:firstLine="720"/>
        <w:jc w:val="both"/>
        <w:rPr>
          <w:rFonts w:ascii="GHEA Grapalat" w:eastAsia="Tahoma" w:hAnsi="GHEA Grapalat" w:cs="Tahoma"/>
          <w:sz w:val="20"/>
          <w:szCs w:val="20"/>
          <w:lang w:val="ru-RU"/>
        </w:rPr>
      </w:pPr>
      <w:r w:rsidRPr="00F428BE">
        <w:rPr>
          <w:rFonts w:ascii="GHEA Grapalat" w:eastAsia="Tahoma" w:hAnsi="GHEA Grapalat" w:cs="Tahoma"/>
          <w:sz w:val="20"/>
          <w:szCs w:val="20"/>
          <w:lang w:val="ru-RU"/>
        </w:rPr>
        <w:t>- После сборки/монтажа и ввода оборудования в эксплуатацию предприятие-поставщик предоставляет сертификат, заверенный заводом-изготовителем, подтверждающий гарантийный срок на него, который должен составлять не менее 12 месяцев с момента ввода оборудования в эксплуатацию.</w:t>
      </w:r>
    </w:p>
    <w:p w14:paraId="1F965B1E" w14:textId="77777777" w:rsidR="00F428BE" w:rsidRPr="00F428BE" w:rsidRDefault="00F428BE" w:rsidP="00F428BE">
      <w:pPr>
        <w:ind w:firstLine="720"/>
        <w:jc w:val="both"/>
        <w:rPr>
          <w:rFonts w:ascii="GHEA Grapalat" w:eastAsia="Tahoma" w:hAnsi="GHEA Grapalat" w:cs="Tahoma"/>
          <w:sz w:val="20"/>
          <w:szCs w:val="20"/>
          <w:lang w:val="ru-RU"/>
        </w:rPr>
      </w:pPr>
      <w:r w:rsidRPr="00F428BE">
        <w:rPr>
          <w:rFonts w:ascii="GHEA Grapalat" w:eastAsia="Tahoma" w:hAnsi="GHEA Grapalat" w:cs="Tahoma"/>
          <w:sz w:val="20"/>
          <w:szCs w:val="20"/>
          <w:lang w:val="ru-RU"/>
        </w:rPr>
        <w:t>- Поставщик должен подготовить и предоставить заказчику на утверждение подробный график и поэтапный план работ. В графике должны быть указаны основные этапы работ (поставка оборудования, монтаж, испытания) и их продолжительность. Сроки, установленные договором, должны быть соблюдены.</w:t>
      </w:r>
    </w:p>
    <w:p w14:paraId="663247BE" w14:textId="77777777" w:rsidR="00F428BE" w:rsidRPr="00F428BE" w:rsidRDefault="00F428BE" w:rsidP="00F428BE">
      <w:pPr>
        <w:ind w:firstLine="720"/>
        <w:jc w:val="both"/>
        <w:rPr>
          <w:rFonts w:ascii="GHEA Grapalat" w:eastAsia="Tahoma" w:hAnsi="GHEA Grapalat" w:cs="Tahoma"/>
          <w:sz w:val="20"/>
          <w:szCs w:val="20"/>
          <w:lang w:val="ru-RU"/>
        </w:rPr>
      </w:pPr>
    </w:p>
    <w:p w14:paraId="31F73D8F" w14:textId="77777777" w:rsidR="00F428BE" w:rsidRPr="00F428BE" w:rsidRDefault="00F428BE" w:rsidP="00F428BE">
      <w:pPr>
        <w:ind w:firstLine="720"/>
        <w:jc w:val="both"/>
        <w:rPr>
          <w:rFonts w:ascii="GHEA Grapalat" w:eastAsia="Tahoma" w:hAnsi="GHEA Grapalat" w:cs="Tahoma"/>
          <w:sz w:val="20"/>
          <w:szCs w:val="20"/>
          <w:lang w:val="ru-RU"/>
        </w:rPr>
      </w:pPr>
      <w:r w:rsidRPr="00F428BE">
        <w:rPr>
          <w:rFonts w:ascii="GHEA Grapalat" w:eastAsia="Tahoma" w:hAnsi="GHEA Grapalat" w:cs="Tahoma"/>
          <w:sz w:val="20"/>
          <w:szCs w:val="20"/>
          <w:lang w:val="ru-RU"/>
        </w:rPr>
        <w:lastRenderedPageBreak/>
        <w:t>Необходимо наличие как минимум одного официального сервисного центра на территории Республики Армения для установленного/развернутого оборудования.</w:t>
      </w:r>
    </w:p>
    <w:p w14:paraId="75016240" w14:textId="77777777" w:rsidR="00F428BE" w:rsidRPr="00F428BE" w:rsidRDefault="00F428BE" w:rsidP="00F428BE">
      <w:pPr>
        <w:ind w:firstLine="720"/>
        <w:jc w:val="both"/>
        <w:rPr>
          <w:rFonts w:ascii="GHEA Grapalat" w:eastAsia="Tahoma" w:hAnsi="GHEA Grapalat" w:cs="Tahoma"/>
          <w:sz w:val="20"/>
          <w:szCs w:val="20"/>
          <w:lang w:val="ru-RU"/>
        </w:rPr>
      </w:pPr>
      <w:r w:rsidRPr="00F428BE">
        <w:rPr>
          <w:rFonts w:ascii="GHEA Grapalat" w:eastAsia="Tahoma" w:hAnsi="GHEA Grapalat" w:cs="Tahoma"/>
          <w:sz w:val="20"/>
          <w:szCs w:val="20"/>
          <w:lang w:val="ru-RU"/>
        </w:rPr>
        <w:t>- В сервисном центре должны быть специалисты, сертифицированные производителем, которые могут выполнять техническое обслуживание и ремонт оборудования.</w:t>
      </w:r>
    </w:p>
    <w:p w14:paraId="51232025" w14:textId="77777777" w:rsidR="00F428BE" w:rsidRPr="00F428BE" w:rsidRDefault="00F428BE" w:rsidP="00F428BE">
      <w:pPr>
        <w:ind w:firstLine="720"/>
        <w:jc w:val="both"/>
        <w:rPr>
          <w:rFonts w:ascii="GHEA Grapalat" w:eastAsia="Merriweather" w:hAnsi="GHEA Grapalat" w:cs="Merriweather"/>
          <w:sz w:val="20"/>
          <w:szCs w:val="20"/>
          <w:lang w:val="ru-RU"/>
        </w:rPr>
      </w:pPr>
      <w:r w:rsidRPr="00F428BE">
        <w:rPr>
          <w:rFonts w:ascii="GHEA Grapalat" w:eastAsia="Tahoma" w:hAnsi="GHEA Grapalat" w:cs="Tahoma"/>
          <w:sz w:val="20"/>
          <w:szCs w:val="20"/>
          <w:lang w:val="ru-RU"/>
        </w:rPr>
        <w:t xml:space="preserve">- Клиенту должна быть предоставлена </w:t>
      </w:r>
      <w:r w:rsidRPr="00F428BE">
        <w:rPr>
          <w:rFonts w:ascii="Cambria Math" w:eastAsia="Tahoma" w:hAnsi="Cambria Math" w:cs="Cambria Math"/>
          <w:sz w:val="20"/>
          <w:szCs w:val="20"/>
          <w:lang w:val="ru-RU"/>
        </w:rPr>
        <w:t>​​</w:t>
      </w:r>
      <w:r w:rsidRPr="00F428BE">
        <w:rPr>
          <w:rFonts w:ascii="GHEA Grapalat" w:eastAsia="Tahoma" w:hAnsi="GHEA Grapalat" w:cs="GHEA Grapalat"/>
          <w:sz w:val="20"/>
          <w:szCs w:val="20"/>
          <w:lang w:val="ru-RU"/>
        </w:rPr>
        <w:t>информация</w:t>
      </w:r>
      <w:r w:rsidRPr="00F428BE">
        <w:rPr>
          <w:rFonts w:ascii="GHEA Grapalat" w:eastAsia="Tahoma" w:hAnsi="GHEA Grapalat" w:cs="Tahoma"/>
          <w:sz w:val="20"/>
          <w:szCs w:val="20"/>
          <w:lang w:val="ru-RU"/>
        </w:rPr>
        <w:t xml:space="preserve"> </w:t>
      </w:r>
      <w:r w:rsidRPr="00F428BE">
        <w:rPr>
          <w:rFonts w:ascii="GHEA Grapalat" w:eastAsia="Tahoma" w:hAnsi="GHEA Grapalat" w:cs="GHEA Grapalat"/>
          <w:sz w:val="20"/>
          <w:szCs w:val="20"/>
          <w:lang w:val="ru-RU"/>
        </w:rPr>
        <w:t>о</w:t>
      </w:r>
      <w:r w:rsidRPr="00F428BE">
        <w:rPr>
          <w:rFonts w:ascii="GHEA Grapalat" w:eastAsia="Tahoma" w:hAnsi="GHEA Grapalat" w:cs="Tahoma"/>
          <w:sz w:val="20"/>
          <w:szCs w:val="20"/>
          <w:lang w:val="ru-RU"/>
        </w:rPr>
        <w:t xml:space="preserve"> </w:t>
      </w:r>
      <w:r w:rsidRPr="00F428BE">
        <w:rPr>
          <w:rFonts w:ascii="GHEA Grapalat" w:eastAsia="Tahoma" w:hAnsi="GHEA Grapalat" w:cs="GHEA Grapalat"/>
          <w:sz w:val="20"/>
          <w:szCs w:val="20"/>
          <w:lang w:val="ru-RU"/>
        </w:rPr>
        <w:t>доступности</w:t>
      </w:r>
      <w:r w:rsidRPr="00F428BE">
        <w:rPr>
          <w:rFonts w:ascii="GHEA Grapalat" w:eastAsia="Tahoma" w:hAnsi="GHEA Grapalat" w:cs="Tahoma"/>
          <w:sz w:val="20"/>
          <w:szCs w:val="20"/>
          <w:lang w:val="ru-RU"/>
        </w:rPr>
        <w:t xml:space="preserve"> </w:t>
      </w:r>
      <w:r w:rsidRPr="00F428BE">
        <w:rPr>
          <w:rFonts w:ascii="GHEA Grapalat" w:eastAsia="Tahoma" w:hAnsi="GHEA Grapalat" w:cs="GHEA Grapalat"/>
          <w:sz w:val="20"/>
          <w:szCs w:val="20"/>
          <w:lang w:val="ru-RU"/>
        </w:rPr>
        <w:t>сервисного</w:t>
      </w:r>
      <w:r w:rsidRPr="00F428BE">
        <w:rPr>
          <w:rFonts w:ascii="GHEA Grapalat" w:eastAsia="Tahoma" w:hAnsi="GHEA Grapalat" w:cs="Tahoma"/>
          <w:sz w:val="20"/>
          <w:szCs w:val="20"/>
          <w:lang w:val="ru-RU"/>
        </w:rPr>
        <w:t xml:space="preserve"> </w:t>
      </w:r>
      <w:r w:rsidRPr="00F428BE">
        <w:rPr>
          <w:rFonts w:ascii="GHEA Grapalat" w:eastAsia="Tahoma" w:hAnsi="GHEA Grapalat" w:cs="GHEA Grapalat"/>
          <w:sz w:val="20"/>
          <w:szCs w:val="20"/>
          <w:lang w:val="ru-RU"/>
        </w:rPr>
        <w:t>центра</w:t>
      </w:r>
      <w:r w:rsidRPr="00F428BE">
        <w:rPr>
          <w:rFonts w:ascii="GHEA Grapalat" w:eastAsia="Tahoma" w:hAnsi="GHEA Grapalat" w:cs="Tahoma"/>
          <w:sz w:val="20"/>
          <w:szCs w:val="20"/>
          <w:lang w:val="ru-RU"/>
        </w:rPr>
        <w:t xml:space="preserve">, </w:t>
      </w:r>
      <w:r w:rsidRPr="00F428BE">
        <w:rPr>
          <w:rFonts w:ascii="GHEA Grapalat" w:eastAsia="Tahoma" w:hAnsi="GHEA Grapalat" w:cs="GHEA Grapalat"/>
          <w:sz w:val="20"/>
          <w:szCs w:val="20"/>
          <w:lang w:val="ru-RU"/>
        </w:rPr>
        <w:t>включая</w:t>
      </w:r>
      <w:r w:rsidRPr="00F428BE">
        <w:rPr>
          <w:rFonts w:ascii="GHEA Grapalat" w:eastAsia="Tahoma" w:hAnsi="GHEA Grapalat" w:cs="Tahoma"/>
          <w:sz w:val="20"/>
          <w:szCs w:val="20"/>
          <w:lang w:val="ru-RU"/>
        </w:rPr>
        <w:t xml:space="preserve"> </w:t>
      </w:r>
      <w:r w:rsidRPr="00F428BE">
        <w:rPr>
          <w:rFonts w:ascii="GHEA Grapalat" w:eastAsia="Tahoma" w:hAnsi="GHEA Grapalat" w:cs="GHEA Grapalat"/>
          <w:sz w:val="20"/>
          <w:szCs w:val="20"/>
          <w:lang w:val="ru-RU"/>
        </w:rPr>
        <w:t>адрес</w:t>
      </w:r>
      <w:r w:rsidRPr="00F428BE">
        <w:rPr>
          <w:rFonts w:ascii="GHEA Grapalat" w:eastAsia="Tahoma" w:hAnsi="GHEA Grapalat" w:cs="Tahoma"/>
          <w:sz w:val="20"/>
          <w:szCs w:val="20"/>
          <w:lang w:val="ru-RU"/>
        </w:rPr>
        <w:t xml:space="preserve">, </w:t>
      </w:r>
      <w:r w:rsidRPr="00F428BE">
        <w:rPr>
          <w:rFonts w:ascii="GHEA Grapalat" w:eastAsia="Tahoma" w:hAnsi="GHEA Grapalat" w:cs="GHEA Grapalat"/>
          <w:sz w:val="20"/>
          <w:szCs w:val="20"/>
          <w:lang w:val="ru-RU"/>
        </w:rPr>
        <w:t>номер</w:t>
      </w:r>
      <w:r w:rsidRPr="00F428BE">
        <w:rPr>
          <w:rFonts w:ascii="GHEA Grapalat" w:eastAsia="Tahoma" w:hAnsi="GHEA Grapalat" w:cs="Tahoma"/>
          <w:sz w:val="20"/>
          <w:szCs w:val="20"/>
          <w:lang w:val="ru-RU"/>
        </w:rPr>
        <w:t xml:space="preserve"> </w:t>
      </w:r>
      <w:r w:rsidRPr="00F428BE">
        <w:rPr>
          <w:rFonts w:ascii="GHEA Grapalat" w:eastAsia="Tahoma" w:hAnsi="GHEA Grapalat" w:cs="GHEA Grapalat"/>
          <w:sz w:val="20"/>
          <w:szCs w:val="20"/>
          <w:lang w:val="ru-RU"/>
        </w:rPr>
        <w:t>телефона</w:t>
      </w:r>
      <w:r w:rsidRPr="00F428BE">
        <w:rPr>
          <w:rFonts w:ascii="GHEA Grapalat" w:eastAsia="Tahoma" w:hAnsi="GHEA Grapalat" w:cs="Tahoma"/>
          <w:sz w:val="20"/>
          <w:szCs w:val="20"/>
          <w:lang w:val="ru-RU"/>
        </w:rPr>
        <w:t xml:space="preserve"> </w:t>
      </w:r>
      <w:r w:rsidRPr="00F428BE">
        <w:rPr>
          <w:rFonts w:ascii="GHEA Grapalat" w:eastAsia="Tahoma" w:hAnsi="GHEA Grapalat" w:cs="GHEA Grapalat"/>
          <w:sz w:val="20"/>
          <w:szCs w:val="20"/>
          <w:lang w:val="ru-RU"/>
        </w:rPr>
        <w:t>и</w:t>
      </w:r>
      <w:r w:rsidRPr="00F428BE">
        <w:rPr>
          <w:rFonts w:ascii="GHEA Grapalat" w:eastAsia="Tahoma" w:hAnsi="GHEA Grapalat" w:cs="Tahoma"/>
          <w:sz w:val="20"/>
          <w:szCs w:val="20"/>
          <w:lang w:val="ru-RU"/>
        </w:rPr>
        <w:t xml:space="preserve"> </w:t>
      </w:r>
      <w:r w:rsidRPr="00F428BE">
        <w:rPr>
          <w:rFonts w:ascii="GHEA Grapalat" w:eastAsia="Tahoma" w:hAnsi="GHEA Grapalat" w:cs="GHEA Grapalat"/>
          <w:sz w:val="20"/>
          <w:szCs w:val="20"/>
          <w:lang w:val="ru-RU"/>
        </w:rPr>
        <w:t>условия</w:t>
      </w:r>
      <w:r w:rsidRPr="00F428BE">
        <w:rPr>
          <w:rFonts w:ascii="GHEA Grapalat" w:eastAsia="Tahoma" w:hAnsi="GHEA Grapalat" w:cs="Tahoma"/>
          <w:sz w:val="20"/>
          <w:szCs w:val="20"/>
          <w:lang w:val="ru-RU"/>
        </w:rPr>
        <w:t xml:space="preserve"> </w:t>
      </w:r>
      <w:r w:rsidRPr="00F428BE">
        <w:rPr>
          <w:rFonts w:ascii="GHEA Grapalat" w:eastAsia="Tahoma" w:hAnsi="GHEA Grapalat" w:cs="GHEA Grapalat"/>
          <w:sz w:val="20"/>
          <w:szCs w:val="20"/>
          <w:lang w:val="ru-RU"/>
        </w:rPr>
        <w:t>обслуживания</w:t>
      </w:r>
      <w:r w:rsidRPr="00F428BE">
        <w:rPr>
          <w:rFonts w:ascii="GHEA Grapalat" w:eastAsia="Tahoma" w:hAnsi="GHEA Grapalat" w:cs="Tahoma"/>
          <w:sz w:val="20"/>
          <w:szCs w:val="20"/>
          <w:lang w:val="ru-RU"/>
        </w:rPr>
        <w:t>.</w:t>
      </w:r>
    </w:p>
    <w:p w14:paraId="4B94FEB0" w14:textId="77777777" w:rsidR="00F428BE" w:rsidRPr="00F428BE" w:rsidRDefault="00F428BE" w:rsidP="00F428BE">
      <w:pPr>
        <w:pStyle w:val="Heading2"/>
        <w:spacing w:before="0" w:line="360" w:lineRule="auto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340"/>
          <w:id w:val="1517038935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>8. Тестирование и ввод в эксплуатацию</w:t>
          </w:r>
        </w:sdtContent>
      </w:sdt>
    </w:p>
    <w:p w14:paraId="2DFB7836" w14:textId="77777777" w:rsidR="00F428BE" w:rsidRPr="00F428BE" w:rsidRDefault="00F428BE" w:rsidP="00F428BE">
      <w:pPr>
        <w:pStyle w:val="Heading2"/>
        <w:spacing w:line="360" w:lineRule="auto"/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</w:pP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  <w:t>После завершения монтажных работ необходимо провести комплексное тестирование и ввод в эксплуатацию всех систем. Целью тестирования является обеспечение правильного функционирования всех подсистем и их интеграции друг с другом. Следующие проверки и испытания должны проводиться с участием представителей заказчика:</w:t>
      </w:r>
    </w:p>
    <w:p w14:paraId="233F7407" w14:textId="77777777" w:rsidR="00F428BE" w:rsidRPr="00F428BE" w:rsidRDefault="00F428BE" w:rsidP="00F428BE">
      <w:pPr>
        <w:pStyle w:val="Heading2"/>
        <w:spacing w:line="360" w:lineRule="auto"/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</w:pP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  <w:t>- Тестирование источника питания. Отключите сетевое питание, чтобы проверить, обеспечивает ли ИБП бесперебойное питание нагрузки, а автоматический генератор запускается и переключается на нагрузку в течение указанного времени. Проверьте правильность работы АВР (автоматического переключателя резерва) генератора и стабильность работы генератора под нагрузкой.</w:t>
      </w:r>
    </w:p>
    <w:p w14:paraId="54530429" w14:textId="77777777" w:rsidR="00F428BE" w:rsidRPr="00F428BE" w:rsidRDefault="00F428BE" w:rsidP="00F428BE">
      <w:pPr>
        <w:pStyle w:val="Heading2"/>
        <w:spacing w:line="360" w:lineRule="auto"/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</w:pP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  <w:t>- Тестирование системы охлаждения. Включите все охлаждающие устройства и убедитесь, что температура и влажность в помещении поддерживаются в заданных пределах. Отключите один блок охлаждения, чтобы убедиться, что остальные системы способны поддерживать требуемые условия без проблем.</w:t>
      </w:r>
    </w:p>
    <w:p w14:paraId="0FD38E03" w14:textId="77777777" w:rsidR="00F428BE" w:rsidRPr="00F428BE" w:rsidRDefault="00F428BE" w:rsidP="00F428BE">
      <w:pPr>
        <w:pStyle w:val="Heading2"/>
        <w:spacing w:line="360" w:lineRule="auto"/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</w:pP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  <w:t xml:space="preserve">- Испытание вентиляции и дымоудаления. Имитируйте наличие дыма (например, с помощью специального устройства на дымовых извещателях), чтобы убедиться, что пожарная сигнализация активирует соответствующие реакции: закрытие клапанов (заслонок), выключение вентиляторов и передачу сигналов. Во время этого испытания система пожаротушения должна быть остановлена </w:t>
      </w:r>
      <w:r w:rsidRPr="00F428BE">
        <w:rPr>
          <w:rFonts w:ascii="Cambria Math" w:eastAsiaTheme="minorEastAsia" w:hAnsi="Cambria Math" w:cs="Cambria Math"/>
          <w:b w:val="0"/>
          <w:bCs w:val="0"/>
          <w:color w:val="auto"/>
          <w:sz w:val="22"/>
          <w:szCs w:val="22"/>
          <w:lang w:val="ru-RU" w:eastAsia="en-US"/>
        </w:rPr>
        <w:t>​​</w:t>
      </w: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  <w:t>(</w:t>
      </w:r>
      <w:r w:rsidRPr="00F428BE">
        <w:rPr>
          <w:rFonts w:ascii="GHEA Grapalat" w:eastAsiaTheme="minorEastAsia" w:hAnsi="GHEA Grapalat" w:cs="GHEA Grapalat"/>
          <w:b w:val="0"/>
          <w:bCs w:val="0"/>
          <w:color w:val="auto"/>
          <w:sz w:val="22"/>
          <w:szCs w:val="22"/>
          <w:lang w:val="ru-RU" w:eastAsia="en-US"/>
        </w:rPr>
        <w:t>без</w:t>
      </w: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  <w:t xml:space="preserve"> </w:t>
      </w:r>
      <w:r w:rsidRPr="00F428BE">
        <w:rPr>
          <w:rFonts w:ascii="GHEA Grapalat" w:eastAsiaTheme="minorEastAsia" w:hAnsi="GHEA Grapalat" w:cs="GHEA Grapalat"/>
          <w:b w:val="0"/>
          <w:bCs w:val="0"/>
          <w:color w:val="auto"/>
          <w:sz w:val="22"/>
          <w:szCs w:val="22"/>
          <w:lang w:val="ru-RU" w:eastAsia="en-US"/>
        </w:rPr>
        <w:t>выброса</w:t>
      </w: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  <w:t xml:space="preserve"> </w:t>
      </w:r>
      <w:r w:rsidRPr="00F428BE">
        <w:rPr>
          <w:rFonts w:ascii="GHEA Grapalat" w:eastAsiaTheme="minorEastAsia" w:hAnsi="GHEA Grapalat" w:cs="GHEA Grapalat"/>
          <w:b w:val="0"/>
          <w:bCs w:val="0"/>
          <w:color w:val="auto"/>
          <w:sz w:val="22"/>
          <w:szCs w:val="22"/>
          <w:lang w:val="ru-RU" w:eastAsia="en-US"/>
        </w:rPr>
        <w:t>газа</w:t>
      </w: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  <w:t xml:space="preserve">), </w:t>
      </w:r>
      <w:r w:rsidRPr="00F428BE">
        <w:rPr>
          <w:rFonts w:ascii="GHEA Grapalat" w:eastAsiaTheme="minorEastAsia" w:hAnsi="GHEA Grapalat" w:cs="GHEA Grapalat"/>
          <w:b w:val="0"/>
          <w:bCs w:val="0"/>
          <w:color w:val="auto"/>
          <w:sz w:val="22"/>
          <w:szCs w:val="22"/>
          <w:lang w:val="ru-RU" w:eastAsia="en-US"/>
        </w:rPr>
        <w:t>но</w:t>
      </w: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  <w:t xml:space="preserve"> </w:t>
      </w:r>
      <w:r w:rsidRPr="00F428BE">
        <w:rPr>
          <w:rFonts w:ascii="GHEA Grapalat" w:eastAsiaTheme="minorEastAsia" w:hAnsi="GHEA Grapalat" w:cs="GHEA Grapalat"/>
          <w:b w:val="0"/>
          <w:bCs w:val="0"/>
          <w:color w:val="auto"/>
          <w:sz w:val="22"/>
          <w:szCs w:val="22"/>
          <w:lang w:val="ru-RU" w:eastAsia="en-US"/>
        </w:rPr>
        <w:t>ее</w:t>
      </w: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  <w:t xml:space="preserve"> </w:t>
      </w:r>
      <w:r w:rsidRPr="00F428BE">
        <w:rPr>
          <w:rFonts w:ascii="GHEA Grapalat" w:eastAsiaTheme="minorEastAsia" w:hAnsi="GHEA Grapalat" w:cs="GHEA Grapalat"/>
          <w:b w:val="0"/>
          <w:bCs w:val="0"/>
          <w:color w:val="auto"/>
          <w:sz w:val="22"/>
          <w:szCs w:val="22"/>
          <w:lang w:val="ru-RU" w:eastAsia="en-US"/>
        </w:rPr>
        <w:t>сигналы</w:t>
      </w: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  <w:t xml:space="preserve"> </w:t>
      </w:r>
      <w:r w:rsidRPr="00F428BE">
        <w:rPr>
          <w:rFonts w:ascii="GHEA Grapalat" w:eastAsiaTheme="minorEastAsia" w:hAnsi="GHEA Grapalat" w:cs="GHEA Grapalat"/>
          <w:b w:val="0"/>
          <w:bCs w:val="0"/>
          <w:color w:val="auto"/>
          <w:sz w:val="22"/>
          <w:szCs w:val="22"/>
          <w:lang w:val="ru-RU" w:eastAsia="en-US"/>
        </w:rPr>
        <w:t>тревоги</w:t>
      </w: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  <w:t xml:space="preserve"> </w:t>
      </w:r>
      <w:r w:rsidRPr="00F428BE">
        <w:rPr>
          <w:rFonts w:ascii="GHEA Grapalat" w:eastAsiaTheme="minorEastAsia" w:hAnsi="GHEA Grapalat" w:cs="GHEA Grapalat"/>
          <w:b w:val="0"/>
          <w:bCs w:val="0"/>
          <w:color w:val="auto"/>
          <w:sz w:val="22"/>
          <w:szCs w:val="22"/>
          <w:lang w:val="ru-RU" w:eastAsia="en-US"/>
        </w:rPr>
        <w:t>дол</w:t>
      </w: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  <w:t>жны быть зафиксированы на соответствующей панели.</w:t>
      </w:r>
    </w:p>
    <w:p w14:paraId="41FBB8E5" w14:textId="77777777" w:rsidR="00F428BE" w:rsidRPr="00F428BE" w:rsidRDefault="00F428BE" w:rsidP="00F428BE">
      <w:pPr>
        <w:pStyle w:val="Heading2"/>
        <w:spacing w:line="360" w:lineRule="auto"/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</w:pP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  <w:t>- Испытание системы газового пожаротушения. Проведите «сухое» испытание системы, активировав два дымовых извещателя, что приведет к началу процесса пожаротушения, но при этом будет заблокирован выпуск газа (или будет использован небольшой объем заменяющего инертного газа). Проверьте, что звуковая и визуальная сигнализация активирована, задержка времени работает, а клапаны закрываются. После этого вручную активируйте режим дымоудаления, чтобы убедиться, что он работает и очищает воздух в помещении после отключения газовой сигнализации.</w:t>
      </w:r>
    </w:p>
    <w:p w14:paraId="70F0FEAF" w14:textId="77777777" w:rsidR="00F428BE" w:rsidRPr="00F428BE" w:rsidRDefault="00F428BE" w:rsidP="00F428BE">
      <w:pPr>
        <w:pStyle w:val="Heading2"/>
        <w:spacing w:line="360" w:lineRule="auto"/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</w:pP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  <w:t xml:space="preserve">- Мониторинг и тестирование автоматизации. Убедитесь, что все датчики и устройства правильно отражены в системе </w:t>
      </w: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en-US" w:eastAsia="en-US"/>
        </w:rPr>
        <w:t>BMS</w:t>
      </w: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  <w:t>/</w:t>
      </w: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en-US" w:eastAsia="en-US"/>
        </w:rPr>
        <w:t>DCIM</w:t>
      </w: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  <w:t>. Моделируйте различные аварийные ситуации (например, высокую температуру, отключение электроэнергии, отказ охлаждающего устройства) и убедитесь, что система мониторинга регистрирует и сообщает о них в установленном порядке.</w:t>
      </w:r>
    </w:p>
    <w:p w14:paraId="68676314" w14:textId="77777777" w:rsidR="00F428BE" w:rsidRPr="00F428BE" w:rsidRDefault="00F428BE" w:rsidP="00F428BE">
      <w:pPr>
        <w:pStyle w:val="Heading2"/>
        <w:spacing w:line="360" w:lineRule="auto"/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</w:pP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  <w:lastRenderedPageBreak/>
        <w:t xml:space="preserve">- Тестирование системной интеграции. Выполняем комбинированный тестовый сценарий, в котором происходит отключение питания, запускается генератор, система охлаждения переключается на питание от генератора, генерируем ложную пожарную тревогу, а затем проверяем все взаимодействия (реакция клапанов </w:t>
      </w: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en-US" w:eastAsia="en-US"/>
        </w:rPr>
        <w:t>HVAC</w:t>
      </w: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  <w:t xml:space="preserve">, необходимость кнопки </w:t>
      </w: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en-US" w:eastAsia="en-US"/>
        </w:rPr>
        <w:t>EPO</w:t>
      </w: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  <w:t>, мониторинг потока сигнала тревоги), чтобы убедиться, что системы действительно работают как единый комплекс.</w:t>
      </w:r>
    </w:p>
    <w:p w14:paraId="6150D87F" w14:textId="77777777" w:rsidR="00F428BE" w:rsidRPr="00F428BE" w:rsidRDefault="00F428BE" w:rsidP="00F428BE">
      <w:pPr>
        <w:pStyle w:val="Heading2"/>
        <w:spacing w:line="360" w:lineRule="auto"/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</w:pP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  <w:t>- Результаты вышеуказанных испытаний должны быть зафиксированы в протоколах испытаний. По каждому испытанию составляется протокол, в котором указываются дата проведения испытания, метод его проведения, результаты и выявленные отклонения (если таковые имеются). Протоколы должны быть подписаны представителями как поставщика, так и заказчика.</w:t>
      </w:r>
    </w:p>
    <w:p w14:paraId="758E5EFE" w14:textId="77777777" w:rsidR="00F428BE" w:rsidRPr="00F428BE" w:rsidRDefault="00F428BE" w:rsidP="00F428BE">
      <w:pPr>
        <w:pStyle w:val="Heading2"/>
        <w:spacing w:before="0" w:line="360" w:lineRule="auto"/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</w:pPr>
      <w:r w:rsidRPr="00F428BE">
        <w:rPr>
          <w:rFonts w:ascii="GHEA Grapalat" w:eastAsiaTheme="minorEastAsia" w:hAnsi="GHEA Grapalat" w:cstheme="minorBidi"/>
          <w:b w:val="0"/>
          <w:bCs w:val="0"/>
          <w:color w:val="auto"/>
          <w:sz w:val="22"/>
          <w:szCs w:val="22"/>
          <w:lang w:val="ru-RU" w:eastAsia="en-US"/>
        </w:rPr>
        <w:t>- После успешного тестирования всех систем и необходимых настроек инженерная инфраструктура ЦОД считается готовой к вводу в эксплуатацию. Поставщик обязан предоставить заказчику все необходимые документы по приемке-передаче (см. следующий раздел) и организовать обучение персонала по эксплуатации и безопасности систем. Уполномоченный представитель заказчика должен подписать акт выполненных работ только после выполнения всех требований и нормальной работы систем.</w:t>
      </w:r>
    </w:p>
    <w:p w14:paraId="71DF34D3" w14:textId="77777777" w:rsidR="00F428BE" w:rsidRPr="00F428BE" w:rsidRDefault="00F428BE" w:rsidP="00F428BE">
      <w:pPr>
        <w:pStyle w:val="Heading2"/>
        <w:spacing w:before="0" w:line="360" w:lineRule="auto"/>
        <w:rPr>
          <w:rFonts w:ascii="GHEA Grapalat" w:eastAsia="Merriweather" w:hAnsi="GHEA Grapalat" w:cs="Merriweather"/>
          <w:sz w:val="20"/>
          <w:szCs w:val="20"/>
        </w:rPr>
      </w:pPr>
      <w:sdt>
        <w:sdtPr>
          <w:rPr>
            <w:rFonts w:ascii="GHEA Grapalat" w:hAnsi="GHEA Grapalat"/>
          </w:rPr>
          <w:tag w:val="goog_rdk_350"/>
          <w:id w:val="-976213778"/>
        </w:sdtPr>
        <w:sdtContent>
          <w:r w:rsidRPr="00F428BE">
            <w:rPr>
              <w:rFonts w:ascii="GHEA Grapalat" w:eastAsia="Tahoma" w:hAnsi="GHEA Grapalat" w:cs="Tahoma"/>
              <w:sz w:val="20"/>
              <w:szCs w:val="20"/>
            </w:rPr>
            <w:t>9. Документы</w:t>
          </w:r>
        </w:sdtContent>
      </w:sdt>
    </w:p>
    <w:p w14:paraId="1AFA7AEA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Поставщик обязуется передать заказчику весь пакет документации по эксплуатации оборудования после завершения работ. Документация должна быть полной, точной и составленной в определенном формате, чтобы не возникало никаких неопределенностей при дальнейшей эксплуатации и обслуживании.</w:t>
      </w:r>
    </w:p>
    <w:p w14:paraId="164A2B04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Перечень представляемых документов включает в себя:</w:t>
      </w:r>
    </w:p>
    <w:p w14:paraId="36610149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Исполнительная проектная документация – окончательные проекты всех систем, включая электрические однолинейные схемы, прокладку кабелей, чертежи систем охлаждения, вентиляции и пожаротушения, а также схему размещения установленного оборудования в помещении. Эти чертежи должны отражать фактическое местоположение и эксплуатационные характеристики реализованных соединений.</w:t>
      </w:r>
    </w:p>
    <w:p w14:paraId="427B1646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Технические паспорта и руководства по эксплуатации оборудования.</w:t>
      </w:r>
    </w:p>
    <w:p w14:paraId="07126395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Техническая документация, руководства по эксплуатации и сертификаты происхождения производителя всего установленного основного оборудования.</w:t>
      </w:r>
    </w:p>
    <w:p w14:paraId="67831109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Отчеты об испытаниях и калибровке.</w:t>
      </w:r>
    </w:p>
    <w:p w14:paraId="2A31722B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lastRenderedPageBreak/>
        <w:t>- Записи всех проведенных испытаний, а также отчеты о вводе системы в эксплуатацию, которые документируют, что системы работают правильно и настроены в соответствии с требованиями.</w:t>
      </w:r>
    </w:p>
    <w:p w14:paraId="45F5A4AD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Гарантийные документы – гарантийные сертификаты на оборудование и выполненные работы, в которых указаны условия гарантии. Отчет о вводе оборудования в эксплуатацию</w:t>
      </w:r>
    </w:p>
    <w:p w14:paraId="7BBB5E81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Документ об обучении персонала – документ, подтверждающий, что назначенные клиентом 2 или 3 сотрудника прошли обучение по эксплуатации, контролю и правилам безопасности вновь установленных систем.</w:t>
      </w:r>
    </w:p>
    <w:p w14:paraId="5E257D03" w14:textId="77777777" w:rsidR="00F428BE" w:rsidRPr="00F428BE" w:rsidRDefault="00F428BE" w:rsidP="00F428BE">
      <w:pPr>
        <w:jc w:val="both"/>
        <w:rPr>
          <w:rFonts w:ascii="GHEA Grapalat" w:hAnsi="GHEA Grapalat"/>
          <w:lang w:val="ru-RU"/>
        </w:rPr>
      </w:pPr>
      <w:r w:rsidRPr="00F428BE">
        <w:rPr>
          <w:rFonts w:ascii="GHEA Grapalat" w:hAnsi="GHEA Grapalat"/>
          <w:lang w:val="ru-RU"/>
        </w:rPr>
        <w:t>- Акт приемки – заключительный акт, подписанный Заказчиком и Поставщиком, подтверждающий, что все работы выполнены в соответствии с требованиями контракта и системы вводятся в эксплуатацию.</w:t>
      </w:r>
    </w:p>
    <w:p w14:paraId="5F39C98F" w14:textId="77777777" w:rsidR="00F428BE" w:rsidRPr="00F428BE" w:rsidRDefault="00F428BE" w:rsidP="00F428BE">
      <w:pPr>
        <w:jc w:val="both"/>
        <w:rPr>
          <w:rFonts w:ascii="GHEA Grapalat" w:eastAsia="Merriweather" w:hAnsi="GHEA Grapalat" w:cs="Merriweather"/>
          <w:sz w:val="20"/>
          <w:szCs w:val="20"/>
          <w:lang w:val="ru-RU"/>
        </w:rPr>
      </w:pPr>
      <w:r w:rsidRPr="00F428BE">
        <w:rPr>
          <w:rFonts w:ascii="GHEA Grapalat" w:hAnsi="GHEA Grapalat"/>
          <w:lang w:val="ru-RU"/>
        </w:rPr>
        <w:t>- Вышеуказанные документы должны быть предоставлены как в печатном виде (не менее 2-х экземпляров), так и в электронном виде (</w:t>
      </w:r>
      <w:r w:rsidRPr="00F428BE">
        <w:rPr>
          <w:rFonts w:ascii="GHEA Grapalat" w:hAnsi="GHEA Grapalat"/>
        </w:rPr>
        <w:t>PDF</w:t>
      </w:r>
      <w:r w:rsidRPr="00F428BE">
        <w:rPr>
          <w:rFonts w:ascii="GHEA Grapalat" w:hAnsi="GHEA Grapalat"/>
          <w:lang w:val="ru-RU"/>
        </w:rPr>
        <w:t xml:space="preserve"> и, по возможности, в исходных файлах: </w:t>
      </w:r>
      <w:r w:rsidRPr="00F428BE">
        <w:rPr>
          <w:rFonts w:ascii="GHEA Grapalat" w:hAnsi="GHEA Grapalat"/>
        </w:rPr>
        <w:t>DWG</w:t>
      </w:r>
      <w:r w:rsidRPr="00F428BE">
        <w:rPr>
          <w:rFonts w:ascii="GHEA Grapalat" w:hAnsi="GHEA Grapalat"/>
          <w:lang w:val="ru-RU"/>
        </w:rPr>
        <w:t xml:space="preserve">, </w:t>
      </w:r>
      <w:r w:rsidRPr="00F428BE">
        <w:rPr>
          <w:rFonts w:ascii="GHEA Grapalat" w:hAnsi="GHEA Grapalat"/>
        </w:rPr>
        <w:t>DOCX</w:t>
      </w:r>
      <w:r w:rsidRPr="00F428BE">
        <w:rPr>
          <w:rFonts w:ascii="GHEA Grapalat" w:hAnsi="GHEA Grapalat"/>
          <w:lang w:val="ru-RU"/>
        </w:rPr>
        <w:t xml:space="preserve"> и т.д.). Язык документов – армянский (в случае предоставления производителем руководств на английском языке может быть приложен оригинал и, при необходимости, резюме на армянском языке).</w:t>
      </w:r>
    </w:p>
    <w:p w14:paraId="46F65B40" w14:textId="77777777" w:rsidR="00F428BE" w:rsidRPr="00F428BE" w:rsidRDefault="00F428BE" w:rsidP="00F428BE">
      <w:pPr>
        <w:pStyle w:val="Heading2"/>
        <w:rPr>
          <w:rFonts w:ascii="GHEA Grapalat" w:hAnsi="GHEA Grapalat"/>
        </w:rPr>
      </w:pPr>
      <w:r w:rsidRPr="00F428BE">
        <w:rPr>
          <w:rFonts w:ascii="GHEA Grapalat" w:hAnsi="GHEA Grapalat"/>
        </w:rPr>
        <w:t>10. Требования к гарантии и обслуживанию</w:t>
      </w:r>
    </w:p>
    <w:p w14:paraId="74177A18" w14:textId="77777777" w:rsidR="00F428BE" w:rsidRPr="00F428BE" w:rsidRDefault="00F428BE" w:rsidP="00F428BE">
      <w:pPr>
        <w:pStyle w:val="ListBullet3"/>
        <w:ind w:left="426"/>
        <w:rPr>
          <w:rFonts w:ascii="GHEA Grapalat" w:eastAsiaTheme="minorEastAsia" w:hAnsi="GHEA Grapalat" w:cstheme="minorBidi"/>
          <w:sz w:val="22"/>
          <w:szCs w:val="22"/>
          <w:lang w:val="en-US" w:eastAsia="en-US"/>
        </w:rPr>
      </w:pPr>
      <w:r w:rsidRPr="00F428BE">
        <w:rPr>
          <w:rFonts w:ascii="GHEA Grapalat" w:eastAsiaTheme="minorEastAsia" w:hAnsi="GHEA Grapalat" w:cstheme="minorBidi"/>
          <w:sz w:val="22"/>
          <w:szCs w:val="22"/>
          <w:lang w:val="en-US" w:eastAsia="en-US"/>
        </w:rPr>
        <w:t xml:space="preserve">- </w:t>
      </w:r>
      <w:proofErr w:type="spellStart"/>
      <w:r w:rsidRPr="00F428BE">
        <w:rPr>
          <w:rFonts w:ascii="GHEA Grapalat" w:eastAsiaTheme="minorEastAsia" w:hAnsi="GHEA Grapalat" w:cstheme="minorBidi"/>
          <w:sz w:val="22"/>
          <w:szCs w:val="22"/>
          <w:lang w:val="en-US" w:eastAsia="en-US"/>
        </w:rPr>
        <w:t>Поставщик</w:t>
      </w:r>
      <w:proofErr w:type="spellEnd"/>
      <w:r w:rsidRPr="00F428BE">
        <w:rPr>
          <w:rFonts w:ascii="GHEA Grapalat" w:eastAsiaTheme="minorEastAsia" w:hAnsi="GHEA Grapalat" w:cstheme="minorBidi"/>
          <w:sz w:val="22"/>
          <w:szCs w:val="22"/>
          <w:lang w:val="en-US" w:eastAsia="en-US"/>
        </w:rPr>
        <w:t xml:space="preserve"> </w:t>
      </w:r>
      <w:proofErr w:type="spellStart"/>
      <w:r w:rsidRPr="00F428BE">
        <w:rPr>
          <w:rFonts w:ascii="GHEA Grapalat" w:eastAsiaTheme="minorEastAsia" w:hAnsi="GHEA Grapalat" w:cstheme="minorBidi"/>
          <w:sz w:val="22"/>
          <w:szCs w:val="22"/>
          <w:lang w:val="en-US" w:eastAsia="en-US"/>
        </w:rPr>
        <w:t>должен</w:t>
      </w:r>
      <w:proofErr w:type="spellEnd"/>
      <w:r w:rsidRPr="00F428BE">
        <w:rPr>
          <w:rFonts w:ascii="GHEA Grapalat" w:eastAsiaTheme="minorEastAsia" w:hAnsi="GHEA Grapalat" w:cstheme="minorBidi"/>
          <w:sz w:val="22"/>
          <w:szCs w:val="22"/>
          <w:lang w:val="en-US" w:eastAsia="en-US"/>
        </w:rPr>
        <w:t xml:space="preserve"> </w:t>
      </w:r>
      <w:proofErr w:type="spellStart"/>
      <w:r w:rsidRPr="00F428BE">
        <w:rPr>
          <w:rFonts w:ascii="GHEA Grapalat" w:eastAsiaTheme="minorEastAsia" w:hAnsi="GHEA Grapalat" w:cstheme="minorBidi"/>
          <w:sz w:val="22"/>
          <w:szCs w:val="22"/>
          <w:lang w:val="en-US" w:eastAsia="en-US"/>
        </w:rPr>
        <w:t>обеспечить</w:t>
      </w:r>
      <w:proofErr w:type="spellEnd"/>
      <w:r w:rsidRPr="00F428BE">
        <w:rPr>
          <w:rFonts w:ascii="GHEA Grapalat" w:eastAsiaTheme="minorEastAsia" w:hAnsi="GHEA Grapalat" w:cstheme="minorBidi"/>
          <w:sz w:val="22"/>
          <w:szCs w:val="22"/>
          <w:lang w:val="en-US" w:eastAsia="en-US"/>
        </w:rPr>
        <w:t>:</w:t>
      </w:r>
    </w:p>
    <w:p w14:paraId="43B3CE60" w14:textId="77777777" w:rsidR="00F428BE" w:rsidRPr="00F428BE" w:rsidRDefault="00F428BE" w:rsidP="00F428BE">
      <w:pPr>
        <w:pStyle w:val="ListBullet3"/>
        <w:ind w:left="426"/>
        <w:rPr>
          <w:rFonts w:ascii="GHEA Grapalat" w:eastAsia="Merriweather" w:hAnsi="GHEA Grapalat" w:cs="Merriweather"/>
          <w:color w:val="000000"/>
          <w:sz w:val="20"/>
          <w:szCs w:val="20"/>
        </w:rPr>
      </w:pPr>
      <w:r w:rsidRPr="00F428BE">
        <w:rPr>
          <w:rFonts w:ascii="GHEA Grapalat" w:eastAsiaTheme="minorEastAsia" w:hAnsi="GHEA Grapalat" w:cstheme="minorBidi"/>
          <w:sz w:val="22"/>
          <w:szCs w:val="22"/>
          <w:lang w:val="ru-RU" w:eastAsia="en-US"/>
        </w:rPr>
        <w:t>- Все принимаемое заказчиком оборудование должно иметь официальную гарантию производителя сроком не менее 12 месяцев.</w:t>
      </w:r>
    </w:p>
    <w:p w14:paraId="640102D4" w14:textId="77777777" w:rsidR="00F428BE" w:rsidRPr="00F428BE" w:rsidRDefault="00F428BE" w:rsidP="00F428BE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50" w:firstLine="0"/>
        <w:jc w:val="both"/>
        <w:rPr>
          <w:rFonts w:ascii="GHEA Grapalat" w:eastAsia="Merriweather" w:hAnsi="GHEA Grapalat" w:cs="Merriweather"/>
          <w:color w:val="000000"/>
          <w:sz w:val="20"/>
          <w:szCs w:val="20"/>
          <w:lang w:val="ru-RU"/>
        </w:rPr>
      </w:pPr>
      <w:r w:rsidRPr="00F428BE">
        <w:rPr>
          <w:rFonts w:ascii="GHEA Grapalat" w:hAnsi="GHEA Grapalat"/>
          <w:lang w:val="ru-RU"/>
        </w:rPr>
        <w:br w:type="page"/>
      </w:r>
    </w:p>
    <w:p w14:paraId="15D66393" w14:textId="77777777" w:rsidR="00F428BE" w:rsidRPr="00F428BE" w:rsidRDefault="00F428BE" w:rsidP="00F428BE">
      <w:pPr>
        <w:ind w:firstLine="720"/>
        <w:jc w:val="right"/>
        <w:rPr>
          <w:rFonts w:ascii="GHEA Grapalat" w:eastAsia="Merriweather" w:hAnsi="GHEA Grapalat" w:cs="Merriweather"/>
          <w:sz w:val="20"/>
          <w:szCs w:val="20"/>
          <w:lang w:val="ru-RU"/>
        </w:rPr>
      </w:pPr>
      <w:sdt>
        <w:sdtPr>
          <w:rPr>
            <w:rFonts w:ascii="GHEA Grapalat" w:hAnsi="GHEA Grapalat"/>
          </w:rPr>
          <w:tag w:val="goog_rdk_364"/>
          <w:id w:val="-2079668975"/>
        </w:sdtPr>
        <w:sdtContent>
          <w:proofErr w:type="spellStart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</w:rPr>
            <w:t>Աղյուսակ</w:t>
          </w:r>
          <w:proofErr w:type="spellEnd"/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  <w:lang w:val="ru-RU"/>
            </w:rPr>
            <w:t xml:space="preserve"> 1</w:t>
          </w:r>
        </w:sdtContent>
      </w:sdt>
    </w:p>
    <w:p w14:paraId="5CB6A8BC" w14:textId="77777777" w:rsidR="00F428BE" w:rsidRPr="00F428BE" w:rsidRDefault="00F428BE" w:rsidP="00F428BE">
      <w:pPr>
        <w:ind w:firstLine="720"/>
        <w:jc w:val="both"/>
        <w:rPr>
          <w:rFonts w:ascii="GHEA Grapalat" w:eastAsia="Merriweather" w:hAnsi="GHEA Grapalat" w:cs="Merriweather"/>
          <w:sz w:val="20"/>
          <w:szCs w:val="20"/>
          <w:lang w:val="ru-RU"/>
        </w:rPr>
      </w:pPr>
    </w:p>
    <w:p w14:paraId="66742630" w14:textId="77777777" w:rsidR="00F428BE" w:rsidRPr="00F428BE" w:rsidRDefault="00F428BE" w:rsidP="00F428BE">
      <w:pPr>
        <w:pBdr>
          <w:top w:val="nil"/>
          <w:left w:val="nil"/>
          <w:bottom w:val="nil"/>
          <w:right w:val="nil"/>
          <w:between w:val="nil"/>
        </w:pBdr>
        <w:spacing w:after="160"/>
        <w:jc w:val="center"/>
        <w:rPr>
          <w:rFonts w:ascii="GHEA Grapalat" w:eastAsia="Merriweather" w:hAnsi="GHEA Grapalat" w:cs="Merriweather"/>
          <w:b/>
          <w:color w:val="000000"/>
          <w:sz w:val="20"/>
          <w:szCs w:val="20"/>
          <w:lang w:val="ru-RU"/>
        </w:rPr>
      </w:pPr>
      <w:sdt>
        <w:sdtPr>
          <w:rPr>
            <w:rFonts w:ascii="GHEA Grapalat" w:hAnsi="GHEA Grapalat"/>
          </w:rPr>
          <w:tag w:val="goog_rdk_365"/>
          <w:id w:val="1940945145"/>
        </w:sdtPr>
        <w:sdtContent>
          <w:r w:rsidRPr="00F428BE">
            <w:rPr>
              <w:rFonts w:ascii="GHEA Grapalat" w:eastAsia="Tahoma" w:hAnsi="GHEA Grapalat" w:cs="Tahoma"/>
              <w:b/>
              <w:color w:val="000000"/>
              <w:sz w:val="20"/>
              <w:szCs w:val="20"/>
              <w:lang w:val="ru-RU"/>
            </w:rPr>
            <w:t>Таблица распределения вместимости шкафа</w:t>
          </w:r>
        </w:sdtContent>
      </w:sdt>
    </w:p>
    <w:tbl>
      <w:tblPr>
        <w:tblW w:w="12486" w:type="dxa"/>
        <w:jc w:val="center"/>
        <w:tblLayout w:type="fixed"/>
        <w:tblLook w:val="0400" w:firstRow="0" w:lastRow="0" w:firstColumn="0" w:lastColumn="0" w:noHBand="0" w:noVBand="1"/>
      </w:tblPr>
      <w:tblGrid>
        <w:gridCol w:w="2057"/>
        <w:gridCol w:w="1172"/>
        <w:gridCol w:w="1512"/>
        <w:gridCol w:w="3138"/>
        <w:gridCol w:w="1027"/>
        <w:gridCol w:w="1457"/>
        <w:gridCol w:w="2123"/>
      </w:tblGrid>
      <w:tr w:rsidR="00F428BE" w:rsidRPr="00F428BE" w14:paraId="06897D31" w14:textId="77777777" w:rsidTr="00AB3FA3">
        <w:trPr>
          <w:trHeight w:val="565"/>
          <w:jc w:val="center"/>
        </w:trPr>
        <w:tc>
          <w:tcPr>
            <w:tcW w:w="20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0E9DCE0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proofErr w:type="spellStart"/>
            <w:r w:rsidRPr="00F428BE">
              <w:rPr>
                <w:rFonts w:ascii="GHEA Grapalat" w:hAnsi="GHEA Grapalat"/>
              </w:rPr>
              <w:t>Описание</w:t>
            </w:r>
            <w:proofErr w:type="spellEnd"/>
          </w:p>
        </w:tc>
        <w:tc>
          <w:tcPr>
            <w:tcW w:w="1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6CB4441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proofErr w:type="spellStart"/>
            <w:r w:rsidRPr="00F428BE">
              <w:rPr>
                <w:rFonts w:ascii="GHEA Grapalat" w:hAnsi="GHEA Grapalat"/>
              </w:rPr>
              <w:t>Описание</w:t>
            </w:r>
            <w:proofErr w:type="spellEnd"/>
          </w:p>
        </w:tc>
        <w:tc>
          <w:tcPr>
            <w:tcW w:w="15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F066B5F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proofErr w:type="spellStart"/>
            <w:r w:rsidRPr="00F428BE">
              <w:rPr>
                <w:rFonts w:ascii="GHEA Grapalat" w:hAnsi="GHEA Grapalat"/>
              </w:rPr>
              <w:t>Описание</w:t>
            </w:r>
            <w:proofErr w:type="spellEnd"/>
          </w:p>
        </w:tc>
        <w:tc>
          <w:tcPr>
            <w:tcW w:w="3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451FBCB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proofErr w:type="spellStart"/>
            <w:r w:rsidRPr="00F428BE">
              <w:rPr>
                <w:rFonts w:ascii="GHEA Grapalat" w:hAnsi="GHEA Grapalat"/>
              </w:rPr>
              <w:t>Описание</w:t>
            </w:r>
            <w:proofErr w:type="spellEnd"/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8358452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proofErr w:type="spellStart"/>
            <w:r w:rsidRPr="00F428BE">
              <w:rPr>
                <w:rFonts w:ascii="GHEA Grapalat" w:hAnsi="GHEA Grapalat"/>
              </w:rPr>
              <w:t>Описание</w:t>
            </w:r>
            <w:proofErr w:type="spellEnd"/>
          </w:p>
        </w:tc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8221501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proofErr w:type="spellStart"/>
            <w:r w:rsidRPr="00F428BE">
              <w:rPr>
                <w:rFonts w:ascii="GHEA Grapalat" w:hAnsi="GHEA Grapalat"/>
              </w:rPr>
              <w:t>Описание</w:t>
            </w:r>
            <w:proofErr w:type="spellEnd"/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E8CB1B0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proofErr w:type="spellStart"/>
            <w:r w:rsidRPr="00F428BE">
              <w:rPr>
                <w:rFonts w:ascii="GHEA Grapalat" w:hAnsi="GHEA Grapalat"/>
              </w:rPr>
              <w:t>Описание</w:t>
            </w:r>
            <w:proofErr w:type="spellEnd"/>
          </w:p>
        </w:tc>
      </w:tr>
      <w:tr w:rsidR="00F428BE" w:rsidRPr="00F428BE" w14:paraId="59FC8974" w14:textId="77777777" w:rsidTr="00AB3FA3">
        <w:trPr>
          <w:trHeight w:val="535"/>
          <w:jc w:val="center"/>
        </w:trPr>
        <w:tc>
          <w:tcPr>
            <w:tcW w:w="20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63946284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sdt>
              <w:sdtPr>
                <w:rPr>
                  <w:rFonts w:ascii="GHEA Grapalat" w:hAnsi="GHEA Grapalat"/>
                </w:rPr>
                <w:tag w:val="goog_rdk_374"/>
                <w:id w:val="1404558448"/>
              </w:sdtPr>
              <w:sdtContent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Сетевой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шкаф</w:t>
                </w:r>
                <w:proofErr w:type="spellEnd"/>
              </w:sdtContent>
            </w:sdt>
          </w:p>
        </w:tc>
        <w:tc>
          <w:tcPr>
            <w:tcW w:w="1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4E94581D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800×1200 42U</w:t>
            </w:r>
          </w:p>
        </w:tc>
        <w:tc>
          <w:tcPr>
            <w:tcW w:w="15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2C053B89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5,000</w:t>
            </w:r>
          </w:p>
        </w:tc>
        <w:tc>
          <w:tcPr>
            <w:tcW w:w="3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FC9B8EE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hAnsi="GHEA Grapalat"/>
              </w:rPr>
              <w:t xml:space="preserve">KMF, </w:t>
            </w:r>
            <w:proofErr w:type="spellStart"/>
            <w:r w:rsidRPr="00F428BE">
              <w:rPr>
                <w:rFonts w:ascii="GHEA Grapalat" w:hAnsi="GHEA Grapalat"/>
              </w:rPr>
              <w:t>взаимосвязи</w:t>
            </w:r>
            <w:proofErr w:type="spellEnd"/>
            <w:r w:rsidRPr="00F428BE">
              <w:rPr>
                <w:rFonts w:ascii="GHEA Grapalat" w:hAnsi="GHEA Grapalat"/>
              </w:rPr>
              <w:t xml:space="preserve">, </w:t>
            </w:r>
            <w:proofErr w:type="spellStart"/>
            <w:r w:rsidRPr="00F428BE">
              <w:rPr>
                <w:rFonts w:ascii="GHEA Grapalat" w:hAnsi="GHEA Grapalat"/>
              </w:rPr>
              <w:t>необходимо</w:t>
            </w:r>
            <w:proofErr w:type="spellEnd"/>
            <w:r w:rsidRPr="00F428BE">
              <w:rPr>
                <w:rFonts w:ascii="GHEA Grapalat" w:hAnsi="GHEA Grapalat"/>
              </w:rPr>
              <w:t xml:space="preserve"> </w:t>
            </w:r>
            <w:proofErr w:type="spellStart"/>
            <w:r w:rsidRPr="00F428BE">
              <w:rPr>
                <w:rFonts w:ascii="GHEA Grapalat" w:hAnsi="GHEA Grapalat"/>
              </w:rPr>
              <w:t>приобрести</w:t>
            </w:r>
            <w:proofErr w:type="spellEnd"/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58C86B36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-</w:t>
            </w:r>
          </w:p>
        </w:tc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1BC5CDE9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-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0E792E94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sdt>
              <w:sdtPr>
                <w:rPr>
                  <w:rFonts w:ascii="GHEA Grapalat" w:hAnsi="GHEA Grapalat"/>
                </w:rPr>
                <w:tag w:val="goog_rdk_376"/>
                <w:id w:val="630756040"/>
              </w:sdtPr>
              <w:sdtContent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2×16Ա, 1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ֆազ</w:t>
                </w:r>
                <w:proofErr w:type="spellEnd"/>
              </w:sdtContent>
            </w:sdt>
          </w:p>
        </w:tc>
      </w:tr>
      <w:tr w:rsidR="00F428BE" w:rsidRPr="00F428BE" w14:paraId="394B079E" w14:textId="77777777" w:rsidTr="00AB3FA3">
        <w:trPr>
          <w:trHeight w:val="803"/>
          <w:jc w:val="center"/>
        </w:trPr>
        <w:tc>
          <w:tcPr>
            <w:tcW w:w="20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48320EFE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sdt>
              <w:sdtPr>
                <w:rPr>
                  <w:rFonts w:ascii="GHEA Grapalat" w:hAnsi="GHEA Grapalat"/>
                </w:rPr>
                <w:tag w:val="goog_rdk_377"/>
                <w:id w:val="1886907492"/>
              </w:sdtPr>
              <w:sdtContent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Серверный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шкаф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1</w:t>
                </w:r>
              </w:sdtContent>
            </w:sdt>
          </w:p>
        </w:tc>
        <w:tc>
          <w:tcPr>
            <w:tcW w:w="1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4375F6AC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600×1200 42U</w:t>
            </w:r>
          </w:p>
        </w:tc>
        <w:tc>
          <w:tcPr>
            <w:tcW w:w="15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1F84FA81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15,000</w:t>
            </w:r>
          </w:p>
        </w:tc>
        <w:tc>
          <w:tcPr>
            <w:tcW w:w="3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B8AEE6B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  <w:lang w:val="ru-RU"/>
              </w:rPr>
            </w:pPr>
            <w:r w:rsidRPr="00F428BE">
              <w:rPr>
                <w:rFonts w:ascii="GHEA Grapalat" w:hAnsi="GHEA Grapalat"/>
                <w:lang w:val="ru-RU"/>
              </w:rPr>
              <w:t>Для установки существующего оборудования необходимо приобрести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2BE96A9F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-</w:t>
            </w:r>
          </w:p>
        </w:tc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34AC10E2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-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48106DA4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sdt>
              <w:sdtPr>
                <w:rPr>
                  <w:rFonts w:ascii="GHEA Grapalat" w:hAnsi="GHEA Grapalat"/>
                </w:rPr>
                <w:tag w:val="goog_rdk_379"/>
                <w:id w:val="895321089"/>
              </w:sdtPr>
              <w:sdtContent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2×32Ա, 3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ֆազ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, 3P+N+G IEC309-2</w:t>
                </w:r>
              </w:sdtContent>
            </w:sdt>
          </w:p>
        </w:tc>
      </w:tr>
      <w:tr w:rsidR="00F428BE" w:rsidRPr="00F428BE" w14:paraId="79A5727B" w14:textId="77777777" w:rsidTr="00AB3FA3">
        <w:trPr>
          <w:trHeight w:val="803"/>
          <w:jc w:val="center"/>
        </w:trPr>
        <w:tc>
          <w:tcPr>
            <w:tcW w:w="20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0E70067A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sdt>
              <w:sdtPr>
                <w:rPr>
                  <w:rFonts w:ascii="GHEA Grapalat" w:hAnsi="GHEA Grapalat"/>
                </w:rPr>
                <w:tag w:val="goog_rdk_380"/>
                <w:id w:val="-2097623221"/>
              </w:sdtPr>
              <w:sdtContent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Серверный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шкаф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2</w:t>
                </w:r>
              </w:sdtContent>
            </w:sdt>
          </w:p>
        </w:tc>
        <w:tc>
          <w:tcPr>
            <w:tcW w:w="1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7AB53422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600×1200 42U</w:t>
            </w:r>
          </w:p>
        </w:tc>
        <w:tc>
          <w:tcPr>
            <w:tcW w:w="15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149DF6F0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15,000</w:t>
            </w:r>
          </w:p>
        </w:tc>
        <w:tc>
          <w:tcPr>
            <w:tcW w:w="3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B170EF6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  <w:lang w:val="ru-RU"/>
              </w:rPr>
            </w:pPr>
            <w:r w:rsidRPr="00F428BE">
              <w:rPr>
                <w:rFonts w:ascii="GHEA Grapalat" w:hAnsi="GHEA Grapalat"/>
                <w:lang w:val="ru-RU"/>
              </w:rPr>
              <w:t>Для установки существующего оборудования необходимо приобрести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0EA5A892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-</w:t>
            </w:r>
          </w:p>
        </w:tc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04409B2C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-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3D8D87F4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sdt>
              <w:sdtPr>
                <w:rPr>
                  <w:rFonts w:ascii="GHEA Grapalat" w:hAnsi="GHEA Grapalat"/>
                </w:rPr>
                <w:tag w:val="goog_rdk_382"/>
                <w:id w:val="-414402442"/>
              </w:sdtPr>
              <w:sdtContent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2×32Ա, 3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ֆազ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, 3P+N+G IEC309-2</w:t>
                </w:r>
              </w:sdtContent>
            </w:sdt>
          </w:p>
        </w:tc>
      </w:tr>
      <w:tr w:rsidR="00F428BE" w:rsidRPr="00F428BE" w14:paraId="6EA2072C" w14:textId="77777777" w:rsidTr="00AB3FA3">
        <w:trPr>
          <w:trHeight w:val="803"/>
          <w:jc w:val="center"/>
        </w:trPr>
        <w:tc>
          <w:tcPr>
            <w:tcW w:w="20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5B25C687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sdt>
              <w:sdtPr>
                <w:rPr>
                  <w:rFonts w:ascii="GHEA Grapalat" w:hAnsi="GHEA Grapalat"/>
                </w:rPr>
                <w:tag w:val="goog_rdk_383"/>
                <w:id w:val="-144354915"/>
              </w:sdtPr>
              <w:sdtContent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Серверный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шкаф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3</w:t>
                </w:r>
              </w:sdtContent>
            </w:sdt>
          </w:p>
        </w:tc>
        <w:tc>
          <w:tcPr>
            <w:tcW w:w="1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533E0DF8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600×1200 42U</w:t>
            </w:r>
          </w:p>
        </w:tc>
        <w:tc>
          <w:tcPr>
            <w:tcW w:w="15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0EAAD6A3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45,600</w:t>
            </w:r>
          </w:p>
        </w:tc>
        <w:tc>
          <w:tcPr>
            <w:tcW w:w="3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AF8E223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b/>
                <w:color w:val="000000"/>
                <w:sz w:val="20"/>
                <w:szCs w:val="20"/>
                <w:lang w:val="ru-RU"/>
              </w:rPr>
            </w:pPr>
            <w:r w:rsidRPr="00F428BE">
              <w:rPr>
                <w:rFonts w:ascii="GHEA Grapalat" w:hAnsi="GHEA Grapalat"/>
                <w:lang w:val="ru-RU"/>
              </w:rPr>
              <w:t xml:space="preserve">Оборудование </w:t>
            </w:r>
            <w:r w:rsidRPr="00F428BE">
              <w:rPr>
                <w:rFonts w:ascii="GHEA Grapalat" w:hAnsi="GHEA Grapalat"/>
              </w:rPr>
              <w:t>AB</w:t>
            </w:r>
            <w:r w:rsidRPr="00F428BE">
              <w:rPr>
                <w:rFonts w:ascii="GHEA Grapalat" w:hAnsi="GHEA Grapalat"/>
                <w:lang w:val="ru-RU"/>
              </w:rPr>
              <w:t xml:space="preserve"> для установки, в наличии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49083806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AR3300</w:t>
            </w:r>
          </w:p>
        </w:tc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5B5A19D1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Schneider Electric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2A9D4663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sdt>
              <w:sdtPr>
                <w:rPr>
                  <w:rFonts w:ascii="GHEA Grapalat" w:hAnsi="GHEA Grapalat"/>
                </w:rPr>
                <w:tag w:val="goog_rdk_386"/>
                <w:id w:val="1178309369"/>
              </w:sdtPr>
              <w:sdtContent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4×32Ա, 3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ֆազ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, 3P+N+G IEC309-2</w:t>
                </w:r>
              </w:sdtContent>
            </w:sdt>
          </w:p>
        </w:tc>
      </w:tr>
      <w:tr w:rsidR="00F428BE" w:rsidRPr="00F428BE" w14:paraId="5F788C3C" w14:textId="77777777" w:rsidTr="00AB3FA3">
        <w:trPr>
          <w:trHeight w:val="803"/>
          <w:jc w:val="center"/>
        </w:trPr>
        <w:tc>
          <w:tcPr>
            <w:tcW w:w="20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58FA2090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sdt>
              <w:sdtPr>
                <w:rPr>
                  <w:rFonts w:ascii="GHEA Grapalat" w:hAnsi="GHEA Grapalat"/>
                </w:rPr>
                <w:tag w:val="goog_rdk_387"/>
                <w:id w:val="-1346550274"/>
              </w:sdtPr>
              <w:sdtContent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Серверный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шкаф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4</w:t>
                </w:r>
              </w:sdtContent>
            </w:sdt>
          </w:p>
        </w:tc>
        <w:tc>
          <w:tcPr>
            <w:tcW w:w="1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0EC01EA4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600×1200 42U</w:t>
            </w:r>
          </w:p>
        </w:tc>
        <w:tc>
          <w:tcPr>
            <w:tcW w:w="15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7B642363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23,150</w:t>
            </w:r>
          </w:p>
        </w:tc>
        <w:tc>
          <w:tcPr>
            <w:tcW w:w="3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BAE7471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b/>
                <w:color w:val="000000"/>
                <w:sz w:val="20"/>
                <w:szCs w:val="20"/>
                <w:lang w:val="ru-RU"/>
              </w:rPr>
            </w:pPr>
            <w:r w:rsidRPr="00F428BE">
              <w:rPr>
                <w:rFonts w:ascii="GHEA Grapalat" w:hAnsi="GHEA Grapalat"/>
                <w:lang w:val="ru-RU"/>
              </w:rPr>
              <w:t xml:space="preserve">Оборудование </w:t>
            </w:r>
            <w:r w:rsidRPr="00F428BE">
              <w:rPr>
                <w:rFonts w:ascii="GHEA Grapalat" w:hAnsi="GHEA Grapalat"/>
              </w:rPr>
              <w:t>AB</w:t>
            </w:r>
            <w:r w:rsidRPr="00F428BE">
              <w:rPr>
                <w:rFonts w:ascii="GHEA Grapalat" w:hAnsi="GHEA Grapalat"/>
                <w:lang w:val="ru-RU"/>
              </w:rPr>
              <w:t xml:space="preserve"> для установки, в наличии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7EB5E70B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AR3300</w:t>
            </w:r>
          </w:p>
        </w:tc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236D8297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Schneider Electric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3B379C6B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sdt>
              <w:sdtPr>
                <w:rPr>
                  <w:rFonts w:ascii="GHEA Grapalat" w:hAnsi="GHEA Grapalat"/>
                </w:rPr>
                <w:tag w:val="goog_rdk_390"/>
                <w:id w:val="2065133505"/>
              </w:sdtPr>
              <w:sdtContent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2×32Ա, 3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ֆազ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, 3P+N+G IEC309-2</w:t>
                </w:r>
              </w:sdtContent>
            </w:sdt>
          </w:p>
        </w:tc>
      </w:tr>
      <w:tr w:rsidR="00F428BE" w:rsidRPr="00F428BE" w14:paraId="22D8DF73" w14:textId="77777777" w:rsidTr="00AB3FA3">
        <w:trPr>
          <w:trHeight w:val="803"/>
          <w:jc w:val="center"/>
        </w:trPr>
        <w:tc>
          <w:tcPr>
            <w:tcW w:w="20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2EA8D20F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sdt>
              <w:sdtPr>
                <w:rPr>
                  <w:rFonts w:ascii="GHEA Grapalat" w:hAnsi="GHEA Grapalat"/>
                </w:rPr>
                <w:tag w:val="goog_rdk_391"/>
                <w:id w:val="-1454934471"/>
              </w:sdtPr>
              <w:sdtContent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Серверный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шкаф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5</w:t>
                </w:r>
              </w:sdtContent>
            </w:sdt>
          </w:p>
        </w:tc>
        <w:tc>
          <w:tcPr>
            <w:tcW w:w="1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1D8F5162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600×1200 42U</w:t>
            </w:r>
          </w:p>
        </w:tc>
        <w:tc>
          <w:tcPr>
            <w:tcW w:w="15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1E31DE77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45,600</w:t>
            </w:r>
          </w:p>
        </w:tc>
        <w:tc>
          <w:tcPr>
            <w:tcW w:w="3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A30481B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b/>
                <w:color w:val="000000"/>
                <w:sz w:val="20"/>
                <w:szCs w:val="20"/>
                <w:lang w:val="ru-RU"/>
              </w:rPr>
            </w:pPr>
            <w:r w:rsidRPr="00F428BE">
              <w:rPr>
                <w:rFonts w:ascii="GHEA Grapalat" w:hAnsi="GHEA Grapalat"/>
                <w:lang w:val="ru-RU"/>
              </w:rPr>
              <w:t xml:space="preserve">Оборудование </w:t>
            </w:r>
            <w:r w:rsidRPr="00F428BE">
              <w:rPr>
                <w:rFonts w:ascii="GHEA Grapalat" w:hAnsi="GHEA Grapalat"/>
              </w:rPr>
              <w:t>AB</w:t>
            </w:r>
            <w:r w:rsidRPr="00F428BE">
              <w:rPr>
                <w:rFonts w:ascii="GHEA Grapalat" w:hAnsi="GHEA Grapalat"/>
                <w:lang w:val="ru-RU"/>
              </w:rPr>
              <w:t xml:space="preserve"> для установки, в наличии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294B1B96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AR3300</w:t>
            </w:r>
          </w:p>
        </w:tc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416E12FF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Schneider Electric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36DBA1BF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sdt>
              <w:sdtPr>
                <w:rPr>
                  <w:rFonts w:ascii="GHEA Grapalat" w:hAnsi="GHEA Grapalat"/>
                </w:rPr>
                <w:tag w:val="goog_rdk_394"/>
                <w:id w:val="-877089620"/>
              </w:sdtPr>
              <w:sdtContent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4×32Ա, 3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ֆազ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, 3P+N+G IEC309-2</w:t>
                </w:r>
              </w:sdtContent>
            </w:sdt>
          </w:p>
        </w:tc>
      </w:tr>
      <w:tr w:rsidR="00F428BE" w:rsidRPr="00F428BE" w14:paraId="6283AF02" w14:textId="77777777" w:rsidTr="00AB3FA3">
        <w:trPr>
          <w:trHeight w:val="803"/>
          <w:jc w:val="center"/>
        </w:trPr>
        <w:tc>
          <w:tcPr>
            <w:tcW w:w="20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7501080E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sdt>
              <w:sdtPr>
                <w:rPr>
                  <w:rFonts w:ascii="GHEA Grapalat" w:hAnsi="GHEA Grapalat"/>
                </w:rPr>
                <w:tag w:val="goog_rdk_395"/>
                <w:id w:val="-1753727558"/>
              </w:sdtPr>
              <w:sdtContent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Серверный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шкаф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 6 - 14</w:t>
                </w:r>
              </w:sdtContent>
            </w:sdt>
          </w:p>
        </w:tc>
        <w:tc>
          <w:tcPr>
            <w:tcW w:w="1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439EF3A7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600×1200 42U</w:t>
            </w:r>
          </w:p>
        </w:tc>
        <w:tc>
          <w:tcPr>
            <w:tcW w:w="15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43F61D2B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15,000</w:t>
            </w:r>
          </w:p>
        </w:tc>
        <w:tc>
          <w:tcPr>
            <w:tcW w:w="3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3C9C9BF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  <w:lang w:val="ru-RU"/>
              </w:rPr>
            </w:pPr>
            <w:r w:rsidRPr="00F428BE">
              <w:rPr>
                <w:rFonts w:ascii="GHEA Grapalat" w:hAnsi="GHEA Grapalat"/>
                <w:lang w:val="ru-RU"/>
              </w:rPr>
              <w:t>Для расширения вам необходимо приобрести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7F4D7707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-</w:t>
            </w:r>
          </w:p>
        </w:tc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59DC5528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r w:rsidRPr="00F428BE"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  <w:t>-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74BBC50E" w14:textId="77777777" w:rsidR="00F428BE" w:rsidRPr="00F428BE" w:rsidRDefault="00F428BE" w:rsidP="00AB3F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GHEA Grapalat" w:eastAsia="Merriweather" w:hAnsi="GHEA Grapalat" w:cs="Merriweather"/>
                <w:color w:val="000000"/>
                <w:sz w:val="20"/>
                <w:szCs w:val="20"/>
              </w:rPr>
            </w:pPr>
            <w:sdt>
              <w:sdtPr>
                <w:rPr>
                  <w:rFonts w:ascii="GHEA Grapalat" w:hAnsi="GHEA Grapalat"/>
                </w:rPr>
                <w:tag w:val="goog_rdk_397"/>
                <w:id w:val="1566832540"/>
              </w:sdtPr>
              <w:sdtContent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 xml:space="preserve">2×32Ա, 3 </w:t>
                </w:r>
                <w:proofErr w:type="spellStart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ֆազ</w:t>
                </w:r>
                <w:proofErr w:type="spellEnd"/>
                <w:r w:rsidRPr="00F428BE">
                  <w:rPr>
                    <w:rFonts w:ascii="GHEA Grapalat" w:eastAsia="Tahoma" w:hAnsi="GHEA Grapalat" w:cs="Tahoma"/>
                    <w:color w:val="000000"/>
                    <w:sz w:val="20"/>
                    <w:szCs w:val="20"/>
                  </w:rPr>
                  <w:t>, 3P+N+G IEC309-2</w:t>
                </w:r>
              </w:sdtContent>
            </w:sdt>
          </w:p>
        </w:tc>
      </w:tr>
    </w:tbl>
    <w:p w14:paraId="70DDC28E" w14:textId="77777777" w:rsidR="00F428BE" w:rsidRPr="00F428BE" w:rsidRDefault="00F428BE" w:rsidP="00F428BE">
      <w:pPr>
        <w:ind w:firstLine="720"/>
        <w:jc w:val="both"/>
        <w:rPr>
          <w:rFonts w:ascii="GHEA Grapalat" w:eastAsia="Merriweather" w:hAnsi="GHEA Grapalat" w:cs="Merriweather"/>
          <w:sz w:val="20"/>
          <w:szCs w:val="20"/>
        </w:rPr>
      </w:pPr>
    </w:p>
    <w:p w14:paraId="067DB1D5" w14:textId="77777777" w:rsidR="00F428BE" w:rsidRPr="00F428BE" w:rsidRDefault="00F428BE" w:rsidP="00F428BE">
      <w:pPr>
        <w:rPr>
          <w:rFonts w:ascii="GHEA Grapalat" w:eastAsia="Merriweather" w:hAnsi="GHEA Grapalat" w:cs="Merriweather"/>
          <w:sz w:val="20"/>
          <w:szCs w:val="20"/>
        </w:rPr>
        <w:sectPr w:rsidR="00F428BE" w:rsidRPr="00F428BE" w:rsidSect="00981FAD">
          <w:pgSz w:w="15840" w:h="12240" w:orient="landscape"/>
          <w:pgMar w:top="568" w:right="990" w:bottom="630" w:left="1080" w:header="720" w:footer="720" w:gutter="0"/>
          <w:pgNumType w:start="1"/>
          <w:cols w:space="720"/>
          <w:docGrid w:linePitch="299"/>
        </w:sectPr>
      </w:pPr>
      <w:r w:rsidRPr="00F428BE">
        <w:rPr>
          <w:rFonts w:ascii="GHEA Grapalat" w:hAnsi="GHEA Grapalat"/>
        </w:rPr>
        <w:br w:type="page"/>
      </w:r>
    </w:p>
    <w:p w14:paraId="1F1BEFC1" w14:textId="77777777" w:rsidR="00F428BE" w:rsidRPr="00F428BE" w:rsidRDefault="00F428BE" w:rsidP="00F428BE">
      <w:pPr>
        <w:tabs>
          <w:tab w:val="left" w:pos="1965"/>
        </w:tabs>
        <w:spacing w:after="0"/>
        <w:jc w:val="right"/>
        <w:rPr>
          <w:rFonts w:ascii="GHEA Grapalat" w:eastAsia="Merriweather" w:hAnsi="GHEA Grapalat" w:cs="Times New Roman"/>
          <w:b/>
          <w:bCs/>
          <w:sz w:val="20"/>
          <w:szCs w:val="20"/>
          <w:lang w:val="ru-RU"/>
        </w:rPr>
      </w:pPr>
      <w:r w:rsidRPr="00F428BE">
        <w:rPr>
          <w:rFonts w:ascii="GHEA Grapalat" w:eastAsia="Merriweather" w:hAnsi="GHEA Grapalat" w:cs="Times New Roman"/>
          <w:b/>
          <w:bCs/>
          <w:sz w:val="20"/>
          <w:szCs w:val="20"/>
          <w:lang w:val="ru-RU"/>
        </w:rPr>
        <w:lastRenderedPageBreak/>
        <w:t>Схема 1</w:t>
      </w:r>
    </w:p>
    <w:p w14:paraId="44B23B5F" w14:textId="01914668" w:rsidR="00F428BE" w:rsidRPr="00F428BE" w:rsidRDefault="00F428BE" w:rsidP="00F428BE">
      <w:pPr>
        <w:spacing w:after="160" w:line="259" w:lineRule="auto"/>
        <w:jc w:val="center"/>
        <w:rPr>
          <w:rFonts w:ascii="GHEA Grapalat" w:eastAsia="Merriweather" w:hAnsi="GHEA Grapalat" w:cs="Times New Roman"/>
          <w:b/>
          <w:bCs/>
          <w:sz w:val="20"/>
          <w:szCs w:val="20"/>
          <w:lang w:val="ru-RU"/>
        </w:rPr>
      </w:pPr>
      <w:r w:rsidRPr="00F428BE">
        <w:rPr>
          <w:rFonts w:ascii="GHEA Grapalat" w:eastAsia="Merriweather" w:hAnsi="GHEA Grapalat" w:cs="Times New Roman"/>
          <w:b/>
          <w:bCs/>
          <w:sz w:val="20"/>
          <w:szCs w:val="20"/>
          <w:lang w:val="ru-RU"/>
        </w:rPr>
        <w:t>Однолинейная схема структурированной кабельной системы</w:t>
      </w:r>
      <w:r w:rsidRPr="00F428BE">
        <w:rPr>
          <w:rFonts w:ascii="GHEA Grapalat" w:eastAsia="Merriweather" w:hAnsi="GHEA Grapalat" w:cs="Merriweather"/>
          <w:noProof/>
          <w:sz w:val="20"/>
          <w:szCs w:val="20"/>
        </w:rPr>
        <w:drawing>
          <wp:inline distT="0" distB="0" distL="0" distR="0" wp14:anchorId="682A4B26" wp14:editId="3991E073">
            <wp:extent cx="8801100" cy="4762500"/>
            <wp:effectExtent l="0" t="0" r="0" b="0"/>
            <wp:docPr id="1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823093" cy="47744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5D7A1EF" w14:textId="77777777" w:rsidR="004D3D78" w:rsidRPr="00F428BE" w:rsidRDefault="004D3D78">
      <w:pPr>
        <w:rPr>
          <w:rFonts w:ascii="GHEA Grapalat" w:hAnsi="GHEA Grapalat"/>
          <w:lang w:val="ru-RU"/>
        </w:rPr>
      </w:pPr>
    </w:p>
    <w:sectPr w:rsidR="004D3D78" w:rsidRPr="00F428BE" w:rsidSect="006E34F7"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ourier">
    <w:panose1 w:val="02070409020205020404"/>
    <w:charset w:val="00"/>
    <w:family w:val="modern"/>
    <w:pitch w:val="fixed"/>
    <w:sig w:usb0="00000003" w:usb1="00000000" w:usb2="00000000" w:usb3="00000000" w:csb0="00000001" w:csb1="00000000"/>
  </w:font>
  <w:font w:name="Merriweather">
    <w:charset w:val="00"/>
    <w:family w:val="auto"/>
    <w:pitch w:val="variable"/>
    <w:sig w:usb0="20000207" w:usb1="00000002" w:usb2="00000000" w:usb3="00000000" w:csb0="00000197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420DF6"/>
    <w:multiLevelType w:val="multilevel"/>
    <w:tmpl w:val="8F148936"/>
    <w:lvl w:ilvl="0">
      <w:numFmt w:val="bullet"/>
      <w:pStyle w:val="ListBullet2"/>
      <w:lvlText w:val="•"/>
      <w:lvlJc w:val="left"/>
      <w:pPr>
        <w:ind w:left="1440" w:hanging="720"/>
      </w:pPr>
      <w:rPr>
        <w:rFonts w:ascii="Cambria" w:eastAsia="Cambria" w:hAnsi="Cambria" w:cs="Cambria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009F78F4"/>
    <w:multiLevelType w:val="hybridMultilevel"/>
    <w:tmpl w:val="FA228D8E"/>
    <w:lvl w:ilvl="0" w:tplc="6FA6C4EA">
      <w:start w:val="6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582958"/>
    <w:multiLevelType w:val="hybridMultilevel"/>
    <w:tmpl w:val="82DCC89C"/>
    <w:lvl w:ilvl="0" w:tplc="CF9C1E8E">
      <w:start w:val="1"/>
      <w:numFmt w:val="decimal"/>
      <w:lvlText w:val="%1."/>
      <w:lvlJc w:val="right"/>
      <w:pPr>
        <w:ind w:left="630" w:hanging="360"/>
      </w:pPr>
      <w:rPr>
        <w:rFonts w:cs="Times New Roman"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073A77CD"/>
    <w:multiLevelType w:val="hybridMultilevel"/>
    <w:tmpl w:val="5404AC8C"/>
    <w:lvl w:ilvl="0" w:tplc="318C1AB8">
      <w:start w:val="1"/>
      <w:numFmt w:val="decimal"/>
      <w:lvlText w:val="%1."/>
      <w:lvlJc w:val="left"/>
      <w:pPr>
        <w:ind w:left="900" w:hanging="360"/>
      </w:pPr>
      <w:rPr>
        <w:rFonts w:eastAsiaTheme="minorEastAsia" w:cs="Sylfaen" w:hint="default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4" w15:restartNumberingAfterBreak="0">
    <w:nsid w:val="08177CD6"/>
    <w:multiLevelType w:val="hybridMultilevel"/>
    <w:tmpl w:val="AA167C9C"/>
    <w:lvl w:ilvl="0" w:tplc="318C1AB8">
      <w:start w:val="1"/>
      <w:numFmt w:val="decimal"/>
      <w:lvlText w:val="%1."/>
      <w:lvlJc w:val="left"/>
      <w:pPr>
        <w:ind w:left="1260" w:hanging="360"/>
      </w:pPr>
      <w:rPr>
        <w:rFonts w:eastAsiaTheme="minorEastAsia" w:cs="Sylfae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B12023"/>
    <w:multiLevelType w:val="hybridMultilevel"/>
    <w:tmpl w:val="DC68204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D646A7B"/>
    <w:multiLevelType w:val="multilevel"/>
    <w:tmpl w:val="9BBC0A86"/>
    <w:lvl w:ilvl="0">
      <w:start w:val="2"/>
      <w:numFmt w:val="bullet"/>
      <w:pStyle w:val="ListBullet"/>
      <w:lvlText w:val="-"/>
      <w:lvlJc w:val="left"/>
      <w:pPr>
        <w:ind w:left="1440" w:hanging="360"/>
      </w:pPr>
      <w:rPr>
        <w:rFonts w:ascii="GHEA Grapalat" w:eastAsia="GHEA Grapalat" w:hAnsi="GHEA Grapalat" w:cs="GHEA Grapalat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149F404F"/>
    <w:multiLevelType w:val="multilevel"/>
    <w:tmpl w:val="B664A1B2"/>
    <w:lvl w:ilvl="0">
      <w:start w:val="1"/>
      <w:numFmt w:val="decimal"/>
      <w:pStyle w:val="ListNumber3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1B17670E"/>
    <w:multiLevelType w:val="hybridMultilevel"/>
    <w:tmpl w:val="B7ACB66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E997F40"/>
    <w:multiLevelType w:val="hybridMultilevel"/>
    <w:tmpl w:val="FA38D1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A181A77"/>
    <w:multiLevelType w:val="multilevel"/>
    <w:tmpl w:val="F856AA06"/>
    <w:lvl w:ilvl="0">
      <w:start w:val="2"/>
      <w:numFmt w:val="bullet"/>
      <w:pStyle w:val="ListNumber2"/>
      <w:lvlText w:val="-"/>
      <w:lvlJc w:val="left"/>
      <w:pPr>
        <w:ind w:left="1080" w:hanging="360"/>
      </w:pPr>
      <w:rPr>
        <w:rFonts w:ascii="GHEA Grapalat" w:eastAsia="GHEA Grapalat" w:hAnsi="GHEA Grapalat" w:cs="GHEA Grapalat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11" w15:restartNumberingAfterBreak="0">
    <w:nsid w:val="2E6222B9"/>
    <w:multiLevelType w:val="hybridMultilevel"/>
    <w:tmpl w:val="EE0CE85E"/>
    <w:lvl w:ilvl="0" w:tplc="08725764">
      <w:start w:val="1"/>
      <w:numFmt w:val="decimal"/>
      <w:lvlText w:val="%1."/>
      <w:lvlJc w:val="left"/>
      <w:pPr>
        <w:ind w:left="1260" w:hanging="360"/>
      </w:pPr>
      <w:rPr>
        <w:rFonts w:eastAsiaTheme="minorEastAsia" w:cs="Sylfaen" w:hint="default"/>
        <w:color w:val="FF0000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02B6DDC"/>
    <w:multiLevelType w:val="multilevel"/>
    <w:tmpl w:val="CF30DD98"/>
    <w:lvl w:ilvl="0">
      <w:start w:val="2"/>
      <w:numFmt w:val="bullet"/>
      <w:pStyle w:val="ListBullet3"/>
      <w:lvlText w:val="-"/>
      <w:lvlJc w:val="left"/>
      <w:pPr>
        <w:ind w:left="2160" w:hanging="720"/>
      </w:pPr>
      <w:rPr>
        <w:rFonts w:ascii="GHEA Grapalat" w:eastAsia="GHEA Grapalat" w:hAnsi="GHEA Grapalat" w:cs="GHEA Grapalat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3" w15:restartNumberingAfterBreak="0">
    <w:nsid w:val="44907BBA"/>
    <w:multiLevelType w:val="multilevel"/>
    <w:tmpl w:val="DE40BC74"/>
    <w:lvl w:ilvl="0">
      <w:start w:val="2"/>
      <w:numFmt w:val="bullet"/>
      <w:pStyle w:val="ListNumber"/>
      <w:lvlText w:val="-"/>
      <w:lvlJc w:val="left"/>
      <w:pPr>
        <w:ind w:left="720" w:hanging="360"/>
      </w:pPr>
      <w:rPr>
        <w:rFonts w:ascii="GHEA Grapalat" w:eastAsia="GHEA Grapalat" w:hAnsi="GHEA Grapalat" w:cs="GHEA Grapalat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4" w15:restartNumberingAfterBreak="0">
    <w:nsid w:val="5256740B"/>
    <w:multiLevelType w:val="hybridMultilevel"/>
    <w:tmpl w:val="117AC6F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30175DB"/>
    <w:multiLevelType w:val="hybridMultilevel"/>
    <w:tmpl w:val="C8749F68"/>
    <w:lvl w:ilvl="0" w:tplc="C0F870B8">
      <w:start w:val="1"/>
      <w:numFmt w:val="bullet"/>
      <w:lvlText w:val="□"/>
      <w:lvlJc w:val="left"/>
      <w:pPr>
        <w:ind w:left="1777" w:hanging="360"/>
      </w:pPr>
      <w:rPr>
        <w:rFonts w:ascii="Courier New" w:hAnsi="Courier New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4753111"/>
    <w:multiLevelType w:val="hybridMultilevel"/>
    <w:tmpl w:val="41500D2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5C91EC4"/>
    <w:multiLevelType w:val="hybridMultilevel"/>
    <w:tmpl w:val="B96C0886"/>
    <w:lvl w:ilvl="0" w:tplc="97344D80">
      <w:numFmt w:val="bullet"/>
      <w:lvlText w:val="•"/>
      <w:lvlJc w:val="left"/>
      <w:pPr>
        <w:ind w:left="720" w:hanging="360"/>
      </w:pPr>
      <w:rPr>
        <w:rFonts w:ascii="GHEA Grapalat" w:eastAsiaTheme="minorEastAsia" w:hAnsi="GHEA Grapalat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9F524D8"/>
    <w:multiLevelType w:val="hybridMultilevel"/>
    <w:tmpl w:val="23B2AB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AA22452"/>
    <w:multiLevelType w:val="multilevel"/>
    <w:tmpl w:val="08FE640C"/>
    <w:lvl w:ilvl="0">
      <w:start w:val="2"/>
      <w:numFmt w:val="bullet"/>
      <w:lvlText w:val="-"/>
      <w:lvlJc w:val="left"/>
      <w:pPr>
        <w:ind w:left="720" w:hanging="360"/>
      </w:pPr>
      <w:rPr>
        <w:rFonts w:ascii="GHEA Grapalat" w:eastAsia="GHEA Grapalat" w:hAnsi="GHEA Grapalat" w:cs="GHEA Grapalat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>
    <w:abstractNumId w:val="18"/>
  </w:num>
  <w:num w:numId="2">
    <w:abstractNumId w:val="3"/>
  </w:num>
  <w:num w:numId="3">
    <w:abstractNumId w:val="11"/>
  </w:num>
  <w:num w:numId="4">
    <w:abstractNumId w:val="2"/>
  </w:num>
  <w:num w:numId="5">
    <w:abstractNumId w:val="4"/>
  </w:num>
  <w:num w:numId="6">
    <w:abstractNumId w:val="1"/>
  </w:num>
  <w:num w:numId="7">
    <w:abstractNumId w:val="15"/>
  </w:num>
  <w:num w:numId="8">
    <w:abstractNumId w:val="9"/>
  </w:num>
  <w:num w:numId="9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8"/>
  </w:num>
  <w:num w:numId="11">
    <w:abstractNumId w:val="5"/>
  </w:num>
  <w:num w:numId="12">
    <w:abstractNumId w:val="6"/>
  </w:num>
  <w:num w:numId="13">
    <w:abstractNumId w:val="0"/>
  </w:num>
  <w:num w:numId="14">
    <w:abstractNumId w:val="12"/>
  </w:num>
  <w:num w:numId="15">
    <w:abstractNumId w:val="19"/>
  </w:num>
  <w:num w:numId="16">
    <w:abstractNumId w:val="13"/>
  </w:num>
  <w:num w:numId="17">
    <w:abstractNumId w:val="10"/>
  </w:num>
  <w:num w:numId="18">
    <w:abstractNumId w:val="7"/>
  </w:num>
  <w:num w:numId="19">
    <w:abstractNumId w:val="14"/>
  </w:num>
  <w:num w:numId="20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141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3D78"/>
    <w:rsid w:val="004D3D78"/>
    <w:rsid w:val="006E34F7"/>
    <w:rsid w:val="00F428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y-AM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4F8CED1"/>
  <w15:chartTrackingRefBased/>
  <w15:docId w15:val="{59C539FE-ED1A-4E1A-9E77-27A21CD980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y-AM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E34F7"/>
    <w:pPr>
      <w:spacing w:after="200" w:line="276" w:lineRule="auto"/>
    </w:pPr>
    <w:rPr>
      <w:rFonts w:eastAsiaTheme="minorEastAsia"/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6E34F7"/>
    <w:pPr>
      <w:keepNext/>
      <w:keepLines/>
      <w:spacing w:before="480" w:after="0" w:line="240" w:lineRule="auto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  <w:lang w:val="hy-AM" w:eastAsia="hy-AM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6E34F7"/>
    <w:pPr>
      <w:keepNext/>
      <w:keepLines/>
      <w:spacing w:before="200" w:after="0" w:line="240" w:lineRule="auto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  <w:lang w:val="hy-AM" w:eastAsia="hy-AM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E34F7"/>
    <w:pPr>
      <w:keepNext/>
      <w:keepLines/>
      <w:spacing w:before="200" w:after="0" w:line="240" w:lineRule="auto"/>
      <w:outlineLvl w:val="2"/>
    </w:pPr>
    <w:rPr>
      <w:rFonts w:asciiTheme="majorHAnsi" w:eastAsiaTheme="majorEastAsia" w:hAnsiTheme="majorHAnsi" w:cstheme="majorBidi"/>
      <w:b/>
      <w:bCs/>
      <w:color w:val="4472C4" w:themeColor="accent1"/>
      <w:sz w:val="24"/>
      <w:szCs w:val="24"/>
      <w:lang w:val="hy-AM" w:eastAsia="hy-AM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E34F7"/>
    <w:pPr>
      <w:keepNext/>
      <w:keepLines/>
      <w:spacing w:before="200" w:after="0" w:line="240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  <w:sz w:val="24"/>
      <w:szCs w:val="24"/>
      <w:lang w:val="hy-AM" w:eastAsia="hy-AM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E34F7"/>
    <w:pPr>
      <w:keepNext/>
      <w:keepLines/>
      <w:spacing w:before="200" w:after="0" w:line="240" w:lineRule="auto"/>
      <w:outlineLvl w:val="4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  <w:lang w:val="hy-AM" w:eastAsia="hy-AM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E34F7"/>
    <w:pPr>
      <w:keepNext/>
      <w:keepLines/>
      <w:spacing w:before="200" w:after="0" w:line="240" w:lineRule="auto"/>
      <w:outlineLvl w:val="5"/>
    </w:pPr>
    <w:rPr>
      <w:rFonts w:asciiTheme="majorHAnsi" w:eastAsiaTheme="majorEastAsia" w:hAnsiTheme="majorHAnsi" w:cstheme="majorBidi"/>
      <w:i/>
      <w:iCs/>
      <w:color w:val="1F3763" w:themeColor="accent1" w:themeShade="7F"/>
      <w:sz w:val="24"/>
      <w:szCs w:val="24"/>
      <w:lang w:val="hy-AM" w:eastAsia="hy-AM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E34F7"/>
    <w:pPr>
      <w:keepNext/>
      <w:keepLines/>
      <w:spacing w:before="200" w:after="0" w:line="240" w:lineRule="auto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  <w:lang w:val="hy-AM" w:eastAsia="hy-AM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E34F7"/>
    <w:pPr>
      <w:keepNext/>
      <w:keepLines/>
      <w:spacing w:before="200" w:after="0" w:line="240" w:lineRule="auto"/>
      <w:outlineLvl w:val="7"/>
    </w:pPr>
    <w:rPr>
      <w:rFonts w:asciiTheme="majorHAnsi" w:eastAsiaTheme="majorEastAsia" w:hAnsiTheme="majorHAnsi" w:cstheme="majorBidi"/>
      <w:color w:val="4472C4" w:themeColor="accent1"/>
      <w:sz w:val="20"/>
      <w:szCs w:val="20"/>
      <w:lang w:val="hy-AM" w:eastAsia="hy-AM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E34F7"/>
    <w:pPr>
      <w:keepNext/>
      <w:keepLines/>
      <w:spacing w:before="200" w:after="0" w:line="240" w:lineRule="auto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hy-AM" w:eastAsia="hy-AM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6E34F7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  <w:lang w:eastAsia="hy-AM"/>
    </w:rPr>
  </w:style>
  <w:style w:type="character" w:customStyle="1" w:styleId="Heading2Char">
    <w:name w:val="Heading 2 Char"/>
    <w:basedOn w:val="DefaultParagraphFont"/>
    <w:link w:val="Heading2"/>
    <w:uiPriority w:val="9"/>
    <w:rsid w:val="006E34F7"/>
    <w:rPr>
      <w:rFonts w:asciiTheme="majorHAnsi" w:eastAsiaTheme="majorEastAsia" w:hAnsiTheme="majorHAnsi" w:cstheme="majorBidi"/>
      <w:b/>
      <w:bCs/>
      <w:color w:val="4472C4" w:themeColor="accent1"/>
      <w:sz w:val="26"/>
      <w:szCs w:val="26"/>
      <w:lang w:eastAsia="hy-AM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E34F7"/>
    <w:rPr>
      <w:rFonts w:asciiTheme="majorHAnsi" w:eastAsiaTheme="majorEastAsia" w:hAnsiTheme="majorHAnsi" w:cstheme="majorBidi"/>
      <w:b/>
      <w:bCs/>
      <w:color w:val="4472C4" w:themeColor="accent1"/>
      <w:sz w:val="24"/>
      <w:szCs w:val="24"/>
      <w:lang w:eastAsia="hy-AM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E34F7"/>
    <w:rPr>
      <w:rFonts w:asciiTheme="majorHAnsi" w:eastAsiaTheme="majorEastAsia" w:hAnsiTheme="majorHAnsi" w:cstheme="majorBidi"/>
      <w:b/>
      <w:bCs/>
      <w:i/>
      <w:iCs/>
      <w:color w:val="4472C4" w:themeColor="accent1"/>
      <w:sz w:val="24"/>
      <w:szCs w:val="24"/>
      <w:lang w:eastAsia="hy-AM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E34F7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eastAsia="hy-AM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E34F7"/>
    <w:rPr>
      <w:rFonts w:asciiTheme="majorHAnsi" w:eastAsiaTheme="majorEastAsia" w:hAnsiTheme="majorHAnsi" w:cstheme="majorBidi"/>
      <w:i/>
      <w:iCs/>
      <w:color w:val="1F3763" w:themeColor="accent1" w:themeShade="7F"/>
      <w:sz w:val="24"/>
      <w:szCs w:val="24"/>
      <w:lang w:eastAsia="hy-AM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E34F7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  <w:lang w:eastAsia="hy-AM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E34F7"/>
    <w:rPr>
      <w:rFonts w:asciiTheme="majorHAnsi" w:eastAsiaTheme="majorEastAsia" w:hAnsiTheme="majorHAnsi" w:cstheme="majorBidi"/>
      <w:color w:val="4472C4" w:themeColor="accent1"/>
      <w:sz w:val="20"/>
      <w:szCs w:val="20"/>
      <w:lang w:eastAsia="hy-AM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E34F7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hy-AM"/>
    </w:rPr>
  </w:style>
  <w:style w:type="paragraph" w:styleId="ListParagraph">
    <w:name w:val="List Paragraph"/>
    <w:aliases w:val="List_Paragraph,Multilevel para_II,List Paragraph1,List Paragraph-ExecSummary,Akapit z listą BS,Bullets,List Paragraph 1,References,List Paragraph (numbered (a)),IBL List Paragraph,List Paragraph nowy,Numbered List Paragraph,Bullet1"/>
    <w:basedOn w:val="Normal"/>
    <w:link w:val="ListParagraphChar"/>
    <w:uiPriority w:val="34"/>
    <w:qFormat/>
    <w:rsid w:val="006E34F7"/>
    <w:pPr>
      <w:ind w:left="720"/>
      <w:contextualSpacing/>
    </w:pPr>
    <w:rPr>
      <w:rFonts w:eastAsiaTheme="minorHAnsi"/>
    </w:rPr>
  </w:style>
  <w:style w:type="character" w:customStyle="1" w:styleId="ListParagraphChar">
    <w:name w:val="List Paragraph Char"/>
    <w:aliases w:val="List_Paragraph Char,Multilevel para_II Char,List Paragraph1 Char,List Paragraph-ExecSummary Char,Akapit z listą BS Char,Bullets Char,List Paragraph 1 Char,References Char,List Paragraph (numbered (a)) Char,IBL List Paragraph Char"/>
    <w:link w:val="ListParagraph"/>
    <w:uiPriority w:val="34"/>
    <w:locked/>
    <w:rsid w:val="006E34F7"/>
    <w:rPr>
      <w:lang w:val="en-US"/>
    </w:rPr>
  </w:style>
  <w:style w:type="character" w:styleId="Hyperlink">
    <w:name w:val="Hyperlink"/>
    <w:basedOn w:val="DefaultParagraphFont"/>
    <w:uiPriority w:val="99"/>
    <w:unhideWhenUsed/>
    <w:rsid w:val="006E34F7"/>
    <w:rPr>
      <w:color w:val="0000FF"/>
      <w:u w:val="single"/>
    </w:rPr>
  </w:style>
  <w:style w:type="table" w:styleId="TableGrid">
    <w:name w:val="Table Grid"/>
    <w:basedOn w:val="TableNormal"/>
    <w:uiPriority w:val="59"/>
    <w:rsid w:val="006E34F7"/>
    <w:pPr>
      <w:spacing w:after="0" w:line="240" w:lineRule="auto"/>
    </w:pPr>
    <w:rPr>
      <w:lang w:val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6E34F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E34F7"/>
    <w:rPr>
      <w:rFonts w:ascii="Segoe UI" w:eastAsiaTheme="minorEastAsia" w:hAnsi="Segoe UI" w:cs="Segoe UI"/>
      <w:sz w:val="18"/>
      <w:szCs w:val="18"/>
      <w:lang w:val="en-US"/>
    </w:rPr>
  </w:style>
  <w:style w:type="paragraph" w:styleId="PlainText">
    <w:name w:val="Plain Text"/>
    <w:basedOn w:val="Normal"/>
    <w:link w:val="PlainTextChar"/>
    <w:uiPriority w:val="99"/>
    <w:semiHidden/>
    <w:unhideWhenUsed/>
    <w:rsid w:val="006E34F7"/>
    <w:pPr>
      <w:spacing w:after="0" w:line="240" w:lineRule="auto"/>
    </w:pPr>
    <w:rPr>
      <w:rFonts w:ascii="Consolas" w:hAnsi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6E34F7"/>
    <w:rPr>
      <w:rFonts w:ascii="Consolas" w:eastAsiaTheme="minorEastAsia" w:hAnsi="Consolas"/>
      <w:sz w:val="21"/>
      <w:szCs w:val="21"/>
      <w:lang w:val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6E34F7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6E34F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E34F7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E34F7"/>
    <w:rPr>
      <w:rFonts w:eastAsiaTheme="minorEastAsia"/>
      <w:sz w:val="20"/>
      <w:szCs w:val="20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E34F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E34F7"/>
    <w:rPr>
      <w:rFonts w:eastAsiaTheme="minorEastAsia"/>
      <w:b/>
      <w:bCs/>
      <w:sz w:val="20"/>
      <w:szCs w:val="20"/>
      <w:lang w:val="en-US"/>
    </w:rPr>
  </w:style>
  <w:style w:type="paragraph" w:styleId="Title">
    <w:name w:val="Title"/>
    <w:basedOn w:val="Normal"/>
    <w:next w:val="Normal"/>
    <w:link w:val="TitleChar"/>
    <w:uiPriority w:val="10"/>
    <w:qFormat/>
    <w:rsid w:val="006E34F7"/>
    <w:pPr>
      <w:pBdr>
        <w:bottom w:val="single" w:sz="8" w:space="4" w:color="4472C4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  <w:lang w:val="hy-AM" w:eastAsia="hy-AM"/>
    </w:rPr>
  </w:style>
  <w:style w:type="character" w:customStyle="1" w:styleId="TitleChar">
    <w:name w:val="Title Char"/>
    <w:basedOn w:val="DefaultParagraphFont"/>
    <w:link w:val="Title"/>
    <w:uiPriority w:val="10"/>
    <w:rsid w:val="006E34F7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  <w:lang w:eastAsia="hy-AM"/>
    </w:rPr>
  </w:style>
  <w:style w:type="paragraph" w:styleId="Header">
    <w:name w:val="header"/>
    <w:basedOn w:val="Normal"/>
    <w:link w:val="HeaderChar"/>
    <w:uiPriority w:val="99"/>
    <w:unhideWhenUsed/>
    <w:rsid w:val="006E34F7"/>
    <w:pPr>
      <w:tabs>
        <w:tab w:val="center" w:pos="4680"/>
        <w:tab w:val="right" w:pos="9360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hy-AM" w:eastAsia="hy-AM"/>
    </w:rPr>
  </w:style>
  <w:style w:type="character" w:customStyle="1" w:styleId="HeaderChar">
    <w:name w:val="Header Char"/>
    <w:basedOn w:val="DefaultParagraphFont"/>
    <w:link w:val="Header"/>
    <w:uiPriority w:val="99"/>
    <w:rsid w:val="006E34F7"/>
    <w:rPr>
      <w:rFonts w:ascii="Times New Roman" w:eastAsia="Times New Roman" w:hAnsi="Times New Roman" w:cs="Times New Roman"/>
      <w:sz w:val="24"/>
      <w:szCs w:val="24"/>
      <w:lang w:eastAsia="hy-AM"/>
    </w:rPr>
  </w:style>
  <w:style w:type="paragraph" w:styleId="Footer">
    <w:name w:val="footer"/>
    <w:basedOn w:val="Normal"/>
    <w:link w:val="FooterChar"/>
    <w:uiPriority w:val="99"/>
    <w:unhideWhenUsed/>
    <w:rsid w:val="006E34F7"/>
    <w:pPr>
      <w:tabs>
        <w:tab w:val="center" w:pos="4680"/>
        <w:tab w:val="right" w:pos="9360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hy-AM" w:eastAsia="hy-AM"/>
    </w:rPr>
  </w:style>
  <w:style w:type="character" w:customStyle="1" w:styleId="FooterChar">
    <w:name w:val="Footer Char"/>
    <w:basedOn w:val="DefaultParagraphFont"/>
    <w:link w:val="Footer"/>
    <w:uiPriority w:val="99"/>
    <w:rsid w:val="006E34F7"/>
    <w:rPr>
      <w:rFonts w:ascii="Times New Roman" w:eastAsia="Times New Roman" w:hAnsi="Times New Roman" w:cs="Times New Roman"/>
      <w:sz w:val="24"/>
      <w:szCs w:val="24"/>
      <w:lang w:eastAsia="hy-AM"/>
    </w:rPr>
  </w:style>
  <w:style w:type="paragraph" w:styleId="NoSpacing">
    <w:name w:val="No Spacing"/>
    <w:uiPriority w:val="1"/>
    <w:qFormat/>
    <w:rsid w:val="006E34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y-AM"/>
    </w:rPr>
  </w:style>
  <w:style w:type="paragraph" w:styleId="Subtitle">
    <w:name w:val="Subtitle"/>
    <w:basedOn w:val="Normal"/>
    <w:next w:val="Normal"/>
    <w:link w:val="SubtitleChar"/>
    <w:uiPriority w:val="11"/>
    <w:qFormat/>
    <w:rsid w:val="006E34F7"/>
    <w:pPr>
      <w:spacing w:after="0" w:line="240" w:lineRule="auto"/>
    </w:pPr>
    <w:rPr>
      <w:rFonts w:ascii="Calibri" w:eastAsia="Calibri" w:hAnsi="Calibri" w:cs="Calibri"/>
      <w:i/>
      <w:color w:val="4F81BD"/>
      <w:sz w:val="24"/>
      <w:szCs w:val="24"/>
      <w:lang w:val="hy-AM" w:eastAsia="hy-AM"/>
    </w:rPr>
  </w:style>
  <w:style w:type="character" w:customStyle="1" w:styleId="SubtitleChar">
    <w:name w:val="Subtitle Char"/>
    <w:basedOn w:val="DefaultParagraphFont"/>
    <w:link w:val="Subtitle"/>
    <w:uiPriority w:val="11"/>
    <w:rsid w:val="006E34F7"/>
    <w:rPr>
      <w:rFonts w:ascii="Calibri" w:eastAsia="Calibri" w:hAnsi="Calibri" w:cs="Calibri"/>
      <w:i/>
      <w:color w:val="4F81BD"/>
      <w:sz w:val="24"/>
      <w:szCs w:val="24"/>
      <w:lang w:eastAsia="hy-AM"/>
    </w:rPr>
  </w:style>
  <w:style w:type="paragraph" w:styleId="BodyText">
    <w:name w:val="Body Text"/>
    <w:basedOn w:val="Normal"/>
    <w:link w:val="BodyTextChar"/>
    <w:uiPriority w:val="99"/>
    <w:unhideWhenUsed/>
    <w:rsid w:val="006E34F7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hy-AM" w:eastAsia="hy-AM"/>
    </w:rPr>
  </w:style>
  <w:style w:type="character" w:customStyle="1" w:styleId="BodyTextChar">
    <w:name w:val="Body Text Char"/>
    <w:basedOn w:val="DefaultParagraphFont"/>
    <w:link w:val="BodyText"/>
    <w:uiPriority w:val="99"/>
    <w:rsid w:val="006E34F7"/>
    <w:rPr>
      <w:rFonts w:ascii="Times New Roman" w:eastAsia="Times New Roman" w:hAnsi="Times New Roman" w:cs="Times New Roman"/>
      <w:sz w:val="24"/>
      <w:szCs w:val="24"/>
      <w:lang w:eastAsia="hy-AM"/>
    </w:rPr>
  </w:style>
  <w:style w:type="paragraph" w:styleId="BodyText2">
    <w:name w:val="Body Text 2"/>
    <w:basedOn w:val="Normal"/>
    <w:link w:val="BodyText2Char"/>
    <w:uiPriority w:val="99"/>
    <w:unhideWhenUsed/>
    <w:rsid w:val="006E34F7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val="hy-AM" w:eastAsia="hy-AM"/>
    </w:rPr>
  </w:style>
  <w:style w:type="character" w:customStyle="1" w:styleId="BodyText2Char">
    <w:name w:val="Body Text 2 Char"/>
    <w:basedOn w:val="DefaultParagraphFont"/>
    <w:link w:val="BodyText2"/>
    <w:uiPriority w:val="99"/>
    <w:rsid w:val="006E34F7"/>
    <w:rPr>
      <w:rFonts w:ascii="Times New Roman" w:eastAsia="Times New Roman" w:hAnsi="Times New Roman" w:cs="Times New Roman"/>
      <w:sz w:val="24"/>
      <w:szCs w:val="24"/>
      <w:lang w:eastAsia="hy-AM"/>
    </w:rPr>
  </w:style>
  <w:style w:type="paragraph" w:styleId="BodyText3">
    <w:name w:val="Body Text 3"/>
    <w:basedOn w:val="Normal"/>
    <w:link w:val="BodyText3Char"/>
    <w:uiPriority w:val="99"/>
    <w:unhideWhenUsed/>
    <w:rsid w:val="006E34F7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val="hy-AM" w:eastAsia="hy-AM"/>
    </w:rPr>
  </w:style>
  <w:style w:type="character" w:customStyle="1" w:styleId="BodyText3Char">
    <w:name w:val="Body Text 3 Char"/>
    <w:basedOn w:val="DefaultParagraphFont"/>
    <w:link w:val="BodyText3"/>
    <w:uiPriority w:val="99"/>
    <w:rsid w:val="006E34F7"/>
    <w:rPr>
      <w:rFonts w:ascii="Times New Roman" w:eastAsia="Times New Roman" w:hAnsi="Times New Roman" w:cs="Times New Roman"/>
      <w:sz w:val="16"/>
      <w:szCs w:val="16"/>
      <w:lang w:eastAsia="hy-AM"/>
    </w:rPr>
  </w:style>
  <w:style w:type="paragraph" w:styleId="List">
    <w:name w:val="List"/>
    <w:basedOn w:val="Normal"/>
    <w:uiPriority w:val="99"/>
    <w:unhideWhenUsed/>
    <w:rsid w:val="006E34F7"/>
    <w:pPr>
      <w:spacing w:after="0" w:line="240" w:lineRule="auto"/>
      <w:ind w:left="360" w:hanging="360"/>
      <w:contextualSpacing/>
    </w:pPr>
    <w:rPr>
      <w:rFonts w:ascii="Times New Roman" w:eastAsia="Times New Roman" w:hAnsi="Times New Roman" w:cs="Times New Roman"/>
      <w:sz w:val="24"/>
      <w:szCs w:val="24"/>
      <w:lang w:val="hy-AM" w:eastAsia="hy-AM"/>
    </w:rPr>
  </w:style>
  <w:style w:type="paragraph" w:styleId="List2">
    <w:name w:val="List 2"/>
    <w:basedOn w:val="Normal"/>
    <w:uiPriority w:val="99"/>
    <w:unhideWhenUsed/>
    <w:rsid w:val="006E34F7"/>
    <w:pPr>
      <w:spacing w:after="0" w:line="240" w:lineRule="auto"/>
      <w:ind w:left="720" w:hanging="360"/>
      <w:contextualSpacing/>
    </w:pPr>
    <w:rPr>
      <w:rFonts w:ascii="Times New Roman" w:eastAsia="Times New Roman" w:hAnsi="Times New Roman" w:cs="Times New Roman"/>
      <w:sz w:val="24"/>
      <w:szCs w:val="24"/>
      <w:lang w:val="hy-AM" w:eastAsia="hy-AM"/>
    </w:rPr>
  </w:style>
  <w:style w:type="paragraph" w:styleId="List3">
    <w:name w:val="List 3"/>
    <w:basedOn w:val="Normal"/>
    <w:uiPriority w:val="99"/>
    <w:unhideWhenUsed/>
    <w:rsid w:val="006E34F7"/>
    <w:pPr>
      <w:spacing w:after="0" w:line="240" w:lineRule="auto"/>
      <w:ind w:left="1080" w:hanging="360"/>
      <w:contextualSpacing/>
    </w:pPr>
    <w:rPr>
      <w:rFonts w:ascii="Times New Roman" w:eastAsia="Times New Roman" w:hAnsi="Times New Roman" w:cs="Times New Roman"/>
      <w:sz w:val="24"/>
      <w:szCs w:val="24"/>
      <w:lang w:val="hy-AM" w:eastAsia="hy-AM"/>
    </w:rPr>
  </w:style>
  <w:style w:type="paragraph" w:styleId="ListBullet">
    <w:name w:val="List Bullet"/>
    <w:basedOn w:val="Normal"/>
    <w:uiPriority w:val="99"/>
    <w:unhideWhenUsed/>
    <w:rsid w:val="006E34F7"/>
    <w:pPr>
      <w:numPr>
        <w:numId w:val="12"/>
      </w:numPr>
      <w:spacing w:after="0" w:line="240" w:lineRule="auto"/>
      <w:contextualSpacing/>
    </w:pPr>
    <w:rPr>
      <w:rFonts w:ascii="Times New Roman" w:eastAsia="Times New Roman" w:hAnsi="Times New Roman" w:cs="Times New Roman"/>
      <w:sz w:val="24"/>
      <w:szCs w:val="24"/>
      <w:lang w:val="hy-AM" w:eastAsia="hy-AM"/>
    </w:rPr>
  </w:style>
  <w:style w:type="paragraph" w:styleId="ListBullet2">
    <w:name w:val="List Bullet 2"/>
    <w:basedOn w:val="Normal"/>
    <w:uiPriority w:val="99"/>
    <w:unhideWhenUsed/>
    <w:rsid w:val="006E34F7"/>
    <w:pPr>
      <w:numPr>
        <w:numId w:val="13"/>
      </w:numPr>
      <w:spacing w:after="0" w:line="240" w:lineRule="auto"/>
      <w:contextualSpacing/>
    </w:pPr>
    <w:rPr>
      <w:rFonts w:ascii="Times New Roman" w:eastAsia="Times New Roman" w:hAnsi="Times New Roman" w:cs="Times New Roman"/>
      <w:sz w:val="24"/>
      <w:szCs w:val="24"/>
      <w:lang w:val="hy-AM" w:eastAsia="hy-AM"/>
    </w:rPr>
  </w:style>
  <w:style w:type="paragraph" w:styleId="ListBullet3">
    <w:name w:val="List Bullet 3"/>
    <w:basedOn w:val="Normal"/>
    <w:uiPriority w:val="99"/>
    <w:unhideWhenUsed/>
    <w:rsid w:val="006E34F7"/>
    <w:pPr>
      <w:numPr>
        <w:numId w:val="14"/>
      </w:numPr>
      <w:spacing w:after="0" w:line="240" w:lineRule="auto"/>
      <w:contextualSpacing/>
    </w:pPr>
    <w:rPr>
      <w:rFonts w:ascii="Times New Roman" w:eastAsia="Times New Roman" w:hAnsi="Times New Roman" w:cs="Times New Roman"/>
      <w:sz w:val="24"/>
      <w:szCs w:val="24"/>
      <w:lang w:val="hy-AM" w:eastAsia="hy-AM"/>
    </w:rPr>
  </w:style>
  <w:style w:type="paragraph" w:styleId="ListNumber">
    <w:name w:val="List Number"/>
    <w:basedOn w:val="Normal"/>
    <w:uiPriority w:val="99"/>
    <w:unhideWhenUsed/>
    <w:rsid w:val="006E34F7"/>
    <w:pPr>
      <w:numPr>
        <w:numId w:val="16"/>
      </w:numPr>
      <w:spacing w:after="0" w:line="240" w:lineRule="auto"/>
      <w:contextualSpacing/>
    </w:pPr>
    <w:rPr>
      <w:rFonts w:ascii="Times New Roman" w:eastAsia="Times New Roman" w:hAnsi="Times New Roman" w:cs="Times New Roman"/>
      <w:sz w:val="24"/>
      <w:szCs w:val="24"/>
      <w:lang w:val="hy-AM" w:eastAsia="hy-AM"/>
    </w:rPr>
  </w:style>
  <w:style w:type="paragraph" w:styleId="ListNumber2">
    <w:name w:val="List Number 2"/>
    <w:basedOn w:val="Normal"/>
    <w:uiPriority w:val="99"/>
    <w:unhideWhenUsed/>
    <w:rsid w:val="006E34F7"/>
    <w:pPr>
      <w:numPr>
        <w:numId w:val="17"/>
      </w:numPr>
      <w:spacing w:after="0" w:line="240" w:lineRule="auto"/>
      <w:contextualSpacing/>
    </w:pPr>
    <w:rPr>
      <w:rFonts w:ascii="Times New Roman" w:eastAsia="Times New Roman" w:hAnsi="Times New Roman" w:cs="Times New Roman"/>
      <w:sz w:val="24"/>
      <w:szCs w:val="24"/>
      <w:lang w:val="hy-AM" w:eastAsia="hy-AM"/>
    </w:rPr>
  </w:style>
  <w:style w:type="paragraph" w:styleId="ListNumber3">
    <w:name w:val="List Number 3"/>
    <w:basedOn w:val="Normal"/>
    <w:uiPriority w:val="99"/>
    <w:unhideWhenUsed/>
    <w:rsid w:val="006E34F7"/>
    <w:pPr>
      <w:numPr>
        <w:numId w:val="18"/>
      </w:numPr>
      <w:spacing w:after="0" w:line="240" w:lineRule="auto"/>
      <w:contextualSpacing/>
    </w:pPr>
    <w:rPr>
      <w:rFonts w:ascii="Times New Roman" w:eastAsia="Times New Roman" w:hAnsi="Times New Roman" w:cs="Times New Roman"/>
      <w:sz w:val="24"/>
      <w:szCs w:val="24"/>
      <w:lang w:val="hy-AM" w:eastAsia="hy-AM"/>
    </w:rPr>
  </w:style>
  <w:style w:type="paragraph" w:styleId="ListContinue">
    <w:name w:val="List Continue"/>
    <w:basedOn w:val="Normal"/>
    <w:uiPriority w:val="99"/>
    <w:unhideWhenUsed/>
    <w:rsid w:val="006E34F7"/>
    <w:pPr>
      <w:spacing w:after="120" w:line="240" w:lineRule="auto"/>
      <w:ind w:left="360"/>
      <w:contextualSpacing/>
    </w:pPr>
    <w:rPr>
      <w:rFonts w:ascii="Times New Roman" w:eastAsia="Times New Roman" w:hAnsi="Times New Roman" w:cs="Times New Roman"/>
      <w:sz w:val="24"/>
      <w:szCs w:val="24"/>
      <w:lang w:val="hy-AM" w:eastAsia="hy-AM"/>
    </w:rPr>
  </w:style>
  <w:style w:type="paragraph" w:styleId="ListContinue2">
    <w:name w:val="List Continue 2"/>
    <w:basedOn w:val="Normal"/>
    <w:uiPriority w:val="99"/>
    <w:unhideWhenUsed/>
    <w:rsid w:val="006E34F7"/>
    <w:pPr>
      <w:spacing w:after="12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val="hy-AM" w:eastAsia="hy-AM"/>
    </w:rPr>
  </w:style>
  <w:style w:type="paragraph" w:styleId="ListContinue3">
    <w:name w:val="List Continue 3"/>
    <w:basedOn w:val="Normal"/>
    <w:uiPriority w:val="99"/>
    <w:unhideWhenUsed/>
    <w:rsid w:val="006E34F7"/>
    <w:pPr>
      <w:spacing w:after="120" w:line="240" w:lineRule="auto"/>
      <w:ind w:left="1080"/>
      <w:contextualSpacing/>
    </w:pPr>
    <w:rPr>
      <w:rFonts w:ascii="Times New Roman" w:eastAsia="Times New Roman" w:hAnsi="Times New Roman" w:cs="Times New Roman"/>
      <w:sz w:val="24"/>
      <w:szCs w:val="24"/>
      <w:lang w:val="hy-AM" w:eastAsia="hy-AM"/>
    </w:rPr>
  </w:style>
  <w:style w:type="paragraph" w:styleId="MacroText">
    <w:name w:val="macro"/>
    <w:link w:val="MacroTextChar"/>
    <w:uiPriority w:val="99"/>
    <w:unhideWhenUsed/>
    <w:rsid w:val="006E34F7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pacing w:after="0" w:line="240" w:lineRule="auto"/>
    </w:pPr>
    <w:rPr>
      <w:rFonts w:ascii="Courier" w:eastAsia="Times New Roman" w:hAnsi="Courier" w:cs="Times New Roman"/>
      <w:sz w:val="20"/>
      <w:szCs w:val="20"/>
      <w:lang w:eastAsia="hy-AM"/>
    </w:rPr>
  </w:style>
  <w:style w:type="character" w:customStyle="1" w:styleId="MacroTextChar">
    <w:name w:val="Macro Text Char"/>
    <w:basedOn w:val="DefaultParagraphFont"/>
    <w:link w:val="MacroText"/>
    <w:uiPriority w:val="99"/>
    <w:rsid w:val="006E34F7"/>
    <w:rPr>
      <w:rFonts w:ascii="Courier" w:eastAsia="Times New Roman" w:hAnsi="Courier" w:cs="Times New Roman"/>
      <w:sz w:val="20"/>
      <w:szCs w:val="20"/>
      <w:lang w:eastAsia="hy-AM"/>
    </w:rPr>
  </w:style>
  <w:style w:type="paragraph" w:styleId="Quote">
    <w:name w:val="Quote"/>
    <w:basedOn w:val="Normal"/>
    <w:next w:val="Normal"/>
    <w:link w:val="QuoteChar"/>
    <w:uiPriority w:val="29"/>
    <w:qFormat/>
    <w:rsid w:val="006E34F7"/>
    <w:pPr>
      <w:spacing w:after="0" w:line="240" w:lineRule="auto"/>
    </w:pPr>
    <w:rPr>
      <w:rFonts w:ascii="Times New Roman" w:eastAsia="Times New Roman" w:hAnsi="Times New Roman" w:cs="Times New Roman"/>
      <w:i/>
      <w:iCs/>
      <w:color w:val="000000" w:themeColor="text1"/>
      <w:sz w:val="24"/>
      <w:szCs w:val="24"/>
      <w:lang w:val="hy-AM" w:eastAsia="hy-AM"/>
    </w:rPr>
  </w:style>
  <w:style w:type="character" w:customStyle="1" w:styleId="QuoteChar">
    <w:name w:val="Quote Char"/>
    <w:basedOn w:val="DefaultParagraphFont"/>
    <w:link w:val="Quote"/>
    <w:uiPriority w:val="29"/>
    <w:rsid w:val="006E34F7"/>
    <w:rPr>
      <w:rFonts w:ascii="Times New Roman" w:eastAsia="Times New Roman" w:hAnsi="Times New Roman" w:cs="Times New Roman"/>
      <w:i/>
      <w:iCs/>
      <w:color w:val="000000" w:themeColor="text1"/>
      <w:sz w:val="24"/>
      <w:szCs w:val="24"/>
      <w:lang w:eastAsia="hy-AM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6E34F7"/>
    <w:pPr>
      <w:spacing w:after="0" w:line="240" w:lineRule="auto"/>
    </w:pPr>
    <w:rPr>
      <w:rFonts w:ascii="Times New Roman" w:eastAsia="Times New Roman" w:hAnsi="Times New Roman" w:cs="Times New Roman"/>
      <w:b/>
      <w:bCs/>
      <w:color w:val="4472C4" w:themeColor="accent1"/>
      <w:sz w:val="18"/>
      <w:szCs w:val="18"/>
      <w:lang w:val="hy-AM" w:eastAsia="hy-AM"/>
    </w:rPr>
  </w:style>
  <w:style w:type="character" w:styleId="Strong">
    <w:name w:val="Strong"/>
    <w:basedOn w:val="DefaultParagraphFont"/>
    <w:uiPriority w:val="22"/>
    <w:qFormat/>
    <w:rsid w:val="006E34F7"/>
    <w:rPr>
      <w:b/>
      <w:bCs/>
    </w:rPr>
  </w:style>
  <w:style w:type="character" w:styleId="Emphasis">
    <w:name w:val="Emphasis"/>
    <w:basedOn w:val="DefaultParagraphFont"/>
    <w:uiPriority w:val="20"/>
    <w:qFormat/>
    <w:rsid w:val="006E34F7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E34F7"/>
    <w:pPr>
      <w:pBdr>
        <w:bottom w:val="single" w:sz="4" w:space="4" w:color="4472C4" w:themeColor="accent1"/>
      </w:pBdr>
      <w:spacing w:before="200" w:after="280" w:line="240" w:lineRule="auto"/>
      <w:ind w:left="936" w:right="936"/>
    </w:pPr>
    <w:rPr>
      <w:rFonts w:ascii="Times New Roman" w:eastAsia="Times New Roman" w:hAnsi="Times New Roman" w:cs="Times New Roman"/>
      <w:b/>
      <w:bCs/>
      <w:i/>
      <w:iCs/>
      <w:color w:val="4472C4" w:themeColor="accent1"/>
      <w:sz w:val="24"/>
      <w:szCs w:val="24"/>
      <w:lang w:val="hy-AM" w:eastAsia="hy-AM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E34F7"/>
    <w:rPr>
      <w:rFonts w:ascii="Times New Roman" w:eastAsia="Times New Roman" w:hAnsi="Times New Roman" w:cs="Times New Roman"/>
      <w:b/>
      <w:bCs/>
      <w:i/>
      <w:iCs/>
      <w:color w:val="4472C4" w:themeColor="accent1"/>
      <w:sz w:val="24"/>
      <w:szCs w:val="24"/>
      <w:lang w:eastAsia="hy-AM"/>
    </w:rPr>
  </w:style>
  <w:style w:type="character" w:styleId="SubtleEmphasis">
    <w:name w:val="Subtle Emphasis"/>
    <w:basedOn w:val="DefaultParagraphFont"/>
    <w:uiPriority w:val="19"/>
    <w:qFormat/>
    <w:rsid w:val="006E34F7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6E34F7"/>
    <w:rPr>
      <w:b/>
      <w:bCs/>
      <w:i/>
      <w:iCs/>
      <w:color w:val="4472C4" w:themeColor="accent1"/>
    </w:rPr>
  </w:style>
  <w:style w:type="character" w:styleId="SubtleReference">
    <w:name w:val="Subtle Reference"/>
    <w:basedOn w:val="DefaultParagraphFont"/>
    <w:uiPriority w:val="31"/>
    <w:qFormat/>
    <w:rsid w:val="006E34F7"/>
    <w:rPr>
      <w:smallCaps/>
      <w:color w:val="ED7D31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6E34F7"/>
    <w:rPr>
      <w:b/>
      <w:bCs/>
      <w:smallCaps/>
      <w:color w:val="ED7D31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6E34F7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6E34F7"/>
    <w:pPr>
      <w:outlineLvl w:val="9"/>
    </w:pPr>
  </w:style>
  <w:style w:type="table" w:styleId="LightShading">
    <w:name w:val="Light Shading"/>
    <w:basedOn w:val="TableNormal"/>
    <w:uiPriority w:val="60"/>
    <w:rsid w:val="006E34F7"/>
    <w:pPr>
      <w:spacing w:after="0" w:line="240" w:lineRule="auto"/>
    </w:pPr>
    <w:rPr>
      <w:rFonts w:ascii="Times New Roman" w:eastAsia="Times New Roman" w:hAnsi="Times New Roman" w:cs="Times New Roman"/>
      <w:color w:val="000000" w:themeColor="text1" w:themeShade="BF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6E34F7"/>
    <w:pPr>
      <w:spacing w:after="0" w:line="240" w:lineRule="auto"/>
    </w:pPr>
    <w:rPr>
      <w:rFonts w:ascii="Times New Roman" w:eastAsia="Times New Roman" w:hAnsi="Times New Roman" w:cs="Times New Roman"/>
      <w:color w:val="2F5496" w:themeColor="accent1" w:themeShade="BF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4472C4" w:themeColor="accent1"/>
        <w:bottom w:val="single" w:sz="8" w:space="0" w:color="4472C4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472C4" w:themeColor="accent1"/>
          <w:left w:val="nil"/>
          <w:bottom w:val="single" w:sz="8" w:space="0" w:color="4472C4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472C4" w:themeColor="accent1"/>
          <w:left w:val="nil"/>
          <w:bottom w:val="single" w:sz="8" w:space="0" w:color="4472C4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0DBF0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0DBF0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6E34F7"/>
    <w:pPr>
      <w:spacing w:after="0" w:line="240" w:lineRule="auto"/>
    </w:pPr>
    <w:rPr>
      <w:rFonts w:ascii="Times New Roman" w:eastAsia="Times New Roman" w:hAnsi="Times New Roman" w:cs="Times New Roman"/>
      <w:color w:val="C45911" w:themeColor="accent2" w:themeShade="BF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ED7D31" w:themeColor="accent2"/>
        <w:bottom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7D31" w:themeColor="accent2"/>
          <w:left w:val="nil"/>
          <w:bottom w:val="single" w:sz="8" w:space="0" w:color="ED7D31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7D31" w:themeColor="accent2"/>
          <w:left w:val="nil"/>
          <w:bottom w:val="single" w:sz="8" w:space="0" w:color="ED7D31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6E34F7"/>
    <w:pPr>
      <w:spacing w:after="0" w:line="240" w:lineRule="auto"/>
    </w:pPr>
    <w:rPr>
      <w:rFonts w:ascii="Times New Roman" w:eastAsia="Times New Roman" w:hAnsi="Times New Roman" w:cs="Times New Roman"/>
      <w:color w:val="7B7B7B" w:themeColor="accent3" w:themeShade="BF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A5A5A5" w:themeColor="accent3"/>
        <w:bottom w:val="single" w:sz="8" w:space="0" w:color="A5A5A5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5A5A5" w:themeColor="accent3"/>
          <w:left w:val="nil"/>
          <w:bottom w:val="single" w:sz="8" w:space="0" w:color="A5A5A5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5A5A5" w:themeColor="accent3"/>
          <w:left w:val="nil"/>
          <w:bottom w:val="single" w:sz="8" w:space="0" w:color="A5A5A5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6E34F7"/>
    <w:pPr>
      <w:spacing w:after="0" w:line="240" w:lineRule="auto"/>
    </w:pPr>
    <w:rPr>
      <w:rFonts w:ascii="Times New Roman" w:eastAsia="Times New Roman" w:hAnsi="Times New Roman" w:cs="Times New Roman"/>
      <w:color w:val="BF8F00" w:themeColor="accent4" w:themeShade="BF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FFC000" w:themeColor="accent4"/>
        <w:bottom w:val="single" w:sz="8" w:space="0" w:color="FFC000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FC000" w:themeColor="accent4"/>
          <w:left w:val="nil"/>
          <w:bottom w:val="single" w:sz="8" w:space="0" w:color="FFC000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FC000" w:themeColor="accent4"/>
          <w:left w:val="nil"/>
          <w:bottom w:val="single" w:sz="8" w:space="0" w:color="FFC000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EFC0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FEFC0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6E34F7"/>
    <w:pPr>
      <w:spacing w:after="0" w:line="240" w:lineRule="auto"/>
    </w:pPr>
    <w:rPr>
      <w:rFonts w:ascii="Times New Roman" w:eastAsia="Times New Roman" w:hAnsi="Times New Roman" w:cs="Times New Roman"/>
      <w:color w:val="2E74B5" w:themeColor="accent5" w:themeShade="BF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5B9BD5" w:themeColor="accent5"/>
        <w:bottom w:val="single" w:sz="8" w:space="0" w:color="5B9BD5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5"/>
          <w:left w:val="nil"/>
          <w:bottom w:val="single" w:sz="8" w:space="0" w:color="5B9BD5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5"/>
          <w:left w:val="nil"/>
          <w:bottom w:val="single" w:sz="8" w:space="0" w:color="5B9BD5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6E34F7"/>
    <w:pPr>
      <w:spacing w:after="0" w:line="240" w:lineRule="auto"/>
    </w:pPr>
    <w:rPr>
      <w:rFonts w:ascii="Times New Roman" w:eastAsia="Times New Roman" w:hAnsi="Times New Roman" w:cs="Times New Roman"/>
      <w:color w:val="538135" w:themeColor="accent6" w:themeShade="BF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70AD47" w:themeColor="accent6"/>
        <w:bottom w:val="single" w:sz="8" w:space="0" w:color="70AD47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0AD47" w:themeColor="accent6"/>
          <w:left w:val="nil"/>
          <w:bottom w:val="single" w:sz="8" w:space="0" w:color="70AD47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0AD47" w:themeColor="accent6"/>
          <w:left w:val="nil"/>
          <w:bottom w:val="single" w:sz="8" w:space="0" w:color="70AD47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BEB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BEBD0" w:themeFill="accent6" w:themeFillTint="3F"/>
      </w:tcPr>
    </w:tblStylePr>
  </w:style>
  <w:style w:type="table" w:styleId="LightList">
    <w:name w:val="Light List"/>
    <w:basedOn w:val="TableNormal"/>
    <w:uiPriority w:val="61"/>
    <w:rsid w:val="006E34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6E34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4472C4" w:themeColor="accent1"/>
        <w:left w:val="single" w:sz="8" w:space="0" w:color="4472C4" w:themeColor="accent1"/>
        <w:bottom w:val="single" w:sz="8" w:space="0" w:color="4472C4" w:themeColor="accent1"/>
        <w:right w:val="single" w:sz="8" w:space="0" w:color="4472C4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472C4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</w:tcBorders>
      </w:tcPr>
    </w:tblStylePr>
    <w:tblStylePr w:type="band1Horz"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6E34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ED7D31" w:themeColor="accent2"/>
        <w:left w:val="single" w:sz="8" w:space="0" w:color="ED7D31" w:themeColor="accent2"/>
        <w:bottom w:val="single" w:sz="8" w:space="0" w:color="ED7D31" w:themeColor="accent2"/>
        <w:right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ED7D31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band1Horz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6E34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5A5A5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band1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6E34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FC000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band1Horz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6E34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5B9BD5" w:themeColor="accent5"/>
        <w:left w:val="single" w:sz="8" w:space="0" w:color="5B9BD5" w:themeColor="accent5"/>
        <w:bottom w:val="single" w:sz="8" w:space="0" w:color="5B9BD5" w:themeColor="accent5"/>
        <w:right w:val="single" w:sz="8" w:space="0" w:color="5B9BD5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B9BD5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 w:themeColor="accent5"/>
          <w:left w:val="single" w:sz="8" w:space="0" w:color="5B9BD5" w:themeColor="accent5"/>
          <w:bottom w:val="single" w:sz="8" w:space="0" w:color="5B9BD5" w:themeColor="accent5"/>
          <w:right w:val="single" w:sz="8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 w:themeColor="accent5"/>
          <w:left w:val="single" w:sz="8" w:space="0" w:color="5B9BD5" w:themeColor="accent5"/>
          <w:bottom w:val="single" w:sz="8" w:space="0" w:color="5B9BD5" w:themeColor="accent5"/>
          <w:right w:val="single" w:sz="8" w:space="0" w:color="5B9BD5" w:themeColor="accent5"/>
        </w:tcBorders>
      </w:tcPr>
    </w:tblStylePr>
    <w:tblStylePr w:type="band1Horz">
      <w:tblPr/>
      <w:tcPr>
        <w:tcBorders>
          <w:top w:val="single" w:sz="8" w:space="0" w:color="5B9BD5" w:themeColor="accent5"/>
          <w:left w:val="single" w:sz="8" w:space="0" w:color="5B9BD5" w:themeColor="accent5"/>
          <w:bottom w:val="single" w:sz="8" w:space="0" w:color="5B9BD5" w:themeColor="accent5"/>
          <w:right w:val="single" w:sz="8" w:space="0" w:color="5B9BD5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6E34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70AD47" w:themeColor="accent6"/>
        <w:left w:val="single" w:sz="8" w:space="0" w:color="70AD47" w:themeColor="accent6"/>
        <w:bottom w:val="single" w:sz="8" w:space="0" w:color="70AD47" w:themeColor="accent6"/>
        <w:right w:val="single" w:sz="8" w:space="0" w:color="70AD47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70AD47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  <w:tblStylePr w:type="band1Horz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</w:style>
  <w:style w:type="table" w:styleId="LightGrid">
    <w:name w:val="Light Grid"/>
    <w:basedOn w:val="TableNormal"/>
    <w:uiPriority w:val="62"/>
    <w:rsid w:val="006E34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6E34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4472C4" w:themeColor="accent1"/>
        <w:left w:val="single" w:sz="8" w:space="0" w:color="4472C4" w:themeColor="accent1"/>
        <w:bottom w:val="single" w:sz="8" w:space="0" w:color="4472C4" w:themeColor="accent1"/>
        <w:right w:val="single" w:sz="8" w:space="0" w:color="4472C4" w:themeColor="accent1"/>
        <w:insideH w:val="single" w:sz="8" w:space="0" w:color="4472C4" w:themeColor="accent1"/>
        <w:insideV w:val="single" w:sz="8" w:space="0" w:color="4472C4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18" w:space="0" w:color="4472C4" w:themeColor="accent1"/>
          <w:right w:val="single" w:sz="8" w:space="0" w:color="4472C4" w:themeColor="accent1"/>
          <w:insideH w:val="nil"/>
          <w:insideV w:val="single" w:sz="8" w:space="0" w:color="4472C4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  <w:insideH w:val="nil"/>
          <w:insideV w:val="single" w:sz="8" w:space="0" w:color="4472C4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</w:tcBorders>
      </w:tcPr>
    </w:tblStylePr>
    <w:tblStylePr w:type="band1Vert"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</w:tcBorders>
        <w:shd w:val="clear" w:color="auto" w:fill="D0DBF0" w:themeFill="accent1" w:themeFillTint="3F"/>
      </w:tcPr>
    </w:tblStylePr>
    <w:tblStylePr w:type="band1Horz"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  <w:insideV w:val="single" w:sz="8" w:space="0" w:color="4472C4" w:themeColor="accent1"/>
        </w:tcBorders>
        <w:shd w:val="clear" w:color="auto" w:fill="D0DBF0" w:themeFill="accent1" w:themeFillTint="3F"/>
      </w:tcPr>
    </w:tblStylePr>
    <w:tblStylePr w:type="band2Horz"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  <w:insideV w:val="single" w:sz="8" w:space="0" w:color="4472C4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6E34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ED7D31" w:themeColor="accent2"/>
        <w:left w:val="single" w:sz="8" w:space="0" w:color="ED7D31" w:themeColor="accent2"/>
        <w:bottom w:val="single" w:sz="8" w:space="0" w:color="ED7D31" w:themeColor="accent2"/>
        <w:right w:val="single" w:sz="8" w:space="0" w:color="ED7D31" w:themeColor="accent2"/>
        <w:insideH w:val="single" w:sz="8" w:space="0" w:color="ED7D31" w:themeColor="accent2"/>
        <w:insideV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18" w:space="0" w:color="ED7D31" w:themeColor="accent2"/>
          <w:right w:val="single" w:sz="8" w:space="0" w:color="ED7D31" w:themeColor="accent2"/>
          <w:insideH w:val="nil"/>
          <w:insideV w:val="single" w:sz="8" w:space="0" w:color="ED7D31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  <w:insideH w:val="nil"/>
          <w:insideV w:val="single" w:sz="8" w:space="0" w:color="ED7D31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band1Vert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  <w:shd w:val="clear" w:color="auto" w:fill="FADECB" w:themeFill="accent2" w:themeFillTint="3F"/>
      </w:tcPr>
    </w:tblStylePr>
    <w:tblStylePr w:type="band1Horz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  <w:insideV w:val="single" w:sz="8" w:space="0" w:color="ED7D31" w:themeColor="accent2"/>
        </w:tcBorders>
        <w:shd w:val="clear" w:color="auto" w:fill="FADECB" w:themeFill="accent2" w:themeFillTint="3F"/>
      </w:tcPr>
    </w:tblStylePr>
    <w:tblStylePr w:type="band2Horz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  <w:insideV w:val="single" w:sz="8" w:space="0" w:color="ED7D31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6E34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  <w:insideH w:val="single" w:sz="8" w:space="0" w:color="A5A5A5" w:themeColor="accent3"/>
        <w:insideV w:val="single" w:sz="8" w:space="0" w:color="A5A5A5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18" w:space="0" w:color="A5A5A5" w:themeColor="accent3"/>
          <w:right w:val="single" w:sz="8" w:space="0" w:color="A5A5A5" w:themeColor="accent3"/>
          <w:insideH w:val="nil"/>
          <w:insideV w:val="single" w:sz="8" w:space="0" w:color="A5A5A5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  <w:insideH w:val="nil"/>
          <w:insideV w:val="single" w:sz="8" w:space="0" w:color="A5A5A5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band1Vert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  <w:shd w:val="clear" w:color="auto" w:fill="E8E8E8" w:themeFill="accent3" w:themeFillTint="3F"/>
      </w:tcPr>
    </w:tblStylePr>
    <w:tblStylePr w:type="band1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  <w:insideV w:val="single" w:sz="8" w:space="0" w:color="A5A5A5" w:themeColor="accent3"/>
        </w:tcBorders>
        <w:shd w:val="clear" w:color="auto" w:fill="E8E8E8" w:themeFill="accent3" w:themeFillTint="3F"/>
      </w:tcPr>
    </w:tblStylePr>
    <w:tblStylePr w:type="band2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  <w:insideV w:val="single" w:sz="8" w:space="0" w:color="A5A5A5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6E34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  <w:insideH w:val="single" w:sz="8" w:space="0" w:color="FFC000" w:themeColor="accent4"/>
        <w:insideV w:val="single" w:sz="8" w:space="0" w:color="FFC000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18" w:space="0" w:color="FFC000" w:themeColor="accent4"/>
          <w:right w:val="single" w:sz="8" w:space="0" w:color="FFC000" w:themeColor="accent4"/>
          <w:insideH w:val="nil"/>
          <w:insideV w:val="single" w:sz="8" w:space="0" w:color="FFC000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  <w:insideH w:val="nil"/>
          <w:insideV w:val="single" w:sz="8" w:space="0" w:color="FFC000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band1Vert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  <w:shd w:val="clear" w:color="auto" w:fill="FFEFC0" w:themeFill="accent4" w:themeFillTint="3F"/>
      </w:tcPr>
    </w:tblStylePr>
    <w:tblStylePr w:type="band1Horz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  <w:insideV w:val="single" w:sz="8" w:space="0" w:color="FFC000" w:themeColor="accent4"/>
        </w:tcBorders>
        <w:shd w:val="clear" w:color="auto" w:fill="FFEFC0" w:themeFill="accent4" w:themeFillTint="3F"/>
      </w:tcPr>
    </w:tblStylePr>
    <w:tblStylePr w:type="band2Horz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  <w:insideV w:val="single" w:sz="8" w:space="0" w:color="FFC000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6E34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5B9BD5" w:themeColor="accent5"/>
        <w:left w:val="single" w:sz="8" w:space="0" w:color="5B9BD5" w:themeColor="accent5"/>
        <w:bottom w:val="single" w:sz="8" w:space="0" w:color="5B9BD5" w:themeColor="accent5"/>
        <w:right w:val="single" w:sz="8" w:space="0" w:color="5B9BD5" w:themeColor="accent5"/>
        <w:insideH w:val="single" w:sz="8" w:space="0" w:color="5B9BD5" w:themeColor="accent5"/>
        <w:insideV w:val="single" w:sz="8" w:space="0" w:color="5B9BD5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B9BD5" w:themeColor="accent5"/>
          <w:left w:val="single" w:sz="8" w:space="0" w:color="5B9BD5" w:themeColor="accent5"/>
          <w:bottom w:val="single" w:sz="18" w:space="0" w:color="5B9BD5" w:themeColor="accent5"/>
          <w:right w:val="single" w:sz="8" w:space="0" w:color="5B9BD5" w:themeColor="accent5"/>
          <w:insideH w:val="nil"/>
          <w:insideV w:val="single" w:sz="8" w:space="0" w:color="5B9BD5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5B9BD5" w:themeColor="accent5"/>
          <w:left w:val="single" w:sz="8" w:space="0" w:color="5B9BD5" w:themeColor="accent5"/>
          <w:bottom w:val="single" w:sz="8" w:space="0" w:color="5B9BD5" w:themeColor="accent5"/>
          <w:right w:val="single" w:sz="8" w:space="0" w:color="5B9BD5" w:themeColor="accent5"/>
          <w:insideH w:val="nil"/>
          <w:insideV w:val="single" w:sz="8" w:space="0" w:color="5B9BD5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B9BD5" w:themeColor="accent5"/>
          <w:left w:val="single" w:sz="8" w:space="0" w:color="5B9BD5" w:themeColor="accent5"/>
          <w:bottom w:val="single" w:sz="8" w:space="0" w:color="5B9BD5" w:themeColor="accent5"/>
          <w:right w:val="single" w:sz="8" w:space="0" w:color="5B9BD5" w:themeColor="accent5"/>
        </w:tcBorders>
      </w:tcPr>
    </w:tblStylePr>
    <w:tblStylePr w:type="band1Vert">
      <w:tblPr/>
      <w:tcPr>
        <w:tcBorders>
          <w:top w:val="single" w:sz="8" w:space="0" w:color="5B9BD5" w:themeColor="accent5"/>
          <w:left w:val="single" w:sz="8" w:space="0" w:color="5B9BD5" w:themeColor="accent5"/>
          <w:bottom w:val="single" w:sz="8" w:space="0" w:color="5B9BD5" w:themeColor="accent5"/>
          <w:right w:val="single" w:sz="8" w:space="0" w:color="5B9BD5" w:themeColor="accent5"/>
        </w:tcBorders>
        <w:shd w:val="clear" w:color="auto" w:fill="D6E6F4" w:themeFill="accent5" w:themeFillTint="3F"/>
      </w:tcPr>
    </w:tblStylePr>
    <w:tblStylePr w:type="band1Horz">
      <w:tblPr/>
      <w:tcPr>
        <w:tcBorders>
          <w:top w:val="single" w:sz="8" w:space="0" w:color="5B9BD5" w:themeColor="accent5"/>
          <w:left w:val="single" w:sz="8" w:space="0" w:color="5B9BD5" w:themeColor="accent5"/>
          <w:bottom w:val="single" w:sz="8" w:space="0" w:color="5B9BD5" w:themeColor="accent5"/>
          <w:right w:val="single" w:sz="8" w:space="0" w:color="5B9BD5" w:themeColor="accent5"/>
          <w:insideV w:val="single" w:sz="8" w:space="0" w:color="5B9BD5" w:themeColor="accent5"/>
        </w:tcBorders>
        <w:shd w:val="clear" w:color="auto" w:fill="D6E6F4" w:themeFill="accent5" w:themeFillTint="3F"/>
      </w:tcPr>
    </w:tblStylePr>
    <w:tblStylePr w:type="band2Horz">
      <w:tblPr/>
      <w:tcPr>
        <w:tcBorders>
          <w:top w:val="single" w:sz="8" w:space="0" w:color="5B9BD5" w:themeColor="accent5"/>
          <w:left w:val="single" w:sz="8" w:space="0" w:color="5B9BD5" w:themeColor="accent5"/>
          <w:bottom w:val="single" w:sz="8" w:space="0" w:color="5B9BD5" w:themeColor="accent5"/>
          <w:right w:val="single" w:sz="8" w:space="0" w:color="5B9BD5" w:themeColor="accent5"/>
          <w:insideV w:val="single" w:sz="8" w:space="0" w:color="5B9BD5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6E34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70AD47" w:themeColor="accent6"/>
        <w:left w:val="single" w:sz="8" w:space="0" w:color="70AD47" w:themeColor="accent6"/>
        <w:bottom w:val="single" w:sz="8" w:space="0" w:color="70AD47" w:themeColor="accent6"/>
        <w:right w:val="single" w:sz="8" w:space="0" w:color="70AD47" w:themeColor="accent6"/>
        <w:insideH w:val="single" w:sz="8" w:space="0" w:color="70AD47" w:themeColor="accent6"/>
        <w:insideV w:val="single" w:sz="8" w:space="0" w:color="70AD47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18" w:space="0" w:color="70AD47" w:themeColor="accent6"/>
          <w:right w:val="single" w:sz="8" w:space="0" w:color="70AD47" w:themeColor="accent6"/>
          <w:insideH w:val="nil"/>
          <w:insideV w:val="single" w:sz="8" w:space="0" w:color="70AD47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  <w:insideH w:val="nil"/>
          <w:insideV w:val="single" w:sz="8" w:space="0" w:color="70AD47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  <w:tblStylePr w:type="band1Vert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  <w:shd w:val="clear" w:color="auto" w:fill="DBEBD0" w:themeFill="accent6" w:themeFillTint="3F"/>
      </w:tcPr>
    </w:tblStylePr>
    <w:tblStylePr w:type="band1Horz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  <w:insideV w:val="single" w:sz="8" w:space="0" w:color="70AD47" w:themeColor="accent6"/>
        </w:tcBorders>
        <w:shd w:val="clear" w:color="auto" w:fill="DBEBD0" w:themeFill="accent6" w:themeFillTint="3F"/>
      </w:tcPr>
    </w:tblStylePr>
    <w:tblStylePr w:type="band2Horz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  <w:insideV w:val="single" w:sz="8" w:space="0" w:color="70AD47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6E34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6E34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7295D2" w:themeColor="accent1" w:themeTint="BF"/>
        <w:left w:val="single" w:sz="8" w:space="0" w:color="7295D2" w:themeColor="accent1" w:themeTint="BF"/>
        <w:bottom w:val="single" w:sz="8" w:space="0" w:color="7295D2" w:themeColor="accent1" w:themeTint="BF"/>
        <w:right w:val="single" w:sz="8" w:space="0" w:color="7295D2" w:themeColor="accent1" w:themeTint="BF"/>
        <w:insideH w:val="single" w:sz="8" w:space="0" w:color="7295D2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295D2" w:themeColor="accent1" w:themeTint="BF"/>
          <w:left w:val="single" w:sz="8" w:space="0" w:color="7295D2" w:themeColor="accent1" w:themeTint="BF"/>
          <w:bottom w:val="single" w:sz="8" w:space="0" w:color="7295D2" w:themeColor="accent1" w:themeTint="BF"/>
          <w:right w:val="single" w:sz="8" w:space="0" w:color="7295D2" w:themeColor="accent1" w:themeTint="BF"/>
          <w:insideH w:val="nil"/>
          <w:insideV w:val="nil"/>
        </w:tcBorders>
        <w:shd w:val="clear" w:color="auto" w:fill="4472C4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295D2" w:themeColor="accent1" w:themeTint="BF"/>
          <w:left w:val="single" w:sz="8" w:space="0" w:color="7295D2" w:themeColor="accent1" w:themeTint="BF"/>
          <w:bottom w:val="single" w:sz="8" w:space="0" w:color="7295D2" w:themeColor="accent1" w:themeTint="BF"/>
          <w:right w:val="single" w:sz="8" w:space="0" w:color="7295D2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0DBF0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0DBF0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6E34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F19D64" w:themeColor="accent2" w:themeTint="BF"/>
        <w:left w:val="single" w:sz="8" w:space="0" w:color="F19D64" w:themeColor="accent2" w:themeTint="BF"/>
        <w:bottom w:val="single" w:sz="8" w:space="0" w:color="F19D64" w:themeColor="accent2" w:themeTint="BF"/>
        <w:right w:val="single" w:sz="8" w:space="0" w:color="F19D64" w:themeColor="accent2" w:themeTint="BF"/>
        <w:insideH w:val="single" w:sz="8" w:space="0" w:color="F19D64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19D64" w:themeColor="accent2" w:themeTint="BF"/>
          <w:left w:val="single" w:sz="8" w:space="0" w:color="F19D64" w:themeColor="accent2" w:themeTint="BF"/>
          <w:bottom w:val="single" w:sz="8" w:space="0" w:color="F19D64" w:themeColor="accent2" w:themeTint="BF"/>
          <w:right w:val="single" w:sz="8" w:space="0" w:color="F19D64" w:themeColor="accent2" w:themeTint="BF"/>
          <w:insideH w:val="nil"/>
          <w:insideV w:val="nil"/>
        </w:tcBorders>
        <w:shd w:val="clear" w:color="auto" w:fill="ED7D31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19D64" w:themeColor="accent2" w:themeTint="BF"/>
          <w:left w:val="single" w:sz="8" w:space="0" w:color="F19D64" w:themeColor="accent2" w:themeTint="BF"/>
          <w:bottom w:val="single" w:sz="8" w:space="0" w:color="F19D64" w:themeColor="accent2" w:themeTint="BF"/>
          <w:right w:val="single" w:sz="8" w:space="0" w:color="F19D64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ADECB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ADECB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6E34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BBBBBB" w:themeColor="accent3" w:themeTint="BF"/>
        <w:left w:val="single" w:sz="8" w:space="0" w:color="BBBBBB" w:themeColor="accent3" w:themeTint="BF"/>
        <w:bottom w:val="single" w:sz="8" w:space="0" w:color="BBBBBB" w:themeColor="accent3" w:themeTint="BF"/>
        <w:right w:val="single" w:sz="8" w:space="0" w:color="BBBBBB" w:themeColor="accent3" w:themeTint="BF"/>
        <w:insideH w:val="single" w:sz="8" w:space="0" w:color="BBBBBB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BBBBB" w:themeColor="accent3" w:themeTint="BF"/>
          <w:left w:val="single" w:sz="8" w:space="0" w:color="BBBBBB" w:themeColor="accent3" w:themeTint="BF"/>
          <w:bottom w:val="single" w:sz="8" w:space="0" w:color="BBBBBB" w:themeColor="accent3" w:themeTint="BF"/>
          <w:right w:val="single" w:sz="8" w:space="0" w:color="BBBBBB" w:themeColor="accent3" w:themeTint="BF"/>
          <w:insideH w:val="nil"/>
          <w:insideV w:val="nil"/>
        </w:tcBorders>
        <w:shd w:val="clear" w:color="auto" w:fill="A5A5A5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BBBBB" w:themeColor="accent3" w:themeTint="BF"/>
          <w:left w:val="single" w:sz="8" w:space="0" w:color="BBBBBB" w:themeColor="accent3" w:themeTint="BF"/>
          <w:bottom w:val="single" w:sz="8" w:space="0" w:color="BBBBBB" w:themeColor="accent3" w:themeTint="BF"/>
          <w:right w:val="single" w:sz="8" w:space="0" w:color="BBBBBB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E8E8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8E8E8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6E34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FFCF40" w:themeColor="accent4" w:themeTint="BF"/>
        <w:left w:val="single" w:sz="8" w:space="0" w:color="FFCF40" w:themeColor="accent4" w:themeTint="BF"/>
        <w:bottom w:val="single" w:sz="8" w:space="0" w:color="FFCF40" w:themeColor="accent4" w:themeTint="BF"/>
        <w:right w:val="single" w:sz="8" w:space="0" w:color="FFCF40" w:themeColor="accent4" w:themeTint="BF"/>
        <w:insideH w:val="single" w:sz="8" w:space="0" w:color="FFCF40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FCF40" w:themeColor="accent4" w:themeTint="BF"/>
          <w:left w:val="single" w:sz="8" w:space="0" w:color="FFCF40" w:themeColor="accent4" w:themeTint="BF"/>
          <w:bottom w:val="single" w:sz="8" w:space="0" w:color="FFCF40" w:themeColor="accent4" w:themeTint="BF"/>
          <w:right w:val="single" w:sz="8" w:space="0" w:color="FFCF40" w:themeColor="accent4" w:themeTint="BF"/>
          <w:insideH w:val="nil"/>
          <w:insideV w:val="nil"/>
        </w:tcBorders>
        <w:shd w:val="clear" w:color="auto" w:fill="FFC000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CF40" w:themeColor="accent4" w:themeTint="BF"/>
          <w:left w:val="single" w:sz="8" w:space="0" w:color="FFCF40" w:themeColor="accent4" w:themeTint="BF"/>
          <w:bottom w:val="single" w:sz="8" w:space="0" w:color="FFCF40" w:themeColor="accent4" w:themeTint="BF"/>
          <w:right w:val="single" w:sz="8" w:space="0" w:color="FFCF40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EFC0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FEFC0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6E34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84B3DF" w:themeColor="accent5" w:themeTint="BF"/>
        <w:left w:val="single" w:sz="8" w:space="0" w:color="84B3DF" w:themeColor="accent5" w:themeTint="BF"/>
        <w:bottom w:val="single" w:sz="8" w:space="0" w:color="84B3DF" w:themeColor="accent5" w:themeTint="BF"/>
        <w:right w:val="single" w:sz="8" w:space="0" w:color="84B3DF" w:themeColor="accent5" w:themeTint="BF"/>
        <w:insideH w:val="single" w:sz="8" w:space="0" w:color="84B3DF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4B3DF" w:themeColor="accent5" w:themeTint="BF"/>
          <w:left w:val="single" w:sz="8" w:space="0" w:color="84B3DF" w:themeColor="accent5" w:themeTint="BF"/>
          <w:bottom w:val="single" w:sz="8" w:space="0" w:color="84B3DF" w:themeColor="accent5" w:themeTint="BF"/>
          <w:right w:val="single" w:sz="8" w:space="0" w:color="84B3DF" w:themeColor="accent5" w:themeTint="BF"/>
          <w:insideH w:val="nil"/>
          <w:insideV w:val="nil"/>
        </w:tcBorders>
        <w:shd w:val="clear" w:color="auto" w:fill="5B9BD5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4B3DF" w:themeColor="accent5" w:themeTint="BF"/>
          <w:left w:val="single" w:sz="8" w:space="0" w:color="84B3DF" w:themeColor="accent5" w:themeTint="BF"/>
          <w:bottom w:val="single" w:sz="8" w:space="0" w:color="84B3DF" w:themeColor="accent5" w:themeTint="BF"/>
          <w:right w:val="single" w:sz="8" w:space="0" w:color="84B3DF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E6F4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6E6F4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6E34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93C571" w:themeColor="accent6" w:themeTint="BF"/>
        <w:left w:val="single" w:sz="8" w:space="0" w:color="93C571" w:themeColor="accent6" w:themeTint="BF"/>
        <w:bottom w:val="single" w:sz="8" w:space="0" w:color="93C571" w:themeColor="accent6" w:themeTint="BF"/>
        <w:right w:val="single" w:sz="8" w:space="0" w:color="93C571" w:themeColor="accent6" w:themeTint="BF"/>
        <w:insideH w:val="single" w:sz="8" w:space="0" w:color="93C571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3C571" w:themeColor="accent6" w:themeTint="BF"/>
          <w:left w:val="single" w:sz="8" w:space="0" w:color="93C571" w:themeColor="accent6" w:themeTint="BF"/>
          <w:bottom w:val="single" w:sz="8" w:space="0" w:color="93C571" w:themeColor="accent6" w:themeTint="BF"/>
          <w:right w:val="single" w:sz="8" w:space="0" w:color="93C571" w:themeColor="accent6" w:themeTint="BF"/>
          <w:insideH w:val="nil"/>
          <w:insideV w:val="nil"/>
        </w:tcBorders>
        <w:shd w:val="clear" w:color="auto" w:fill="70AD47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3C571" w:themeColor="accent6" w:themeTint="BF"/>
          <w:left w:val="single" w:sz="8" w:space="0" w:color="93C571" w:themeColor="accent6" w:themeTint="BF"/>
          <w:bottom w:val="single" w:sz="8" w:space="0" w:color="93C571" w:themeColor="accent6" w:themeTint="BF"/>
          <w:right w:val="single" w:sz="8" w:space="0" w:color="93C571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B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BEB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6E34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y-AM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6E34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y-AM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472C4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472C4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472C4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6E34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y-AM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ED7D31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ED7D31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D7D31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6E34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y-AM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5A5A5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5A5A5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A5A5A5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6E34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y-AM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C000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C000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FC000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6E34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y-AM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B9BD5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B9BD5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5B9BD5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6E34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y-AM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70AD47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70AD47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70AD47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6E34F7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6E34F7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4472C4" w:themeColor="accent1"/>
        <w:bottom w:val="single" w:sz="8" w:space="0" w:color="4472C4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472C4" w:themeColor="accent1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4472C4" w:themeColor="accent1"/>
          <w:bottom w:val="single" w:sz="8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472C4" w:themeColor="accent1"/>
          <w:bottom w:val="single" w:sz="8" w:space="0" w:color="4472C4" w:themeColor="accent1"/>
        </w:tcBorders>
      </w:tcPr>
    </w:tblStylePr>
    <w:tblStylePr w:type="band1Vert">
      <w:tblPr/>
      <w:tcPr>
        <w:shd w:val="clear" w:color="auto" w:fill="D0DBF0" w:themeFill="accent1" w:themeFillTint="3F"/>
      </w:tcPr>
    </w:tblStylePr>
    <w:tblStylePr w:type="band1Horz">
      <w:tblPr/>
      <w:tcPr>
        <w:shd w:val="clear" w:color="auto" w:fill="D0DBF0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6E34F7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ED7D31" w:themeColor="accent2"/>
        <w:bottom w:val="single" w:sz="8" w:space="0" w:color="ED7D31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ED7D31" w:themeColor="accent2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ED7D31" w:themeColor="accent2"/>
          <w:bottom w:val="single" w:sz="8" w:space="0" w:color="ED7D3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ED7D31" w:themeColor="accent2"/>
          <w:bottom w:val="single" w:sz="8" w:space="0" w:color="ED7D31" w:themeColor="accent2"/>
        </w:tcBorders>
      </w:tcPr>
    </w:tblStylePr>
    <w:tblStylePr w:type="band1Vert">
      <w:tblPr/>
      <w:tcPr>
        <w:shd w:val="clear" w:color="auto" w:fill="FADECB" w:themeFill="accent2" w:themeFillTint="3F"/>
      </w:tcPr>
    </w:tblStylePr>
    <w:tblStylePr w:type="band1Horz">
      <w:tblPr/>
      <w:tcPr>
        <w:shd w:val="clear" w:color="auto" w:fill="FADECB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6E34F7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A5A5A5" w:themeColor="accent3"/>
        <w:bottom w:val="single" w:sz="8" w:space="0" w:color="A5A5A5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A5A5A5" w:themeColor="accent3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A5A5A5" w:themeColor="accent3"/>
          <w:bottom w:val="single" w:sz="8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A5A5A5" w:themeColor="accent3"/>
          <w:bottom w:val="single" w:sz="8" w:space="0" w:color="A5A5A5" w:themeColor="accent3"/>
        </w:tcBorders>
      </w:tcPr>
    </w:tblStylePr>
    <w:tblStylePr w:type="band1Vert">
      <w:tblPr/>
      <w:tcPr>
        <w:shd w:val="clear" w:color="auto" w:fill="E8E8E8" w:themeFill="accent3" w:themeFillTint="3F"/>
      </w:tcPr>
    </w:tblStylePr>
    <w:tblStylePr w:type="band1Horz">
      <w:tblPr/>
      <w:tcPr>
        <w:shd w:val="clear" w:color="auto" w:fill="E8E8E8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6E34F7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FFC000" w:themeColor="accent4"/>
        <w:bottom w:val="single" w:sz="8" w:space="0" w:color="FFC000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FC000" w:themeColor="accent4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FFC000" w:themeColor="accent4"/>
          <w:bottom w:val="single" w:sz="8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FC000" w:themeColor="accent4"/>
          <w:bottom w:val="single" w:sz="8" w:space="0" w:color="FFC000" w:themeColor="accent4"/>
        </w:tcBorders>
      </w:tcPr>
    </w:tblStylePr>
    <w:tblStylePr w:type="band1Vert">
      <w:tblPr/>
      <w:tcPr>
        <w:shd w:val="clear" w:color="auto" w:fill="FFEFC0" w:themeFill="accent4" w:themeFillTint="3F"/>
      </w:tcPr>
    </w:tblStylePr>
    <w:tblStylePr w:type="band1Horz">
      <w:tblPr/>
      <w:tcPr>
        <w:shd w:val="clear" w:color="auto" w:fill="FFEFC0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6E34F7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5B9BD5" w:themeColor="accent5"/>
        <w:bottom w:val="single" w:sz="8" w:space="0" w:color="5B9BD5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5B9BD5" w:themeColor="accent5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5B9BD5" w:themeColor="accent5"/>
          <w:bottom w:val="single" w:sz="8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B9BD5" w:themeColor="accent5"/>
          <w:bottom w:val="single" w:sz="8" w:space="0" w:color="5B9BD5" w:themeColor="accent5"/>
        </w:tcBorders>
      </w:tcPr>
    </w:tblStylePr>
    <w:tblStylePr w:type="band1Vert">
      <w:tblPr/>
      <w:tcPr>
        <w:shd w:val="clear" w:color="auto" w:fill="D6E6F4" w:themeFill="accent5" w:themeFillTint="3F"/>
      </w:tcPr>
    </w:tblStylePr>
    <w:tblStylePr w:type="band1Horz">
      <w:tblPr/>
      <w:tcPr>
        <w:shd w:val="clear" w:color="auto" w:fill="D6E6F4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6E34F7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70AD47" w:themeColor="accent6"/>
        <w:bottom w:val="single" w:sz="8" w:space="0" w:color="70AD47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70AD47" w:themeColor="accent6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70AD47" w:themeColor="accent6"/>
          <w:bottom w:val="single" w:sz="8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70AD47" w:themeColor="accent6"/>
          <w:bottom w:val="single" w:sz="8" w:space="0" w:color="70AD47" w:themeColor="accent6"/>
        </w:tcBorders>
      </w:tcPr>
    </w:tblStylePr>
    <w:tblStylePr w:type="band1Vert">
      <w:tblPr/>
      <w:tcPr>
        <w:shd w:val="clear" w:color="auto" w:fill="DBEBD0" w:themeFill="accent6" w:themeFillTint="3F"/>
      </w:tcPr>
    </w:tblStylePr>
    <w:tblStylePr w:type="band1Horz">
      <w:tblPr/>
      <w:tcPr>
        <w:shd w:val="clear" w:color="auto" w:fill="DBEBD0" w:themeFill="accent6" w:themeFillTint="3F"/>
      </w:tcPr>
    </w:tblStylePr>
  </w:style>
  <w:style w:type="table" w:styleId="MediumList2">
    <w:name w:val="Medium List 2"/>
    <w:basedOn w:val="TableNormal"/>
    <w:uiPriority w:val="66"/>
    <w:rsid w:val="006E34F7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6E34F7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4472C4" w:themeColor="accent1"/>
        <w:left w:val="single" w:sz="8" w:space="0" w:color="4472C4" w:themeColor="accent1"/>
        <w:bottom w:val="single" w:sz="8" w:space="0" w:color="4472C4" w:themeColor="accent1"/>
        <w:right w:val="single" w:sz="8" w:space="0" w:color="4472C4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472C4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472C4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472C4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472C4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0DBF0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0DBF0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6E34F7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ED7D31" w:themeColor="accent2"/>
        <w:left w:val="single" w:sz="8" w:space="0" w:color="ED7D31" w:themeColor="accent2"/>
        <w:bottom w:val="single" w:sz="8" w:space="0" w:color="ED7D31" w:themeColor="accent2"/>
        <w:right w:val="single" w:sz="8" w:space="0" w:color="ED7D31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ED7D3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ED7D31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ED7D31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ED7D31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ADECB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6E34F7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A5A5A5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A5A5A5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A5A5A5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A5A5A5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8E8E8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6E34F7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FC000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FC000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FC000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FC000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EFC0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FEFC0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6E34F7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5B9BD5" w:themeColor="accent5"/>
        <w:left w:val="single" w:sz="8" w:space="0" w:color="5B9BD5" w:themeColor="accent5"/>
        <w:bottom w:val="single" w:sz="8" w:space="0" w:color="5B9BD5" w:themeColor="accent5"/>
        <w:right w:val="single" w:sz="8" w:space="0" w:color="5B9BD5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5B9BD5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5B9BD5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5B9BD5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5B9BD5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6E6F4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6E34F7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70AD47" w:themeColor="accent6"/>
        <w:left w:val="single" w:sz="8" w:space="0" w:color="70AD47" w:themeColor="accent6"/>
        <w:bottom w:val="single" w:sz="8" w:space="0" w:color="70AD47" w:themeColor="accent6"/>
        <w:right w:val="single" w:sz="8" w:space="0" w:color="70AD47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70AD47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70AD47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70AD47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70AD47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BEB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BEB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6E34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6E34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7295D2" w:themeColor="accent1" w:themeTint="BF"/>
        <w:left w:val="single" w:sz="8" w:space="0" w:color="7295D2" w:themeColor="accent1" w:themeTint="BF"/>
        <w:bottom w:val="single" w:sz="8" w:space="0" w:color="7295D2" w:themeColor="accent1" w:themeTint="BF"/>
        <w:right w:val="single" w:sz="8" w:space="0" w:color="7295D2" w:themeColor="accent1" w:themeTint="BF"/>
        <w:insideH w:val="single" w:sz="8" w:space="0" w:color="7295D2" w:themeColor="accent1" w:themeTint="BF"/>
        <w:insideV w:val="single" w:sz="8" w:space="0" w:color="7295D2" w:themeColor="accent1" w:themeTint="BF"/>
      </w:tblBorders>
    </w:tblPr>
    <w:tcPr>
      <w:shd w:val="clear" w:color="auto" w:fill="D0DBF0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295D2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1B8E1" w:themeFill="accent1" w:themeFillTint="7F"/>
      </w:tcPr>
    </w:tblStylePr>
    <w:tblStylePr w:type="band1Horz">
      <w:tblPr/>
      <w:tcPr>
        <w:shd w:val="clear" w:color="auto" w:fill="A1B8E1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6E34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F19D64" w:themeColor="accent2" w:themeTint="BF"/>
        <w:left w:val="single" w:sz="8" w:space="0" w:color="F19D64" w:themeColor="accent2" w:themeTint="BF"/>
        <w:bottom w:val="single" w:sz="8" w:space="0" w:color="F19D64" w:themeColor="accent2" w:themeTint="BF"/>
        <w:right w:val="single" w:sz="8" w:space="0" w:color="F19D64" w:themeColor="accent2" w:themeTint="BF"/>
        <w:insideH w:val="single" w:sz="8" w:space="0" w:color="F19D64" w:themeColor="accent2" w:themeTint="BF"/>
        <w:insideV w:val="single" w:sz="8" w:space="0" w:color="F19D64" w:themeColor="accent2" w:themeTint="BF"/>
      </w:tblBorders>
    </w:tblPr>
    <w:tcPr>
      <w:shd w:val="clear" w:color="auto" w:fill="FADECB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19D64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6BE98" w:themeFill="accent2" w:themeFillTint="7F"/>
      </w:tcPr>
    </w:tblStylePr>
    <w:tblStylePr w:type="band1Horz">
      <w:tblPr/>
      <w:tcPr>
        <w:shd w:val="clear" w:color="auto" w:fill="F6BE98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6E34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BBBBBB" w:themeColor="accent3" w:themeTint="BF"/>
        <w:left w:val="single" w:sz="8" w:space="0" w:color="BBBBBB" w:themeColor="accent3" w:themeTint="BF"/>
        <w:bottom w:val="single" w:sz="8" w:space="0" w:color="BBBBBB" w:themeColor="accent3" w:themeTint="BF"/>
        <w:right w:val="single" w:sz="8" w:space="0" w:color="BBBBBB" w:themeColor="accent3" w:themeTint="BF"/>
        <w:insideH w:val="single" w:sz="8" w:space="0" w:color="BBBBBB" w:themeColor="accent3" w:themeTint="BF"/>
        <w:insideV w:val="single" w:sz="8" w:space="0" w:color="BBBBBB" w:themeColor="accent3" w:themeTint="BF"/>
      </w:tblBorders>
    </w:tblPr>
    <w:tcPr>
      <w:shd w:val="clear" w:color="auto" w:fill="E8E8E8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BBBBB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D2D2" w:themeFill="accent3" w:themeFillTint="7F"/>
      </w:tcPr>
    </w:tblStylePr>
    <w:tblStylePr w:type="band1Horz">
      <w:tblPr/>
      <w:tcPr>
        <w:shd w:val="clear" w:color="auto" w:fill="D2D2D2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6E34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FFCF40" w:themeColor="accent4" w:themeTint="BF"/>
        <w:left w:val="single" w:sz="8" w:space="0" w:color="FFCF40" w:themeColor="accent4" w:themeTint="BF"/>
        <w:bottom w:val="single" w:sz="8" w:space="0" w:color="FFCF40" w:themeColor="accent4" w:themeTint="BF"/>
        <w:right w:val="single" w:sz="8" w:space="0" w:color="FFCF40" w:themeColor="accent4" w:themeTint="BF"/>
        <w:insideH w:val="single" w:sz="8" w:space="0" w:color="FFCF40" w:themeColor="accent4" w:themeTint="BF"/>
        <w:insideV w:val="single" w:sz="8" w:space="0" w:color="FFCF40" w:themeColor="accent4" w:themeTint="BF"/>
      </w:tblBorders>
    </w:tblPr>
    <w:tcPr>
      <w:shd w:val="clear" w:color="auto" w:fill="FFEFC0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FCF40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DF80" w:themeFill="accent4" w:themeFillTint="7F"/>
      </w:tcPr>
    </w:tblStylePr>
    <w:tblStylePr w:type="band1Horz">
      <w:tblPr/>
      <w:tcPr>
        <w:shd w:val="clear" w:color="auto" w:fill="FFDF8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6E34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84B3DF" w:themeColor="accent5" w:themeTint="BF"/>
        <w:left w:val="single" w:sz="8" w:space="0" w:color="84B3DF" w:themeColor="accent5" w:themeTint="BF"/>
        <w:bottom w:val="single" w:sz="8" w:space="0" w:color="84B3DF" w:themeColor="accent5" w:themeTint="BF"/>
        <w:right w:val="single" w:sz="8" w:space="0" w:color="84B3DF" w:themeColor="accent5" w:themeTint="BF"/>
        <w:insideH w:val="single" w:sz="8" w:space="0" w:color="84B3DF" w:themeColor="accent5" w:themeTint="BF"/>
        <w:insideV w:val="single" w:sz="8" w:space="0" w:color="84B3DF" w:themeColor="accent5" w:themeTint="BF"/>
      </w:tblBorders>
    </w:tblPr>
    <w:tcPr>
      <w:shd w:val="clear" w:color="auto" w:fill="D6E6F4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4B3DF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DCCEA" w:themeFill="accent5" w:themeFillTint="7F"/>
      </w:tcPr>
    </w:tblStylePr>
    <w:tblStylePr w:type="band1Horz">
      <w:tblPr/>
      <w:tcPr>
        <w:shd w:val="clear" w:color="auto" w:fill="ADCCEA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6E34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93C571" w:themeColor="accent6" w:themeTint="BF"/>
        <w:left w:val="single" w:sz="8" w:space="0" w:color="93C571" w:themeColor="accent6" w:themeTint="BF"/>
        <w:bottom w:val="single" w:sz="8" w:space="0" w:color="93C571" w:themeColor="accent6" w:themeTint="BF"/>
        <w:right w:val="single" w:sz="8" w:space="0" w:color="93C571" w:themeColor="accent6" w:themeTint="BF"/>
        <w:insideH w:val="single" w:sz="8" w:space="0" w:color="93C571" w:themeColor="accent6" w:themeTint="BF"/>
        <w:insideV w:val="single" w:sz="8" w:space="0" w:color="93C571" w:themeColor="accent6" w:themeTint="BF"/>
      </w:tblBorders>
    </w:tblPr>
    <w:tcPr>
      <w:shd w:val="clear" w:color="auto" w:fill="DBEB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3C571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7D8A0" w:themeFill="accent6" w:themeFillTint="7F"/>
      </w:tcPr>
    </w:tblStylePr>
    <w:tblStylePr w:type="band1Horz">
      <w:tblPr/>
      <w:tcPr>
        <w:shd w:val="clear" w:color="auto" w:fill="B7D8A0" w:themeFill="accent6" w:themeFillTint="7F"/>
      </w:tcPr>
    </w:tblStylePr>
  </w:style>
  <w:style w:type="table" w:styleId="MediumGrid2">
    <w:name w:val="Medium Grid 2"/>
    <w:basedOn w:val="TableNormal"/>
    <w:uiPriority w:val="68"/>
    <w:rsid w:val="006E34F7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6E34F7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4472C4" w:themeColor="accent1"/>
        <w:left w:val="single" w:sz="8" w:space="0" w:color="4472C4" w:themeColor="accent1"/>
        <w:bottom w:val="single" w:sz="8" w:space="0" w:color="4472C4" w:themeColor="accent1"/>
        <w:right w:val="single" w:sz="8" w:space="0" w:color="4472C4" w:themeColor="accent1"/>
        <w:insideH w:val="single" w:sz="8" w:space="0" w:color="4472C4" w:themeColor="accent1"/>
        <w:insideV w:val="single" w:sz="8" w:space="0" w:color="4472C4" w:themeColor="accent1"/>
      </w:tblBorders>
    </w:tblPr>
    <w:tcPr>
      <w:shd w:val="clear" w:color="auto" w:fill="D0DBF0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CF1F9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9E2F3" w:themeFill="accent1" w:themeFillTint="33"/>
      </w:tcPr>
    </w:tblStylePr>
    <w:tblStylePr w:type="band1Vert">
      <w:tblPr/>
      <w:tcPr>
        <w:shd w:val="clear" w:color="auto" w:fill="A1B8E1" w:themeFill="accent1" w:themeFillTint="7F"/>
      </w:tcPr>
    </w:tblStylePr>
    <w:tblStylePr w:type="band1Horz">
      <w:tblPr/>
      <w:tcPr>
        <w:tcBorders>
          <w:insideH w:val="single" w:sz="6" w:space="0" w:color="4472C4" w:themeColor="accent1"/>
          <w:insideV w:val="single" w:sz="6" w:space="0" w:color="4472C4" w:themeColor="accent1"/>
        </w:tcBorders>
        <w:shd w:val="clear" w:color="auto" w:fill="A1B8E1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6E34F7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ED7D31" w:themeColor="accent2"/>
        <w:left w:val="single" w:sz="8" w:space="0" w:color="ED7D31" w:themeColor="accent2"/>
        <w:bottom w:val="single" w:sz="8" w:space="0" w:color="ED7D31" w:themeColor="accent2"/>
        <w:right w:val="single" w:sz="8" w:space="0" w:color="ED7D31" w:themeColor="accent2"/>
        <w:insideH w:val="single" w:sz="8" w:space="0" w:color="ED7D31" w:themeColor="accent2"/>
        <w:insideV w:val="single" w:sz="8" w:space="0" w:color="ED7D31" w:themeColor="accent2"/>
      </w:tblBorders>
    </w:tblPr>
    <w:tcPr>
      <w:shd w:val="clear" w:color="auto" w:fill="FADECB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DF2EA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BE4D5" w:themeFill="accent2" w:themeFillTint="33"/>
      </w:tcPr>
    </w:tblStylePr>
    <w:tblStylePr w:type="band1Vert">
      <w:tblPr/>
      <w:tcPr>
        <w:shd w:val="clear" w:color="auto" w:fill="F6BE98" w:themeFill="accent2" w:themeFillTint="7F"/>
      </w:tcPr>
    </w:tblStylePr>
    <w:tblStylePr w:type="band1Horz">
      <w:tblPr/>
      <w:tcPr>
        <w:tcBorders>
          <w:insideH w:val="single" w:sz="6" w:space="0" w:color="ED7D31" w:themeColor="accent2"/>
          <w:insideV w:val="single" w:sz="6" w:space="0" w:color="ED7D31" w:themeColor="accent2"/>
        </w:tcBorders>
        <w:shd w:val="clear" w:color="auto" w:fill="F6BE98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6E34F7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  <w:insideH w:val="single" w:sz="8" w:space="0" w:color="A5A5A5" w:themeColor="accent3"/>
        <w:insideV w:val="single" w:sz="8" w:space="0" w:color="A5A5A5" w:themeColor="accent3"/>
      </w:tblBorders>
    </w:tblPr>
    <w:tcPr>
      <w:shd w:val="clear" w:color="auto" w:fill="E8E8E8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6F6F6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DEDED" w:themeFill="accent3" w:themeFillTint="33"/>
      </w:tcPr>
    </w:tblStylePr>
    <w:tblStylePr w:type="band1Vert">
      <w:tblPr/>
      <w:tcPr>
        <w:shd w:val="clear" w:color="auto" w:fill="D2D2D2" w:themeFill="accent3" w:themeFillTint="7F"/>
      </w:tcPr>
    </w:tblStylePr>
    <w:tblStylePr w:type="band1Horz">
      <w:tblPr/>
      <w:tcPr>
        <w:tcBorders>
          <w:insideH w:val="single" w:sz="6" w:space="0" w:color="A5A5A5" w:themeColor="accent3"/>
          <w:insideV w:val="single" w:sz="6" w:space="0" w:color="A5A5A5" w:themeColor="accent3"/>
        </w:tcBorders>
        <w:shd w:val="clear" w:color="auto" w:fill="D2D2D2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6E34F7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  <w:insideH w:val="single" w:sz="8" w:space="0" w:color="FFC000" w:themeColor="accent4"/>
        <w:insideV w:val="single" w:sz="8" w:space="0" w:color="FFC000" w:themeColor="accent4"/>
      </w:tblBorders>
    </w:tblPr>
    <w:tcPr>
      <w:shd w:val="clear" w:color="auto" w:fill="FFEFC0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FF8E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2CC" w:themeFill="accent4" w:themeFillTint="33"/>
      </w:tcPr>
    </w:tblStylePr>
    <w:tblStylePr w:type="band1Vert">
      <w:tblPr/>
      <w:tcPr>
        <w:shd w:val="clear" w:color="auto" w:fill="FFDF80" w:themeFill="accent4" w:themeFillTint="7F"/>
      </w:tcPr>
    </w:tblStylePr>
    <w:tblStylePr w:type="band1Horz">
      <w:tblPr/>
      <w:tcPr>
        <w:tcBorders>
          <w:insideH w:val="single" w:sz="6" w:space="0" w:color="FFC000" w:themeColor="accent4"/>
          <w:insideV w:val="single" w:sz="6" w:space="0" w:color="FFC000" w:themeColor="accent4"/>
        </w:tcBorders>
        <w:shd w:val="clear" w:color="auto" w:fill="FFDF8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6E34F7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5B9BD5" w:themeColor="accent5"/>
        <w:left w:val="single" w:sz="8" w:space="0" w:color="5B9BD5" w:themeColor="accent5"/>
        <w:bottom w:val="single" w:sz="8" w:space="0" w:color="5B9BD5" w:themeColor="accent5"/>
        <w:right w:val="single" w:sz="8" w:space="0" w:color="5B9BD5" w:themeColor="accent5"/>
        <w:insideH w:val="single" w:sz="8" w:space="0" w:color="5B9BD5" w:themeColor="accent5"/>
        <w:insideV w:val="single" w:sz="8" w:space="0" w:color="5B9BD5" w:themeColor="accent5"/>
      </w:tblBorders>
    </w:tblPr>
    <w:tcPr>
      <w:shd w:val="clear" w:color="auto" w:fill="D6E6F4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EF5FB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EEAF6" w:themeFill="accent5" w:themeFillTint="33"/>
      </w:tcPr>
    </w:tblStylePr>
    <w:tblStylePr w:type="band1Vert">
      <w:tblPr/>
      <w:tcPr>
        <w:shd w:val="clear" w:color="auto" w:fill="ADCCEA" w:themeFill="accent5" w:themeFillTint="7F"/>
      </w:tcPr>
    </w:tblStylePr>
    <w:tblStylePr w:type="band1Horz">
      <w:tblPr/>
      <w:tcPr>
        <w:tcBorders>
          <w:insideH w:val="single" w:sz="6" w:space="0" w:color="5B9BD5" w:themeColor="accent5"/>
          <w:insideV w:val="single" w:sz="6" w:space="0" w:color="5B9BD5" w:themeColor="accent5"/>
        </w:tcBorders>
        <w:shd w:val="clear" w:color="auto" w:fill="ADCCEA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6E34F7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70AD47" w:themeColor="accent6"/>
        <w:left w:val="single" w:sz="8" w:space="0" w:color="70AD47" w:themeColor="accent6"/>
        <w:bottom w:val="single" w:sz="8" w:space="0" w:color="70AD47" w:themeColor="accent6"/>
        <w:right w:val="single" w:sz="8" w:space="0" w:color="70AD47" w:themeColor="accent6"/>
        <w:insideH w:val="single" w:sz="8" w:space="0" w:color="70AD47" w:themeColor="accent6"/>
        <w:insideV w:val="single" w:sz="8" w:space="0" w:color="70AD47" w:themeColor="accent6"/>
      </w:tblBorders>
    </w:tblPr>
    <w:tcPr>
      <w:shd w:val="clear" w:color="auto" w:fill="DBEB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0F7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2EFD9" w:themeFill="accent6" w:themeFillTint="33"/>
      </w:tcPr>
    </w:tblStylePr>
    <w:tblStylePr w:type="band1Vert">
      <w:tblPr/>
      <w:tcPr>
        <w:shd w:val="clear" w:color="auto" w:fill="B7D8A0" w:themeFill="accent6" w:themeFillTint="7F"/>
      </w:tcPr>
    </w:tblStylePr>
    <w:tblStylePr w:type="band1Horz">
      <w:tblPr/>
      <w:tcPr>
        <w:tcBorders>
          <w:insideH w:val="single" w:sz="6" w:space="0" w:color="70AD47" w:themeColor="accent6"/>
          <w:insideV w:val="single" w:sz="6" w:space="0" w:color="70AD47" w:themeColor="accent6"/>
        </w:tcBorders>
        <w:shd w:val="clear" w:color="auto" w:fill="B7D8A0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6E34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6E34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0DBF0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472C4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472C4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472C4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472C4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1B8E1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1B8E1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6E34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ADECB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ED7D31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ED7D31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ED7D31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ED7D31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6BE98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6BE98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6E34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8E8E8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5A5A5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5A5A5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A5A5A5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2D2D2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2D2D2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6E34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FEFC0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FC000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FC000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FC000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FC000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FDF8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FDF8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6E34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6E6F4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B9BD5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B9BD5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5B9BD5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5B9BD5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DCCEA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DCCEA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6E34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y-AM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BEB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0AD47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0AD47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70AD47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7D8A0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7D8A0" w:themeFill="accent6" w:themeFillTint="7F"/>
      </w:tcPr>
    </w:tblStylePr>
  </w:style>
  <w:style w:type="table" w:styleId="DarkList">
    <w:name w:val="Dark List"/>
    <w:basedOn w:val="TableNormal"/>
    <w:uiPriority w:val="70"/>
    <w:rsid w:val="006E34F7"/>
    <w:pPr>
      <w:spacing w:after="0" w:line="240" w:lineRule="auto"/>
    </w:pPr>
    <w:rPr>
      <w:rFonts w:ascii="Times New Roman" w:eastAsia="Times New Roman" w:hAnsi="Times New Roman" w:cs="Times New Roman"/>
      <w:color w:val="FFFFFF" w:themeColor="background1"/>
      <w:sz w:val="24"/>
      <w:szCs w:val="24"/>
      <w:lang w:eastAsia="hy-AM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6E34F7"/>
    <w:pPr>
      <w:spacing w:after="0" w:line="240" w:lineRule="auto"/>
    </w:pPr>
    <w:rPr>
      <w:rFonts w:ascii="Times New Roman" w:eastAsia="Times New Roman" w:hAnsi="Times New Roman" w:cs="Times New Roman"/>
      <w:color w:val="FFFFFF" w:themeColor="background1"/>
      <w:sz w:val="24"/>
      <w:szCs w:val="24"/>
      <w:lang w:eastAsia="hy-AM"/>
    </w:rPr>
    <w:tblPr>
      <w:tblStyleRowBandSize w:val="1"/>
      <w:tblStyleColBandSize w:val="1"/>
    </w:tblPr>
    <w:tcPr>
      <w:shd w:val="clear" w:color="auto" w:fill="4472C4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F3763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2F5496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2F5496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F5496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F5496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6E34F7"/>
    <w:pPr>
      <w:spacing w:after="0" w:line="240" w:lineRule="auto"/>
    </w:pPr>
    <w:rPr>
      <w:rFonts w:ascii="Times New Roman" w:eastAsia="Times New Roman" w:hAnsi="Times New Roman" w:cs="Times New Roman"/>
      <w:color w:val="FFFFFF" w:themeColor="background1"/>
      <w:sz w:val="24"/>
      <w:szCs w:val="24"/>
      <w:lang w:eastAsia="hy-AM"/>
    </w:rPr>
    <w:tblPr>
      <w:tblStyleRowBandSize w:val="1"/>
      <w:tblStyleColBandSize w:val="1"/>
    </w:tblPr>
    <w:tcPr>
      <w:shd w:val="clear" w:color="auto" w:fill="ED7D31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823B0B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C45911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C45911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45911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45911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6E34F7"/>
    <w:pPr>
      <w:spacing w:after="0" w:line="240" w:lineRule="auto"/>
    </w:pPr>
    <w:rPr>
      <w:rFonts w:ascii="Times New Roman" w:eastAsia="Times New Roman" w:hAnsi="Times New Roman" w:cs="Times New Roman"/>
      <w:color w:val="FFFFFF" w:themeColor="background1"/>
      <w:sz w:val="24"/>
      <w:szCs w:val="24"/>
      <w:lang w:eastAsia="hy-AM"/>
    </w:rPr>
    <w:tblPr>
      <w:tblStyleRowBandSize w:val="1"/>
      <w:tblStyleColBandSize w:val="1"/>
    </w:tblPr>
    <w:tcPr>
      <w:shd w:val="clear" w:color="auto" w:fill="A5A5A5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525252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B7B7B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B7B7B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B7B7B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B7B7B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6E34F7"/>
    <w:pPr>
      <w:spacing w:after="0" w:line="240" w:lineRule="auto"/>
    </w:pPr>
    <w:rPr>
      <w:rFonts w:ascii="Times New Roman" w:eastAsia="Times New Roman" w:hAnsi="Times New Roman" w:cs="Times New Roman"/>
      <w:color w:val="FFFFFF" w:themeColor="background1"/>
      <w:sz w:val="24"/>
      <w:szCs w:val="24"/>
      <w:lang w:eastAsia="hy-AM"/>
    </w:rPr>
    <w:tblPr>
      <w:tblStyleRowBandSize w:val="1"/>
      <w:tblStyleColBandSize w:val="1"/>
    </w:tblPr>
    <w:tcPr>
      <w:shd w:val="clear" w:color="auto" w:fill="FFC000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7F5F00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BF8F00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BF8F00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8F00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8F00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6E34F7"/>
    <w:pPr>
      <w:spacing w:after="0" w:line="240" w:lineRule="auto"/>
    </w:pPr>
    <w:rPr>
      <w:rFonts w:ascii="Times New Roman" w:eastAsia="Times New Roman" w:hAnsi="Times New Roman" w:cs="Times New Roman"/>
      <w:color w:val="FFFFFF" w:themeColor="background1"/>
      <w:sz w:val="24"/>
      <w:szCs w:val="24"/>
      <w:lang w:eastAsia="hy-AM"/>
    </w:rPr>
    <w:tblPr>
      <w:tblStyleRowBandSize w:val="1"/>
      <w:tblStyleColBandSize w:val="1"/>
    </w:tblPr>
    <w:tcPr>
      <w:shd w:val="clear" w:color="auto" w:fill="5B9BD5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F4D78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2E74B5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2E74B5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E74B5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E74B5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6E34F7"/>
    <w:pPr>
      <w:spacing w:after="0" w:line="240" w:lineRule="auto"/>
    </w:pPr>
    <w:rPr>
      <w:rFonts w:ascii="Times New Roman" w:eastAsia="Times New Roman" w:hAnsi="Times New Roman" w:cs="Times New Roman"/>
      <w:color w:val="FFFFFF" w:themeColor="background1"/>
      <w:sz w:val="24"/>
      <w:szCs w:val="24"/>
      <w:lang w:eastAsia="hy-AM"/>
    </w:rPr>
    <w:tblPr>
      <w:tblStyleRowBandSize w:val="1"/>
      <w:tblStyleColBandSize w:val="1"/>
    </w:tblPr>
    <w:tcPr>
      <w:shd w:val="clear" w:color="auto" w:fill="70AD47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75623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38135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38135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38135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38135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6E34F7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4"/>
      <w:szCs w:val="24"/>
      <w:lang w:eastAsia="hy-AM"/>
    </w:rPr>
    <w:tblPr>
      <w:tblStyleRowBandSize w:val="1"/>
      <w:tblStyleColBandSize w:val="1"/>
      <w:tblBorders>
        <w:top w:val="single" w:sz="24" w:space="0" w:color="ED7D31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D7D3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6E34F7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4"/>
      <w:szCs w:val="24"/>
      <w:lang w:eastAsia="hy-AM"/>
    </w:rPr>
    <w:tblPr>
      <w:tblStyleRowBandSize w:val="1"/>
      <w:tblStyleColBandSize w:val="1"/>
      <w:tblBorders>
        <w:top w:val="single" w:sz="24" w:space="0" w:color="ED7D31" w:themeColor="accent2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CF1F9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D7D3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64378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64378" w:themeColor="accent1" w:themeShade="99"/>
          <w:insideV w:val="nil"/>
        </w:tcBorders>
        <w:shd w:val="clear" w:color="auto" w:fill="264378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64378" w:themeFill="accent1" w:themeFillShade="99"/>
      </w:tcPr>
    </w:tblStylePr>
    <w:tblStylePr w:type="band1Vert">
      <w:tblPr/>
      <w:tcPr>
        <w:shd w:val="clear" w:color="auto" w:fill="B4C6E7" w:themeFill="accent1" w:themeFillTint="66"/>
      </w:tcPr>
    </w:tblStylePr>
    <w:tblStylePr w:type="band1Horz">
      <w:tblPr/>
      <w:tcPr>
        <w:shd w:val="clear" w:color="auto" w:fill="A1B8E1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6E34F7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4"/>
      <w:szCs w:val="24"/>
      <w:lang w:eastAsia="hy-AM"/>
    </w:rPr>
    <w:tblPr>
      <w:tblStyleRowBandSize w:val="1"/>
      <w:tblStyleColBandSize w:val="1"/>
      <w:tblBorders>
        <w:top w:val="single" w:sz="24" w:space="0" w:color="ED7D31" w:themeColor="accent2"/>
        <w:left w:val="single" w:sz="4" w:space="0" w:color="ED7D31" w:themeColor="accent2"/>
        <w:bottom w:val="single" w:sz="4" w:space="0" w:color="ED7D31" w:themeColor="accent2"/>
        <w:right w:val="single" w:sz="4" w:space="0" w:color="ED7D31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F2EA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D7D3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9D470D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D470D" w:themeColor="accent2" w:themeShade="99"/>
          <w:insideV w:val="nil"/>
        </w:tcBorders>
        <w:shd w:val="clear" w:color="auto" w:fill="9D470D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D470D" w:themeFill="accent2" w:themeFillShade="99"/>
      </w:tcPr>
    </w:tblStylePr>
    <w:tblStylePr w:type="band1Vert">
      <w:tblPr/>
      <w:tcPr>
        <w:shd w:val="clear" w:color="auto" w:fill="F7CAAC" w:themeFill="accent2" w:themeFillTint="66"/>
      </w:tcPr>
    </w:tblStylePr>
    <w:tblStylePr w:type="band1Horz">
      <w:tblPr/>
      <w:tcPr>
        <w:shd w:val="clear" w:color="auto" w:fill="F6BE98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6E34F7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4"/>
      <w:szCs w:val="24"/>
      <w:lang w:eastAsia="hy-AM"/>
    </w:rPr>
    <w:tblPr>
      <w:tblStyleRowBandSize w:val="1"/>
      <w:tblStyleColBandSize w:val="1"/>
      <w:tblBorders>
        <w:top w:val="single" w:sz="24" w:space="0" w:color="FFC000" w:themeColor="accent4"/>
        <w:left w:val="single" w:sz="4" w:space="0" w:color="A5A5A5" w:themeColor="accent3"/>
        <w:bottom w:val="single" w:sz="4" w:space="0" w:color="A5A5A5" w:themeColor="accent3"/>
        <w:right w:val="single" w:sz="4" w:space="0" w:color="A5A5A5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6F6F6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FC000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636363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636363" w:themeColor="accent3" w:themeShade="99"/>
          <w:insideV w:val="nil"/>
        </w:tcBorders>
        <w:shd w:val="clear" w:color="auto" w:fill="636363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36363" w:themeFill="accent3" w:themeFillShade="99"/>
      </w:tcPr>
    </w:tblStylePr>
    <w:tblStylePr w:type="band1Vert">
      <w:tblPr/>
      <w:tcPr>
        <w:shd w:val="clear" w:color="auto" w:fill="DBDBDB" w:themeFill="accent3" w:themeFillTint="66"/>
      </w:tcPr>
    </w:tblStylePr>
    <w:tblStylePr w:type="band1Horz">
      <w:tblPr/>
      <w:tcPr>
        <w:shd w:val="clear" w:color="auto" w:fill="D2D2D2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6E34F7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4"/>
      <w:szCs w:val="24"/>
      <w:lang w:eastAsia="hy-AM"/>
    </w:rPr>
    <w:tblPr>
      <w:tblStyleRowBandSize w:val="1"/>
      <w:tblStyleColBandSize w:val="1"/>
      <w:tblBorders>
        <w:top w:val="single" w:sz="24" w:space="0" w:color="A5A5A5" w:themeColor="accent3"/>
        <w:left w:val="single" w:sz="4" w:space="0" w:color="FFC000" w:themeColor="accent4"/>
        <w:bottom w:val="single" w:sz="4" w:space="0" w:color="FFC000" w:themeColor="accent4"/>
        <w:right w:val="single" w:sz="4" w:space="0" w:color="FFC000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F8E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A5A5A5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997300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97300" w:themeColor="accent4" w:themeShade="99"/>
          <w:insideV w:val="nil"/>
        </w:tcBorders>
        <w:shd w:val="clear" w:color="auto" w:fill="997300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97300" w:themeFill="accent4" w:themeFillShade="99"/>
      </w:tcPr>
    </w:tblStylePr>
    <w:tblStylePr w:type="band1Vert">
      <w:tblPr/>
      <w:tcPr>
        <w:shd w:val="clear" w:color="auto" w:fill="FFE599" w:themeFill="accent4" w:themeFillTint="66"/>
      </w:tcPr>
    </w:tblStylePr>
    <w:tblStylePr w:type="band1Horz">
      <w:tblPr/>
      <w:tcPr>
        <w:shd w:val="clear" w:color="auto" w:fill="FFDF8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6E34F7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4"/>
      <w:szCs w:val="24"/>
      <w:lang w:eastAsia="hy-AM"/>
    </w:rPr>
    <w:tblPr>
      <w:tblStyleRowBandSize w:val="1"/>
      <w:tblStyleColBandSize w:val="1"/>
      <w:tblBorders>
        <w:top w:val="single" w:sz="24" w:space="0" w:color="70AD47" w:themeColor="accent6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EF5FB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70AD47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55D91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55D91" w:themeColor="accent5" w:themeShade="99"/>
          <w:insideV w:val="nil"/>
        </w:tcBorders>
        <w:shd w:val="clear" w:color="auto" w:fill="255D91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55D91" w:themeFill="accent5" w:themeFillShade="99"/>
      </w:tcPr>
    </w:tblStylePr>
    <w:tblStylePr w:type="band1Vert">
      <w:tblPr/>
      <w:tcPr>
        <w:shd w:val="clear" w:color="auto" w:fill="BDD6EE" w:themeFill="accent5" w:themeFillTint="66"/>
      </w:tcPr>
    </w:tblStylePr>
    <w:tblStylePr w:type="band1Horz">
      <w:tblPr/>
      <w:tcPr>
        <w:shd w:val="clear" w:color="auto" w:fill="ADCCEA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6E34F7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4"/>
      <w:szCs w:val="24"/>
      <w:lang w:eastAsia="hy-AM"/>
    </w:rPr>
    <w:tblPr>
      <w:tblStyleRowBandSize w:val="1"/>
      <w:tblStyleColBandSize w:val="1"/>
      <w:tblBorders>
        <w:top w:val="single" w:sz="24" w:space="0" w:color="5B9BD5" w:themeColor="accent5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0F7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5B9BD5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3672A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3672A" w:themeColor="accent6" w:themeShade="99"/>
          <w:insideV w:val="nil"/>
        </w:tcBorders>
        <w:shd w:val="clear" w:color="auto" w:fill="43672A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3672A" w:themeFill="accent6" w:themeFillShade="99"/>
      </w:tcPr>
    </w:tblStylePr>
    <w:tblStylePr w:type="band1Vert">
      <w:tblPr/>
      <w:tcPr>
        <w:shd w:val="clear" w:color="auto" w:fill="C5E0B3" w:themeFill="accent6" w:themeFillTint="66"/>
      </w:tcPr>
    </w:tblStylePr>
    <w:tblStylePr w:type="band1Horz">
      <w:tblPr/>
      <w:tcPr>
        <w:shd w:val="clear" w:color="auto" w:fill="B7D8A0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6E34F7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4"/>
      <w:szCs w:val="24"/>
      <w:lang w:eastAsia="hy-AM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D25F12" w:themeFill="accent2" w:themeFillShade="CC"/>
      </w:tcPr>
    </w:tblStylePr>
    <w:tblStylePr w:type="lastRow">
      <w:rPr>
        <w:b/>
        <w:bCs/>
        <w:color w:val="D25F12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6E34F7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4"/>
      <w:szCs w:val="24"/>
      <w:lang w:eastAsia="hy-AM"/>
    </w:rPr>
    <w:tblPr>
      <w:tblStyleRowBandSize w:val="1"/>
      <w:tblStyleColBandSize w:val="1"/>
    </w:tblPr>
    <w:tcPr>
      <w:shd w:val="clear" w:color="auto" w:fill="ECF1F9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D25F12" w:themeFill="accent2" w:themeFillShade="CC"/>
      </w:tcPr>
    </w:tblStylePr>
    <w:tblStylePr w:type="lastRow">
      <w:rPr>
        <w:b/>
        <w:bCs/>
        <w:color w:val="D25F12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0DBF0" w:themeFill="accent1" w:themeFillTint="3F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6E34F7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4"/>
      <w:szCs w:val="24"/>
      <w:lang w:eastAsia="hy-AM"/>
    </w:rPr>
    <w:tblPr>
      <w:tblStyleRowBandSize w:val="1"/>
      <w:tblStyleColBandSize w:val="1"/>
    </w:tblPr>
    <w:tcPr>
      <w:shd w:val="clear" w:color="auto" w:fill="FDF2EA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D25F12" w:themeFill="accent2" w:themeFillShade="CC"/>
      </w:tcPr>
    </w:tblStylePr>
    <w:tblStylePr w:type="lastRow">
      <w:rPr>
        <w:b/>
        <w:bCs/>
        <w:color w:val="D25F12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6E34F7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4"/>
      <w:szCs w:val="24"/>
      <w:lang w:eastAsia="hy-AM"/>
    </w:rPr>
    <w:tblPr>
      <w:tblStyleRowBandSize w:val="1"/>
      <w:tblStyleColBandSize w:val="1"/>
    </w:tblPr>
    <w:tcPr>
      <w:shd w:val="clear" w:color="auto" w:fill="F6F6F6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CC9900" w:themeFill="accent4" w:themeFillShade="CC"/>
      </w:tcPr>
    </w:tblStylePr>
    <w:tblStylePr w:type="lastRow">
      <w:rPr>
        <w:b/>
        <w:bCs/>
        <w:color w:val="CC9900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6E34F7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4"/>
      <w:szCs w:val="24"/>
      <w:lang w:eastAsia="hy-AM"/>
    </w:rPr>
    <w:tblPr>
      <w:tblStyleRowBandSize w:val="1"/>
      <w:tblStyleColBandSize w:val="1"/>
    </w:tblPr>
    <w:tcPr>
      <w:shd w:val="clear" w:color="auto" w:fill="FFF8E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848484" w:themeFill="accent3" w:themeFillShade="CC"/>
      </w:tcPr>
    </w:tblStylePr>
    <w:tblStylePr w:type="lastRow">
      <w:rPr>
        <w:b/>
        <w:bCs/>
        <w:color w:val="848484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EFC0" w:themeFill="accent4" w:themeFillTint="3F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6E34F7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4"/>
      <w:szCs w:val="24"/>
      <w:lang w:eastAsia="hy-AM"/>
    </w:rPr>
    <w:tblPr>
      <w:tblStyleRowBandSize w:val="1"/>
      <w:tblStyleColBandSize w:val="1"/>
    </w:tblPr>
    <w:tcPr>
      <w:shd w:val="clear" w:color="auto" w:fill="EEF5FB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598A38" w:themeFill="accent6" w:themeFillShade="CC"/>
      </w:tcPr>
    </w:tblStylePr>
    <w:tblStylePr w:type="lastRow">
      <w:rPr>
        <w:b/>
        <w:bCs/>
        <w:color w:val="598A38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6E6F4" w:themeFill="accent5" w:themeFillTint="3F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6E34F7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4"/>
      <w:szCs w:val="24"/>
      <w:lang w:eastAsia="hy-AM"/>
    </w:rPr>
    <w:tblPr>
      <w:tblStyleRowBandSize w:val="1"/>
      <w:tblStyleColBandSize w:val="1"/>
    </w:tblPr>
    <w:tcPr>
      <w:shd w:val="clear" w:color="auto" w:fill="F0F7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17CC1" w:themeFill="accent5" w:themeFillShade="CC"/>
      </w:tcPr>
    </w:tblStylePr>
    <w:tblStylePr w:type="lastRow">
      <w:rPr>
        <w:b/>
        <w:bCs/>
        <w:color w:val="317CC1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BD0" w:themeFill="accent6" w:themeFillTint="3F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ColorfulGrid">
    <w:name w:val="Colorful Grid"/>
    <w:basedOn w:val="TableNormal"/>
    <w:uiPriority w:val="73"/>
    <w:rsid w:val="006E34F7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4"/>
      <w:szCs w:val="24"/>
      <w:lang w:eastAsia="hy-AM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6E34F7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4"/>
      <w:szCs w:val="24"/>
      <w:lang w:eastAsia="hy-AM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9E2F3" w:themeFill="accent1" w:themeFillTint="33"/>
    </w:tcPr>
    <w:tblStylePr w:type="firstRow">
      <w:rPr>
        <w:b/>
        <w:bCs/>
      </w:rPr>
      <w:tblPr/>
      <w:tcPr>
        <w:shd w:val="clear" w:color="auto" w:fill="B4C6E7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4C6E7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2F5496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2F5496" w:themeFill="accent1" w:themeFillShade="BF"/>
      </w:tcPr>
    </w:tblStylePr>
    <w:tblStylePr w:type="band1Vert">
      <w:tblPr/>
      <w:tcPr>
        <w:shd w:val="clear" w:color="auto" w:fill="A1B8E1" w:themeFill="accent1" w:themeFillTint="7F"/>
      </w:tcPr>
    </w:tblStylePr>
    <w:tblStylePr w:type="band1Horz">
      <w:tblPr/>
      <w:tcPr>
        <w:shd w:val="clear" w:color="auto" w:fill="A1B8E1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6E34F7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4"/>
      <w:szCs w:val="24"/>
      <w:lang w:eastAsia="hy-AM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E4D5" w:themeFill="accent2" w:themeFillTint="33"/>
    </w:tcPr>
    <w:tblStylePr w:type="firstRow">
      <w:rPr>
        <w:b/>
        <w:bCs/>
      </w:rPr>
      <w:tblPr/>
      <w:tcPr>
        <w:shd w:val="clear" w:color="auto" w:fill="F7CAAC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7CAAC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C45911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C45911" w:themeFill="accent2" w:themeFillShade="BF"/>
      </w:tcPr>
    </w:tblStylePr>
    <w:tblStylePr w:type="band1Vert">
      <w:tblPr/>
      <w:tcPr>
        <w:shd w:val="clear" w:color="auto" w:fill="F6BE98" w:themeFill="accent2" w:themeFillTint="7F"/>
      </w:tcPr>
    </w:tblStylePr>
    <w:tblStylePr w:type="band1Horz">
      <w:tblPr/>
      <w:tcPr>
        <w:shd w:val="clear" w:color="auto" w:fill="F6BE98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6E34F7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4"/>
      <w:szCs w:val="24"/>
      <w:lang w:eastAsia="hy-AM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DEDED" w:themeFill="accent3" w:themeFillTint="33"/>
    </w:tcPr>
    <w:tblStylePr w:type="firstRow">
      <w:rPr>
        <w:b/>
        <w:bCs/>
      </w:rPr>
      <w:tblPr/>
      <w:tcPr>
        <w:shd w:val="clear" w:color="auto" w:fill="DBDBDB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BDBDB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B7B7B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B7B7B" w:themeFill="accent3" w:themeFillShade="BF"/>
      </w:tcPr>
    </w:tblStylePr>
    <w:tblStylePr w:type="band1Vert">
      <w:tblPr/>
      <w:tcPr>
        <w:shd w:val="clear" w:color="auto" w:fill="D2D2D2" w:themeFill="accent3" w:themeFillTint="7F"/>
      </w:tcPr>
    </w:tblStylePr>
    <w:tblStylePr w:type="band1Horz">
      <w:tblPr/>
      <w:tcPr>
        <w:shd w:val="clear" w:color="auto" w:fill="D2D2D2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6E34F7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4"/>
      <w:szCs w:val="24"/>
      <w:lang w:eastAsia="hy-AM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FF2CC" w:themeFill="accent4" w:themeFillTint="33"/>
    </w:tcPr>
    <w:tblStylePr w:type="firstRow">
      <w:rPr>
        <w:b/>
        <w:bCs/>
      </w:rPr>
      <w:tblPr/>
      <w:tcPr>
        <w:shd w:val="clear" w:color="auto" w:fill="FFE59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FE59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BF8F00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BF8F00" w:themeFill="accent4" w:themeFillShade="BF"/>
      </w:tcPr>
    </w:tblStylePr>
    <w:tblStylePr w:type="band1Vert">
      <w:tblPr/>
      <w:tcPr>
        <w:shd w:val="clear" w:color="auto" w:fill="FFDF80" w:themeFill="accent4" w:themeFillTint="7F"/>
      </w:tcPr>
    </w:tblStylePr>
    <w:tblStylePr w:type="band1Horz">
      <w:tblPr/>
      <w:tcPr>
        <w:shd w:val="clear" w:color="auto" w:fill="FFDF8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6E34F7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4"/>
      <w:szCs w:val="24"/>
      <w:lang w:eastAsia="hy-AM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EEAF6" w:themeFill="accent5" w:themeFillTint="33"/>
    </w:tcPr>
    <w:tblStylePr w:type="firstRow">
      <w:rPr>
        <w:b/>
        <w:bCs/>
      </w:rPr>
      <w:tblPr/>
      <w:tcPr>
        <w:shd w:val="clear" w:color="auto" w:fill="BDD6EE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DD6EE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2E74B5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2E74B5" w:themeFill="accent5" w:themeFillShade="BF"/>
      </w:tcPr>
    </w:tblStylePr>
    <w:tblStylePr w:type="band1Vert">
      <w:tblPr/>
      <w:tcPr>
        <w:shd w:val="clear" w:color="auto" w:fill="ADCCEA" w:themeFill="accent5" w:themeFillTint="7F"/>
      </w:tcPr>
    </w:tblStylePr>
    <w:tblStylePr w:type="band1Horz">
      <w:tblPr/>
      <w:tcPr>
        <w:shd w:val="clear" w:color="auto" w:fill="ADCCEA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6E34F7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4"/>
      <w:szCs w:val="24"/>
      <w:lang w:eastAsia="hy-AM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2EFD9" w:themeFill="accent6" w:themeFillTint="33"/>
    </w:tcPr>
    <w:tblStylePr w:type="firstRow">
      <w:rPr>
        <w:b/>
        <w:bCs/>
      </w:rPr>
      <w:tblPr/>
      <w:tcPr>
        <w:shd w:val="clear" w:color="auto" w:fill="C5E0B3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5E0B3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538135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538135" w:themeFill="accent6" w:themeFillShade="BF"/>
      </w:tcPr>
    </w:tblStylePr>
    <w:tblStylePr w:type="band1Vert">
      <w:tblPr/>
      <w:tcPr>
        <w:shd w:val="clear" w:color="auto" w:fill="B7D8A0" w:themeFill="accent6" w:themeFillTint="7F"/>
      </w:tcPr>
    </w:tblStylePr>
    <w:tblStylePr w:type="band1Horz">
      <w:tblPr/>
      <w:tcPr>
        <w:shd w:val="clear" w:color="auto" w:fill="B7D8A0" w:themeFill="accent6" w:themeFillTint="7F"/>
      </w:tcPr>
    </w:tblStylePr>
  </w:style>
  <w:style w:type="paragraph" w:styleId="NormalWeb">
    <w:name w:val="Normal (Web)"/>
    <w:basedOn w:val="Normal"/>
    <w:uiPriority w:val="99"/>
    <w:unhideWhenUsed/>
    <w:rsid w:val="006E34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hy-AM" w:eastAsia="hy-AM"/>
    </w:rPr>
  </w:style>
  <w:style w:type="paragraph" w:customStyle="1" w:styleId="TableContents">
    <w:name w:val="Table Contents"/>
    <w:basedOn w:val="Normal"/>
    <w:qFormat/>
    <w:rsid w:val="006E34F7"/>
    <w:pPr>
      <w:suppressAutoHyphens/>
      <w:overflowPunct w:val="0"/>
      <w:spacing w:after="0" w:line="240" w:lineRule="auto"/>
    </w:pPr>
    <w:rPr>
      <w:rFonts w:ascii="Times New Roman" w:eastAsia="Times New Roman" w:hAnsi="Times New Roman" w:cs="Times New Roman"/>
      <w:color w:val="00000A"/>
      <w:sz w:val="24"/>
      <w:szCs w:val="24"/>
      <w:lang w:val="hy-AM" w:eastAsia="hy-AM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jpg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51</Pages>
  <Words>10090</Words>
  <Characters>57517</Characters>
  <Application>Microsoft Office Word</Application>
  <DocSecurity>0</DocSecurity>
  <Lines>479</Lines>
  <Paragraphs>134</Paragraphs>
  <ScaleCrop>false</ScaleCrop>
  <Company/>
  <LinksUpToDate>false</LinksUpToDate>
  <CharactersWithSpaces>67473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Anahit Araqelyan</dc:creator>
  <cp:keywords/>
  <dc:description/>
  <cp:lastModifiedBy>Anahit Araqelyan</cp:lastModifiedBy>
  <cp:revision>3</cp:revision>
  <dcterms:created xsi:type="dcterms:W3CDTF">2025-03-21T12:22:00Z</dcterms:created>
  <dcterms:modified xsi:type="dcterms:W3CDTF">2025-03-21T12:25:00Z</dcterms:modified>
</cp:coreProperties>
</file>