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պարագաների և սարքերի ձեռքբերման նպատակով ՀԱԱՀ-ԷԱՃԱՊՁԲ-25/31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պարագաների և սարքերի ձեռքբերման նպատակով ՀԱԱՀ-ԷԱՃԱՊՁԲ-25/31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պարագաների և սարքերի ձեռքբերման նպատակով ՀԱԱՀ-ԷԱՃԱՊՁԲ-25/31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պարագաների և սարքերի ձեռքբերման նպատակով ՀԱԱՀ-ԷԱՃԱՊՁԲ-25/31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ապակյա չափիչ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մանրէազերծիչ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ժամկետը սահմանվում է ըստ չափաբաժինների՝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ապակիներ՝ լայնությունը՝ առնվազն 25 մմ , երկարությունը՝ առնվազն 76 մմ, հաստությունը՝ առնվազն 
1 մմ: Փաթեթավորումը տուփով՝ տուփի մեջ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ապակյա չափիչ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կոնաձև փորձանոթ՝ պատրաստված քիմիապես կայուն և հրակայուն ապակուց:  Նախատեսված է լաբորատոր հեղուկների չափման, ռեագենտների նոսրացման կամ խառնման համար: Չափման նշագծերը՝ մուգ և արտահայտիչ: Տարողունակությունը՝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մանրէազերծիչ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Մանրէազերծիչ սարք՝ նախատեսված մանրէաբանական օղակների, ասեղների, գործիքների մանրէազերծման համար: Մանրէազերծման ջերմաստիճան՝ սկսած 400-ից մինչև 850°С  
Մանրէազերծման ժամանակ՝ առավելագույնը 7 վրկ,
Մանրէազերծման անցքի տրամագիծը՝ առնվազն 14 մմ,
Մանրէազերծման մակերեսի երկարությունը՝ առնվազն 150մմ, 
Սարքի նյութը՝ չժանգոտվող պողպատ հրդեհաանվտանգ 
Թուլատրելի լինի օգտագործումը անաէրոբ խցիկներում 
Կշիռը՝ առնվազն 1 կգ: Երաշխիքային ժամկետը՝ առնվազն 1 տարի: Տեղափոխումը տեղադրման վայր, տեղադրումը և փորձարկումը մատակարարող կազմակերպության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Տրինոկուլյար, հետազոտման մեթոդ՝ լուսային դաշտ,
Օբյեկտիվները աքրոմատ զսպայնացված 4*,10*,40*, զսպայնացված 100* /յուղային իմերսիա/ մեծացումով, նախատեսված է հետազոտական աշխատանքներ կատարլու համար: Լրացուցիչ օպցիաների՝ ֆազային կոնտրաստի և մութ դաշտի կիրառման հնարավորություն, 
Թվային տեսախցիկի միացման հնարավորություն, 
Տուբուսի շարժունակություն 360°,
Ռեվոլվերում տեղերի առկայություն՝ 5, Աբբեի կոնդենսոր,  Կոնդենսորի թվային ապերտուրան՝ 1.25, Միջբիբային տարածություն՝ 48-75 մմ, Առարկայակիր սեղանիկ՝ 180-150 մմ: 
Երաշխիքային ժամկետը՝ առնվազն 2 տարի: Տեղափոխումը տեղադրման վայր, տեղադրումը և փորձարկումը մատակարարող կազմակերպության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մտնրվա ընթելու օրվանից 30 օրացուցային օացքում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Առարկայակիր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ապակյա չափիչ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մանրէազերծիչ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