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ՍԿԿ-ԷԱՃԱՊՁԲ-25/03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ՍՊՈՐՏԻ ԿԱՌԱՎԱՐՄԱՆ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Հ.Մանանդյան փ.41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«Սպորտի կառավարման կենտրոն» ՓԲԸ կարիքների համար համակարգչային և պատճենահանման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+37495-498-818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marinmur:83@mail.ru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ՍՊՈՐՏԻ ԿԱՌԱՎԱՐՄԱՆ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ՍԿԿ-ԷԱՃԱՊՁԲ-25/03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ՍՊՈՐՏԻ ԿԱՌԱՎԱՐՄԱՆ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ՍՊՈՐՏԻ ԿԱՌԱՎԱՐՄԱՆ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«Սպորտի կառավարման կենտրոն» ՓԲԸ կարիքների համար համակարգչային և պատճենահանման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ՍՊՈՐՏԻ ԿԱՌԱՎԱՐՄԱՆ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«Սպորտի կառավարման կենտրոն» ՓԲԸ կարիքների համար համակարգչային և պատճենահանման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ՍԿԿ-ԷԱՃԱՊՁԲ-25/03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marinmur:83@mail.ru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«Սպորտի կառավարման կենտրոն» ՓԲԸ կարիքների համար համակարգչային և պատճենահանման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ՍԿԿ-ԷԱՃԱՊՁԲ-25/03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ՍՊՈՐՏԻ ԿԱՌԱՎԱՐՄԱՆ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ՍԿԿ-ԷԱՃԱՊՁԲ-25/03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ՍԿԿ-ԷԱՃԱՊՁԲ-25/03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«ՍԿԿ-ԷԱՃԱՊՁԲ-25/03»*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«ՍԿԿ-ԷԱՃԱՊՁԲ-25/03»*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i3 առնվազն 13-րդ սերունդ • Համակարգիչ ամբողջը մեկում (մոնոբլոկ) Միջուկների  քանակը առնվազն 6 • Թելերի ընդհանուր քանակը (Total Threads) առնվազն 8 • Քեշ առնվազն 10ՄԲ • Առավելագույն տուրբո հաճախականությունը առնվազն 4,50 ԳՀց • Պրոցեսորի բազային հզորությունը առնվազն 15Վտ • Առավելագույն տուրբո հզորությունը առնվազն 55Վտ Օպերատիվ հիշողություն  •  նվազագույնը 8ԳԲ DDR4 - 3200ՄՀզ (SODIMM) Կուտակիչ և կոշտ սկավառակ • Կուտակիչ նվազագույնը – 512ԳԲ SSD M.2 2280 PCIe Gen4• Ներկառուցված (Integrated) Համացանցին միացման հնարավորություն • Wi-Fi անլար միակցում - Wi-Fi 6 802.11AX (2 x 2) + BT5.3, • Էկրանի անկյունագիծ – առնվազն 23.8 դյույմ FHD (1920 x 1080) IPS, 250 nits, 99% sRGB, եռակողմ միկրո եզր,  Ստեղնաշար մկնիկ • Ստեղնաշար – Այո  • Մկնիկ – Այո • Ստեղնաշարը և մկնիկը պետք  է  արտադված լինեն նույն արտադրողի կողմից և ներառված լինի տուփի մեջ Հետևի միացման բնիկներ․ • Առնվազն 2x USB 2.0 • Առնվազն 2x USB 3.2 Gen 1 • Առնվազն 1x USB 3.2 Type-C • Առնվազն 1x HDMI Out Port • Ականջակալների / խոսափողի համակցում • Առնվազն 1x Gigabit Ethernet (RJ-45)   • Առնվազն 1x power connector • Էլեկտրամատակարարում – առնվազն 90Watt • Ներկառուցված բարձրախոս՝ Տեսախցիկ առնվազն 1080 FullHD Webcam • Կրկնակի խոսափող - Այո •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արտադրված է Հայաստանի Հանրապետությունն ընդգրկող տարածաշրջանում սպառման և սպասարկման համար։   • Ապրանքը  պետք է լինի  նոր, չօգտագործված, գործարանային փաթեթավորմամբ:
Տեխնիկական բնութագրերում որևէ ապրանքային նշանի, ֆիրմային անվանմանը կամ մոդելին հղումներ հանդիպելու դեպքում վերջինից հետո կարդալ «կամ համարժեք» բառերը: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i5 առնվազն 13-րդ սերունդ • Համակարգիչ ամբողջը մեկում (մոնոբլոկ) Միջուկների • քանակը առնվազն 10 • Թելերի ընդհանուր քանակը (Total Threads) առնվազն 12 • Քեշ առնվազն 12ՄԲ • Առավելագույն տուրբո հաճախականությունը առնվազն 4,60 ԳՀց • Պրոցեսորի բազային հզորությունը առնվազն 15Վտ • Առավելագույն տուրբո հզորությունը առնվազն 55Վտ Օպերատիվ հիշողություն  •  նվազագույնը 8ԳԲ DDR4 - 3200ՄՀզ (SODIMM) Կուտակիչ և կոշտ սկավառակ • Կուտակիչ նվազագույնը – 512ԳԲ SSD M.2 2280 PCIe Gen4• Ներկառուցված (Integrated) Համացանցին միացման հնարավորություն • Wi-Fi անլար միակցում - Wi-Fi 6 802.11AX (2 x 2) + BT5.3, • Էկրանի անկյունագիծ – առնվազն 23.8 դյույմ FHD (1920 x 1080) IPS, 250 nits, 99% sRGB, եռակողմ միկրո եզր,  Ստեղնաշար մկնիկ • Ստեղնաշար – Այո  • Մկնիկ – Այո • Ստեղնաշարը և մկնիկը պետք  է  արտադված լինեն նույն արտադրողի կողմից և ներառված լինի տուփի մեջ Հետևի միացման բնիկներ․ • Առնվազն 2x USB 2.0 • Առնվազն 2x USB 3.2 Gen 1 • Առնվազն 1x USB 3.2 Type-C • Առնվազն 1x HDMI Out Port • Ականջակալների / խոսափողի համակցում • Առնվազն 1x Gigabit Ethernet (RJ-45)   • Առնվազն 1x power connector • Էլեկտրամատակարարում – առնվազն 90Watt • Ներկառուցված բարձրախոս՝ Տեսախցիկ առնվազն 1080 FullHD Webcam • Կրկնակի խոսափող - Այո •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արտադրված է Հայաստանի Հանրապետությունն ընդգրկող տարածաշրջանում սպառման և սպասարկման համար։ • Ապրանքը  պետք է լինի  նոր, չօգտագործված, գործարանային փաթեթավորմամբ:
Տեխնիկական բնութագրերում որևէ ապրանքային նշանի, ֆիրմային անվանմանը կամ մոդելին հղումներ հանդիպելու դեպքում վերջինից հետո կարդալ «կամ համարժեք» բառերը: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ցանցային:  • Սև և սպիտակ լազերային բազմաֆունկցիոնալ սարք:
 Հիմանկան գործառույթներ • Տպել, սկանավորել և պատճենել Տպագրման առանձնահատկությունները Տպման արագություն • Միակողմանի՝ նվազագույնը մինչև 40 ppm (A4) •Նվազագույնը մինչև 65,4 ppm (A5-Landscape) • Երկողմանի՝ նվազագույնը մինչև 33,6 ipm (A4) Տպագրության մեթոդ • Մոնոխրոմ լազերային տպագրություն Տպման թույտվությունը • Առնվազն մինչև 1200 x 1200 dpi Տաքացման ժամանակը • Մոտ. Միացումից առնվանզ 14 վայրկյան կամ ավելի քիչ Առաջին էջի դուրս գալու ժամանակը • Մոտ. Առնվազն 5,0 վրկ. կամ պակաս Տպիչի լեզուներ առնվազն • UFRII, PCL 5e2, PCL6, Adobe® PostScript 3 Տառատեսակներ առնվազն • 45 PCL տառատեսակներ • 136 PostScript տառատեսակներ Տպման լուսանցքները առնվազն • 5 մմ յուրաքանչյուր վերևից և ներքևից, ձախից և աջից • 10 մմ վերևից և ներքևից, ձախից և աջից («Ծրար») Տոներային խնայողության ռեժիմ • Այո Ընդլայնված տպագրության առանձնահատկություններ • Կոդավորված անվտանգ տպագրություն • Ապահով տպագրություն • Տպել USB հիշողությունից (JPEG/TIFF/PDF) • Տպել Cloud-ից (Dropbox, GoogleDrive, OneDrive) (PDF/JPEG) • iOS և Android հավելվածներով Պատճենահանման առանձնահատկությունները Պատճենման արագություն • Միակողմանի (A4): մինչև նվազագույնը 40 ppm • Երկողմանի (A4)՝ նվազագույնը մինչև 33,6 ipm Առաջին պատճենահանման ժամանակը • Առնվազն 6,1 վայրկյան կամ ավելի քիչ Պատճենման թույտվությունը • Մինչև 600 x 600 dpi Պատճենման ռեժիմներ • Տեքստ, տեքստ/լուսանկար (կանխադրված), տեքստ/լուսանկար (բարձր որակ), լուսանկար Երկկողմանի պատճենում • 2-ից 2-կողմ (Ավտոմատ) Բազմաթիվ պատճեններ • Առնվազն մինչև 999 օրինակ Կրճատում / Խոշորացում • 25 - 400% 1% աճով Այլ առանձնահատկություններ • Շրջանակի ջնջում, համադրում, 2-ը 1-ի վրա, 4-ը 1-ի վրա, նույնականացման քարտի պատճենում, պատճենել կրկնօրինակը Սկանավորման առանձնահատկությունները Ստանդարտ տեսակը • Գույն Սկանի թողունակությունը • Օպտիկական՝ նվազագույնը մինչև 600 x 600 dpi • Ընդլայնված՝ նվազագույնը մինչև 9600 x 9600 dpi Սկանավորման արագություն •  • Առնվանզ 24 բիթ/24 բիթ (մուտք/ելք) Մոխրագույն մասշտաբներ • 256 մակարդակ Համատեղելիություն • TWAIN, WIA, ICA Սկանավորման առավելագույն լայնությունը • Առնվազն 216 մմ Սկանավորել էլ փոստի վրա • TIFF/JPEG/PDF/Կոմպակտ PDF/Փնտրելի PDF/Կոդավորված PDF4/PDF (Թվային ստորագրություն) Սկանավորել համակարգչի վրա • TIFF/JPEG/PDF/Կոմպակտ PDF/Փնտրելի PDF/Կոդավորված PDF4/PDF (Թվային ստորագրություն) Սկանավորեք USB հիշողության բանալի վրա • TIFF/JPEG/PDF/Կոմպակտ PDF/Փնտրելի PDF/Կոդավորված PDF4/PDF (Թվային ստորագրություն) Սկանավորել դեպի FTP • TIFF/JPEG/PDF/Կոմպակտ PDF/Փնտրելի PDF/Կոդավորված PDF4/PDF (Թվային ստորագրություն) Սկանավորել ամպի վրա • TIFF/JPEG/PDF/PNG iFAX • ITU-T.37 Մեդիա մշակում Թղթի մուտքագրում (Ստանդարտ) • Առնվազն 250 թերթ կասետ • Առնվազն 100 թերթանոց բազմաֆունկցիոնալ սկուտեղ • Առնվազն 50 թերթ ADF Թղթի մուտքագրում (տարբերակ) • Առնվազն 550 թերթ կասետ Մեդիա չափսեր ADF • A4, A5, A6, B5, Legal, Letter, Statement, Կարգավորելի չափը: Մին. 48 x 85.0 մմ Max 216 x 355.6 մմ Երկկողմանի տպագրություն • A4, Legal, Letter, OFFICIO, B-OFFICIO, M-OFFICIO, GLGL, Foolscap Կարգավորելի չափը - Մին. 210 x 279,4 մմ Մաքս. 216,0 x 355,6 մմ 60-ից 120 գ/մ² Ինտերֆեյս և ծրագրային ապահովում Ինտերֆեյսի տեսակը • USB 2.0 բարձր արագությամբ, 10BASE-T/100BASE-TX/1000Base-T, անլար 802.11b/g/n,անլար ուղիղ միացում • Տպել:TCP/IP (LPD/Port9100/IPP/IPPS/WSD) • Սկանավորում՝   Push Scan՝ ֆայլ՝ FTP (TCP/IP), SMB3.0 (TCP/IP) • Էլփոստ/I-Ֆաքս՝ SMTP (ուղարկել), POP3 (ստացում) • Քաշել սկան՝ TCP/IP • Կառավարում: SNMPv1, SNMPv3 (IPv4, IPv6) • Անվտանգություն: TLS1.3, IPSec, IP հասցեի զտում, IEEE802.1X, SNMPv3, SSL (HTTPS, IPPS) Անվտանգություն (անլար) • Ենթակառուցվածքի ռեժիմ. WEP (64/128 բիթ), WPA-PSK(TKIP/AES), WPA2-PSK(TKIP/AES), WPA-EAP(AES), WPA2-EAP(AES) • Մուտքի կետի ռեժիմ.WPA2-PSK (AES) Ծրագրային ապահովման և տպիչների կառավարում • Հեռավոր օգտագործողի ինտերֆեյս (RUI) • Բաժնի ID կառավարում • Տոների կարգավիճակի գործիք Ընդհանուր առանձնահատկություններ Առաջարկվող ամսական տպման ծավալը • Ամսական առնվազն 750 - 4000 էջ • Մաքս. առնվազն 80000 էջ 5 ամսում Պրոցեսորի արագություն • Առնվազն 1200 ՄՀց Հիշողություն • Առնվազն 1 ԳԲ Պահեստավորում • Առնվազն 4 ԳԲ eMMC Կառավարման վահանակ • Առնվազն 12,7 սմ LCD գունավոր սենսորային էկրան Օգտվելու կանոններ • Ջերմաստիճանը՝ 10–30 °C • Հարաբերական խոնավությունը՝ 20-80% (չխտացնող) Էլեկտրամատակարարում • 220-240 Վ (± 10%), 50/60 Հց (± 2 Հց) Էլեկտրաէներգիայի սպառում • Առավելագույն հզորությունը ՝ մոտավորապես առնվազն 1280 Վտ • Ակտիվ տպագրություն ՝ մոտավորապես առնվազն 480 Վտ • Սպասման ռեժիմ ՝ մոտավորապես առնվազն 8 Վտ • Քնի ռեժիմ ՝ մոտավորապես առնվազն 0,9 Վտ Աղմուկի մակարդակը • Աշխատանքային ռեժիմում առնվազն 53 դԲ-ից առնվազն մինչև 68 դԲ • Սպասման ռեժիմ՝ առանց աղմուկի Չափերը և քաշը • Մոտավոր առնվազն քաշը 16-17կգ Սպառվող նյութեր • Քարտրիջ նվազագույն տպման քանակ առնվազն (3000 էջ) Հավելում  Երաշխիքային ապահովում և սպասարկում • Երաշխիքային սպասարկում մեկ տարի  • Պարտադիր պայման՝ ապրանքը և քարթրիջը պետք է լիեն նոր, չօգտագործված, գործարանային փաթեթավորումներով:
Տեխնիկական բնութագրերում որևէ ապրանքային նշանի, ֆիրմային անվանմանը կամ մոդելին հղումներ հանդիպելու դեպքում վերջինից հետո կարդալ «կամ համարժեք» բառերը: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Մանանդյան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Մանանդյան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Մանանդյան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