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2025թ․ կարիքների համար դեղորայքի ձեռքբերում ԷԱՃ-25/11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2025թ․ կարիքների համար դեղորայքի ձեռքբերում ԷԱՃ-25/11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2025թ․ կարիքների համար դեղորայքի ձեռքբերում ԷԱՃ-25/11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2025թ․ կարիքների համար դեղորայքի ձեռքբերում ԷԱՃ-25/11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170մլ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բուսական ծագման դեղ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10,02գ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 հիդրոքլորիդ) 250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նիմեդիպին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3,76գ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10%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լաբետալոլ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հիդրալազին 20մգ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2025.04.04.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ՍՄՍԲԿ-ԷԱՃԱՊՁԲ-25/11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ՍՄՍԲԿ-ԷԱՃԱՊՁԲ-25/11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ՍՄՍԲԿ-ԷԱՃԱՊՁԲ-25/11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ՍԻՍԻԱՆԻ ԲԺՇԿԱԿԱՆ ԿԵՆՏՐՈՆԻ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500մգ/10մլ, 10մլ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մ/մ և ե/մ ներարկման, 10մգ/մլ 1մլ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դ/պատիճ 50մգ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500մգ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170մլ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43,6մգ/մլ+70մգ/մլ, 170մլ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100մգ/գ, 20գ ալյումինե պարկուճ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40մգ/մլ, 2մլ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1մգ/մլ , 5մլ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0,25մգ/մլ, 1մլ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1,82մգ/մլ, 1մլ ամպուլ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2մլ ամպուլ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բուսական ծագման դեղ 70մգ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70մգ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կամ ե/մ ներարկման, 0,5 մգ/մլ, 1մլ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1մլ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5մլ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ակնաքսուք 10մգ/գ 10գ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10մգ/մլ, 10մլ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քթակաթիլներ 0,5մգ/մլ, 10մլ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 և ե/մ ներարկման 10մգ/մլ, 1մլ ամպուլ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տեղային և արտաքին օգտագործման լուծույթի 10.02գ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ներարկման/ներքին ընդունման, 2մգ/0,2մլ, 0.2մլ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 հիդրոքլորիդ) 250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լիոֆիլիզատ կաթիլաներարկման լուծույթի 250 մգ, ապակե սրվակ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նիմեդիպին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30մգ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3,76գ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վանիլային համով 3000մգ, 3,76գ փաթեթիկներ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10%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10%-30մլ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5% 30մլ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օգտագործման լուծույթ 3% 1լ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լաբետալոլ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100մգ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100մկգ/մլ 1մլ
Տես՝ չափաբաժին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հիդրալազին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 20մգ/մլ 
1մլ
Տես՝ չափաբաժին 1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170մլ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բուսական ծագման դեղ 70մգ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 հիդրոքլորիդ) 250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նիմեդիպին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3,76գ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լուծույթ  10%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5%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լաբետալոլ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հիդրալազին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