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5750E5" w14:textId="77777777" w:rsidR="00F76D9F" w:rsidRDefault="00F76D9F" w:rsidP="00F76D9F">
      <w:pPr>
        <w:jc w:val="both"/>
        <w:rPr>
          <w:rFonts w:ascii="GHEA Grapalat" w:hAnsi="GHEA Grapalat" w:cs="Sylfaen"/>
          <w:b/>
          <w:i/>
          <w:sz w:val="16"/>
          <w:szCs w:val="16"/>
          <w:lang w:val="hy-AM"/>
        </w:rPr>
      </w:pPr>
    </w:p>
    <w:p w14:paraId="73C7278C" w14:textId="77777777" w:rsidR="00F76D9F" w:rsidRDefault="00F76D9F" w:rsidP="00F76D9F">
      <w:pPr>
        <w:jc w:val="both"/>
        <w:rPr>
          <w:rFonts w:ascii="GHEA Grapalat" w:hAnsi="GHEA Grapalat" w:cs="Sylfaen"/>
          <w:b/>
          <w:i/>
          <w:sz w:val="16"/>
          <w:szCs w:val="16"/>
          <w:lang w:val="hy-AM"/>
        </w:rPr>
      </w:pPr>
    </w:p>
    <w:p w14:paraId="3A451534" w14:textId="77777777" w:rsidR="00F76D9F" w:rsidRDefault="00F76D9F" w:rsidP="00F76D9F">
      <w:pPr>
        <w:jc w:val="both"/>
        <w:rPr>
          <w:rFonts w:ascii="GHEA Grapalat" w:hAnsi="GHEA Grapalat" w:cs="Sylfaen"/>
          <w:b/>
          <w:i/>
          <w:sz w:val="16"/>
          <w:szCs w:val="16"/>
          <w:lang w:val="hy-AM"/>
        </w:rPr>
      </w:pPr>
    </w:p>
    <w:p w14:paraId="074B42BC" w14:textId="77777777" w:rsidR="00F76D9F" w:rsidRDefault="00F76D9F" w:rsidP="00F76D9F">
      <w:pPr>
        <w:jc w:val="both"/>
        <w:rPr>
          <w:rFonts w:ascii="GHEA Grapalat" w:hAnsi="GHEA Grapalat" w:cs="Sylfaen"/>
          <w:b/>
          <w:i/>
          <w:sz w:val="16"/>
          <w:szCs w:val="16"/>
          <w:lang w:val="hy-AM"/>
        </w:rPr>
      </w:pPr>
    </w:p>
    <w:p w14:paraId="2C885613" w14:textId="77777777" w:rsidR="00F76D9F" w:rsidRDefault="00F76D9F" w:rsidP="00F76D9F">
      <w:pPr>
        <w:jc w:val="both"/>
        <w:rPr>
          <w:rFonts w:ascii="GHEA Grapalat" w:hAnsi="GHEA Grapalat" w:cs="Sylfaen"/>
          <w:b/>
          <w:i/>
          <w:sz w:val="16"/>
          <w:szCs w:val="16"/>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F76D9F" w:rsidRPr="00D72531" w14:paraId="0D62343B" w14:textId="77777777" w:rsidTr="00D4689F">
        <w:trPr>
          <w:trHeight w:val="20"/>
        </w:trPr>
        <w:tc>
          <w:tcPr>
            <w:tcW w:w="10800" w:type="dxa"/>
            <w:gridSpan w:val="4"/>
            <w:shd w:val="clear" w:color="auto" w:fill="auto"/>
            <w:vAlign w:val="center"/>
            <w:hideMark/>
          </w:tcPr>
          <w:p w14:paraId="055AF47E" w14:textId="77777777" w:rsidR="00F76D9F" w:rsidRPr="00D72531" w:rsidRDefault="00F76D9F" w:rsidP="00D4689F">
            <w:pPr>
              <w:jc w:val="center"/>
              <w:rPr>
                <w:rFonts w:ascii="GHEA Grapalat" w:hAnsi="GHEA Grapalat" w:cs="Calibri"/>
                <w:b/>
                <w:bCs/>
                <w:sz w:val="20"/>
                <w:szCs w:val="20"/>
              </w:rPr>
            </w:pPr>
            <w:r w:rsidRPr="00D72531">
              <w:rPr>
                <w:rFonts w:ascii="GHEA Grapalat" w:hAnsi="GHEA Grapalat" w:cs="Calibri"/>
                <w:b/>
                <w:bCs/>
                <w:sz w:val="20"/>
                <w:szCs w:val="20"/>
              </w:rPr>
              <w:t>ՏԵԽՆԻԿԱԿԱՆ-ԱՌԱՋԱԴՐԱՆՔ-</w:t>
            </w:r>
            <w:r>
              <w:rPr>
                <w:rFonts w:ascii="GHEA Grapalat" w:hAnsi="GHEA Grapalat" w:cs="Calibri"/>
                <w:b/>
                <w:bCs/>
                <w:sz w:val="20"/>
                <w:szCs w:val="20"/>
              </w:rPr>
              <w:t>3</w:t>
            </w:r>
          </w:p>
        </w:tc>
      </w:tr>
      <w:tr w:rsidR="00F76D9F" w:rsidRPr="00D72531" w14:paraId="1A155265" w14:textId="77777777" w:rsidTr="00D4689F">
        <w:trPr>
          <w:trHeight w:val="458"/>
        </w:trPr>
        <w:tc>
          <w:tcPr>
            <w:tcW w:w="740" w:type="dxa"/>
            <w:vMerge w:val="restart"/>
            <w:shd w:val="clear" w:color="auto" w:fill="auto"/>
            <w:vAlign w:val="center"/>
            <w:hideMark/>
          </w:tcPr>
          <w:p w14:paraId="0B7A8697" w14:textId="77777777" w:rsidR="00F76D9F" w:rsidRPr="00D72531" w:rsidRDefault="00F76D9F" w:rsidP="00D4689F">
            <w:pPr>
              <w:jc w:val="center"/>
              <w:rPr>
                <w:rFonts w:ascii="GHEA Grapalat" w:hAnsi="GHEA Grapalat" w:cs="Calibri"/>
                <w:b/>
                <w:bCs/>
                <w:sz w:val="16"/>
                <w:szCs w:val="16"/>
              </w:rPr>
            </w:pPr>
            <w:r w:rsidRPr="00D72531">
              <w:rPr>
                <w:rFonts w:ascii="GHEA Grapalat" w:hAnsi="GHEA Grapalat" w:cs="Calibri"/>
                <w:b/>
                <w:bCs/>
                <w:sz w:val="16"/>
                <w:szCs w:val="16"/>
              </w:rPr>
              <w:t>N/N</w:t>
            </w:r>
          </w:p>
        </w:tc>
        <w:tc>
          <w:tcPr>
            <w:tcW w:w="8350" w:type="dxa"/>
            <w:vMerge w:val="restart"/>
            <w:shd w:val="clear" w:color="auto" w:fill="auto"/>
            <w:vAlign w:val="center"/>
            <w:hideMark/>
          </w:tcPr>
          <w:p w14:paraId="768A0972" w14:textId="77777777" w:rsidR="00F76D9F" w:rsidRPr="00D72531" w:rsidRDefault="00F76D9F" w:rsidP="00D4689F">
            <w:pPr>
              <w:jc w:val="center"/>
              <w:rPr>
                <w:rFonts w:ascii="GHEA Grapalat" w:hAnsi="GHEA Grapalat" w:cs="Calibri"/>
                <w:b/>
                <w:bCs/>
                <w:sz w:val="16"/>
                <w:szCs w:val="16"/>
              </w:rPr>
            </w:pPr>
            <w:proofErr w:type="spellStart"/>
            <w:r w:rsidRPr="00D72531">
              <w:rPr>
                <w:rFonts w:ascii="GHEA Grapalat" w:hAnsi="GHEA Grapalat" w:cs="Arial"/>
                <w:b/>
                <w:bCs/>
                <w:sz w:val="16"/>
                <w:szCs w:val="16"/>
              </w:rPr>
              <w:t>անվանումը</w:t>
            </w:r>
            <w:proofErr w:type="spellEnd"/>
            <w:r w:rsidRPr="00D72531">
              <w:rPr>
                <w:rFonts w:ascii="GHEA Grapalat" w:hAnsi="GHEA Grapalat" w:cs="Arial"/>
                <w:b/>
                <w:bCs/>
                <w:sz w:val="16"/>
                <w:szCs w:val="16"/>
              </w:rPr>
              <w:t>/</w:t>
            </w:r>
            <w:proofErr w:type="spellStart"/>
            <w:r w:rsidRPr="00D72531">
              <w:rPr>
                <w:rFonts w:ascii="GHEA Grapalat" w:hAnsi="GHEA Grapalat" w:cs="Arial"/>
                <w:b/>
                <w:bCs/>
                <w:sz w:val="16"/>
                <w:szCs w:val="16"/>
              </w:rPr>
              <w:t>տեխնիկական</w:t>
            </w:r>
            <w:proofErr w:type="spellEnd"/>
            <w:r w:rsidRPr="00D72531">
              <w:rPr>
                <w:rFonts w:ascii="GHEA Grapalat" w:hAnsi="GHEA Grapalat" w:cs="Arial"/>
                <w:b/>
                <w:bCs/>
                <w:sz w:val="16"/>
                <w:szCs w:val="16"/>
              </w:rPr>
              <w:t xml:space="preserve"> </w:t>
            </w:r>
            <w:proofErr w:type="spellStart"/>
            <w:r w:rsidRPr="00D72531">
              <w:rPr>
                <w:rFonts w:ascii="GHEA Grapalat" w:hAnsi="GHEA Grapalat" w:cs="Arial"/>
                <w:b/>
                <w:bCs/>
                <w:sz w:val="16"/>
                <w:szCs w:val="16"/>
              </w:rPr>
              <w:t>բնութագիրը</w:t>
            </w:r>
            <w:proofErr w:type="spellEnd"/>
          </w:p>
        </w:tc>
        <w:tc>
          <w:tcPr>
            <w:tcW w:w="810" w:type="dxa"/>
            <w:vMerge w:val="restart"/>
            <w:shd w:val="clear" w:color="auto" w:fill="auto"/>
            <w:vAlign w:val="center"/>
            <w:hideMark/>
          </w:tcPr>
          <w:p w14:paraId="28995C44" w14:textId="77777777" w:rsidR="00F76D9F" w:rsidRPr="00D72531" w:rsidRDefault="00F76D9F" w:rsidP="00D4689F">
            <w:pPr>
              <w:jc w:val="center"/>
              <w:rPr>
                <w:rFonts w:ascii="GHEA Grapalat" w:hAnsi="GHEA Grapalat" w:cs="Arial"/>
                <w:b/>
                <w:bCs/>
                <w:sz w:val="16"/>
                <w:szCs w:val="16"/>
              </w:rPr>
            </w:pPr>
            <w:proofErr w:type="spellStart"/>
            <w:r w:rsidRPr="00D72531">
              <w:rPr>
                <w:rFonts w:ascii="GHEA Grapalat" w:hAnsi="GHEA Grapalat" w:cs="Arial"/>
                <w:b/>
                <w:bCs/>
                <w:sz w:val="16"/>
                <w:szCs w:val="16"/>
              </w:rPr>
              <w:t>չափման</w:t>
            </w:r>
            <w:proofErr w:type="spellEnd"/>
            <w:r w:rsidRPr="00D72531">
              <w:rPr>
                <w:rFonts w:ascii="GHEA Grapalat" w:hAnsi="GHEA Grapalat" w:cs="Arial"/>
                <w:b/>
                <w:bCs/>
                <w:sz w:val="16"/>
                <w:szCs w:val="16"/>
              </w:rPr>
              <w:t xml:space="preserve"> </w:t>
            </w:r>
            <w:proofErr w:type="spellStart"/>
            <w:r w:rsidRPr="00D72531">
              <w:rPr>
                <w:rFonts w:ascii="GHEA Grapalat" w:hAnsi="GHEA Grapalat" w:cs="Arial"/>
                <w:b/>
                <w:bCs/>
                <w:sz w:val="16"/>
                <w:szCs w:val="16"/>
              </w:rPr>
              <w:t>միավորը</w:t>
            </w:r>
            <w:proofErr w:type="spellEnd"/>
          </w:p>
        </w:tc>
        <w:tc>
          <w:tcPr>
            <w:tcW w:w="900" w:type="dxa"/>
            <w:vMerge w:val="restart"/>
            <w:shd w:val="clear" w:color="auto" w:fill="auto"/>
            <w:vAlign w:val="center"/>
            <w:hideMark/>
          </w:tcPr>
          <w:p w14:paraId="1E756E4D" w14:textId="77777777" w:rsidR="00F76D9F" w:rsidRPr="00D72531" w:rsidRDefault="00F76D9F" w:rsidP="00D4689F">
            <w:pPr>
              <w:jc w:val="center"/>
              <w:rPr>
                <w:rFonts w:ascii="GHEA Grapalat" w:hAnsi="GHEA Grapalat"/>
                <w:b/>
                <w:sz w:val="16"/>
                <w:szCs w:val="16"/>
              </w:rPr>
            </w:pPr>
            <w:proofErr w:type="spellStart"/>
            <w:r w:rsidRPr="00D72531">
              <w:rPr>
                <w:rFonts w:ascii="GHEA Grapalat" w:hAnsi="GHEA Grapalat"/>
                <w:b/>
                <w:sz w:val="16"/>
                <w:szCs w:val="16"/>
              </w:rPr>
              <w:t>քանակը</w:t>
            </w:r>
            <w:proofErr w:type="spellEnd"/>
          </w:p>
        </w:tc>
      </w:tr>
      <w:tr w:rsidR="00F76D9F" w:rsidRPr="00D72531" w14:paraId="0CE90656" w14:textId="77777777" w:rsidTr="00D4689F">
        <w:trPr>
          <w:trHeight w:val="458"/>
        </w:trPr>
        <w:tc>
          <w:tcPr>
            <w:tcW w:w="740" w:type="dxa"/>
            <w:vMerge/>
            <w:vAlign w:val="center"/>
            <w:hideMark/>
          </w:tcPr>
          <w:p w14:paraId="3F06BF0A" w14:textId="77777777" w:rsidR="00F76D9F" w:rsidRPr="00D72531" w:rsidRDefault="00F76D9F" w:rsidP="00D4689F">
            <w:pPr>
              <w:rPr>
                <w:rFonts w:ascii="GHEA Grapalat" w:hAnsi="GHEA Grapalat" w:cs="Calibri"/>
                <w:b/>
                <w:bCs/>
                <w:sz w:val="20"/>
                <w:szCs w:val="20"/>
              </w:rPr>
            </w:pPr>
          </w:p>
        </w:tc>
        <w:tc>
          <w:tcPr>
            <w:tcW w:w="8350" w:type="dxa"/>
            <w:vMerge/>
            <w:vAlign w:val="center"/>
            <w:hideMark/>
          </w:tcPr>
          <w:p w14:paraId="00DBAE04" w14:textId="77777777" w:rsidR="00F76D9F" w:rsidRPr="00D72531" w:rsidRDefault="00F76D9F" w:rsidP="00D4689F">
            <w:pPr>
              <w:rPr>
                <w:rFonts w:ascii="GHEA Grapalat" w:hAnsi="GHEA Grapalat" w:cs="Calibri"/>
                <w:b/>
                <w:bCs/>
                <w:sz w:val="20"/>
                <w:szCs w:val="20"/>
              </w:rPr>
            </w:pPr>
          </w:p>
        </w:tc>
        <w:tc>
          <w:tcPr>
            <w:tcW w:w="810" w:type="dxa"/>
            <w:vMerge/>
            <w:shd w:val="clear" w:color="auto" w:fill="auto"/>
            <w:vAlign w:val="center"/>
            <w:hideMark/>
          </w:tcPr>
          <w:p w14:paraId="06AF7898" w14:textId="77777777" w:rsidR="00F76D9F" w:rsidRPr="00D72531" w:rsidRDefault="00F76D9F" w:rsidP="00D4689F">
            <w:pPr>
              <w:rPr>
                <w:rFonts w:ascii="GHEA Grapalat" w:hAnsi="GHEA Grapalat" w:cs="Calibri"/>
                <w:b/>
                <w:bCs/>
                <w:sz w:val="20"/>
                <w:szCs w:val="20"/>
              </w:rPr>
            </w:pPr>
          </w:p>
        </w:tc>
        <w:tc>
          <w:tcPr>
            <w:tcW w:w="900" w:type="dxa"/>
            <w:vMerge/>
            <w:vAlign w:val="center"/>
            <w:hideMark/>
          </w:tcPr>
          <w:p w14:paraId="14B207FC" w14:textId="77777777" w:rsidR="00F76D9F" w:rsidRPr="00D72531" w:rsidRDefault="00F76D9F" w:rsidP="00D4689F">
            <w:pPr>
              <w:rPr>
                <w:rFonts w:ascii="GHEA Grapalat" w:hAnsi="GHEA Grapalat" w:cs="Calibri"/>
                <w:b/>
                <w:bCs/>
                <w:sz w:val="20"/>
                <w:szCs w:val="20"/>
              </w:rPr>
            </w:pPr>
          </w:p>
        </w:tc>
      </w:tr>
      <w:tr w:rsidR="00F76D9F" w:rsidRPr="00D72531" w14:paraId="4EBE78A0" w14:textId="77777777" w:rsidTr="00D4689F">
        <w:trPr>
          <w:trHeight w:val="476"/>
        </w:trPr>
        <w:tc>
          <w:tcPr>
            <w:tcW w:w="740" w:type="dxa"/>
            <w:vMerge/>
            <w:vAlign w:val="center"/>
            <w:hideMark/>
          </w:tcPr>
          <w:p w14:paraId="62A4BA6A" w14:textId="77777777" w:rsidR="00F76D9F" w:rsidRPr="00D72531" w:rsidRDefault="00F76D9F" w:rsidP="00D4689F">
            <w:pPr>
              <w:rPr>
                <w:rFonts w:ascii="GHEA Grapalat" w:hAnsi="GHEA Grapalat" w:cs="Calibri"/>
                <w:b/>
                <w:bCs/>
                <w:sz w:val="20"/>
                <w:szCs w:val="20"/>
              </w:rPr>
            </w:pPr>
          </w:p>
        </w:tc>
        <w:tc>
          <w:tcPr>
            <w:tcW w:w="8350" w:type="dxa"/>
            <w:vMerge/>
            <w:vAlign w:val="center"/>
            <w:hideMark/>
          </w:tcPr>
          <w:p w14:paraId="64905A4C" w14:textId="77777777" w:rsidR="00F76D9F" w:rsidRPr="00D72531" w:rsidRDefault="00F76D9F" w:rsidP="00D4689F">
            <w:pPr>
              <w:rPr>
                <w:rFonts w:ascii="GHEA Grapalat" w:hAnsi="GHEA Grapalat" w:cs="Calibri"/>
                <w:b/>
                <w:bCs/>
                <w:sz w:val="20"/>
                <w:szCs w:val="20"/>
              </w:rPr>
            </w:pPr>
          </w:p>
        </w:tc>
        <w:tc>
          <w:tcPr>
            <w:tcW w:w="810" w:type="dxa"/>
            <w:vMerge/>
            <w:shd w:val="clear" w:color="auto" w:fill="auto"/>
            <w:vAlign w:val="center"/>
            <w:hideMark/>
          </w:tcPr>
          <w:p w14:paraId="10E4F96B" w14:textId="77777777" w:rsidR="00F76D9F" w:rsidRPr="00D72531" w:rsidRDefault="00F76D9F" w:rsidP="00D4689F">
            <w:pPr>
              <w:rPr>
                <w:rFonts w:ascii="GHEA Grapalat" w:hAnsi="GHEA Grapalat" w:cs="Calibri"/>
                <w:b/>
                <w:bCs/>
                <w:sz w:val="20"/>
                <w:szCs w:val="20"/>
              </w:rPr>
            </w:pPr>
          </w:p>
        </w:tc>
        <w:tc>
          <w:tcPr>
            <w:tcW w:w="900" w:type="dxa"/>
            <w:vMerge/>
            <w:vAlign w:val="center"/>
            <w:hideMark/>
          </w:tcPr>
          <w:p w14:paraId="3B412F40" w14:textId="77777777" w:rsidR="00F76D9F" w:rsidRPr="00D72531" w:rsidRDefault="00F76D9F" w:rsidP="00D4689F">
            <w:pPr>
              <w:rPr>
                <w:rFonts w:ascii="GHEA Grapalat" w:hAnsi="GHEA Grapalat" w:cs="Calibri"/>
                <w:b/>
                <w:bCs/>
                <w:sz w:val="20"/>
                <w:szCs w:val="20"/>
              </w:rPr>
            </w:pPr>
          </w:p>
        </w:tc>
      </w:tr>
      <w:tr w:rsidR="00F76D9F" w:rsidRPr="00D72531" w14:paraId="0641259E" w14:textId="77777777" w:rsidTr="00D4689F">
        <w:trPr>
          <w:trHeight w:val="20"/>
        </w:trPr>
        <w:tc>
          <w:tcPr>
            <w:tcW w:w="740" w:type="dxa"/>
            <w:shd w:val="clear" w:color="auto" w:fill="auto"/>
            <w:vAlign w:val="center"/>
            <w:hideMark/>
          </w:tcPr>
          <w:p w14:paraId="7C266BD0" w14:textId="77777777" w:rsidR="00F76D9F" w:rsidRPr="00D72531" w:rsidRDefault="00F76D9F" w:rsidP="00D4689F">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350" w:type="dxa"/>
            <w:shd w:val="clear" w:color="auto" w:fill="auto"/>
            <w:vAlign w:val="center"/>
            <w:hideMark/>
          </w:tcPr>
          <w:p w14:paraId="6902F4A9" w14:textId="77777777" w:rsidR="00F76D9F" w:rsidRPr="00D72531" w:rsidRDefault="00F76D9F" w:rsidP="00D4689F">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810" w:type="dxa"/>
            <w:shd w:val="clear" w:color="auto" w:fill="auto"/>
            <w:vAlign w:val="center"/>
            <w:hideMark/>
          </w:tcPr>
          <w:p w14:paraId="3170D907" w14:textId="77777777" w:rsidR="00F76D9F" w:rsidRPr="00D72531" w:rsidRDefault="00F76D9F" w:rsidP="00D4689F">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shd w:val="clear" w:color="auto" w:fill="auto"/>
            <w:vAlign w:val="center"/>
            <w:hideMark/>
          </w:tcPr>
          <w:p w14:paraId="5142AF05" w14:textId="77777777" w:rsidR="00F76D9F" w:rsidRPr="00D72531" w:rsidRDefault="00F76D9F" w:rsidP="00D4689F">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F76D9F" w:rsidRPr="00D72531" w14:paraId="7875C30E" w14:textId="77777777" w:rsidTr="00D4689F">
        <w:trPr>
          <w:trHeight w:val="20"/>
        </w:trPr>
        <w:tc>
          <w:tcPr>
            <w:tcW w:w="10800" w:type="dxa"/>
            <w:gridSpan w:val="4"/>
            <w:shd w:val="clear" w:color="auto" w:fill="auto"/>
            <w:vAlign w:val="center"/>
          </w:tcPr>
          <w:p w14:paraId="0C4CC6DD"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Calibri"/>
                <w:b/>
                <w:bCs/>
                <w:sz w:val="20"/>
                <w:szCs w:val="20"/>
                <w:lang w:eastAsia="ru-RU"/>
              </w:rPr>
              <w:t>1</w:t>
            </w:r>
            <w:r w:rsidRPr="00D72531">
              <w:rPr>
                <w:rFonts w:ascii="GHEA Grapalat" w:hAnsi="GHEA Grapalat" w:cs="Calibri"/>
                <w:b/>
                <w:bCs/>
                <w:sz w:val="20"/>
                <w:szCs w:val="20"/>
                <w:lang w:val="x-none" w:eastAsia="ru-RU"/>
              </w:rPr>
              <w:t xml:space="preserve">. </w:t>
            </w:r>
            <w:r w:rsidRPr="00D72531">
              <w:rPr>
                <w:rFonts w:ascii="GHEA Grapalat" w:hAnsi="GHEA Grapalat" w:cs="Calibri"/>
                <w:b/>
                <w:bCs/>
                <w:sz w:val="20"/>
                <w:szCs w:val="20"/>
                <w:lang w:eastAsia="ru-RU"/>
              </w:rPr>
              <w:t>ԲՈՒԺԿԵՏ</w:t>
            </w:r>
          </w:p>
        </w:tc>
      </w:tr>
      <w:tr w:rsidR="00F76D9F" w:rsidRPr="00D72531" w14:paraId="2CE7D0E6" w14:textId="77777777" w:rsidTr="00D4689F">
        <w:trPr>
          <w:trHeight w:val="20"/>
        </w:trPr>
        <w:tc>
          <w:tcPr>
            <w:tcW w:w="740" w:type="dxa"/>
            <w:shd w:val="clear" w:color="auto" w:fill="auto"/>
            <w:vAlign w:val="center"/>
          </w:tcPr>
          <w:p w14:paraId="58C8E7D2"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E724752" w14:textId="77777777" w:rsidR="00F76D9F" w:rsidRPr="00D72531" w:rsidRDefault="00F76D9F" w:rsidP="00D4689F">
            <w:pPr>
              <w:jc w:val="both"/>
              <w:rPr>
                <w:rFonts w:ascii="GHEA Grapalat" w:hAnsi="GHEA Grapalat" w:cs="Arial"/>
                <w:sz w:val="16"/>
                <w:szCs w:val="16"/>
              </w:rPr>
            </w:pPr>
            <w:proofErr w:type="spellStart"/>
            <w:r w:rsidRPr="00B64800">
              <w:rPr>
                <w:rFonts w:ascii="GHEA Grapalat" w:hAnsi="GHEA Grapalat" w:cs="Arial"/>
                <w:sz w:val="16"/>
                <w:szCs w:val="16"/>
              </w:rPr>
              <w:t>Սեղան</w:t>
            </w:r>
            <w:proofErr w:type="spellEnd"/>
            <w:r w:rsidRPr="00B64800">
              <w:rPr>
                <w:rFonts w:ascii="GHEA Grapalat" w:hAnsi="GHEA Grapalat" w:cs="Arial"/>
                <w:sz w:val="16"/>
                <w:szCs w:val="16"/>
              </w:rPr>
              <w:t xml:space="preserve"> </w:t>
            </w:r>
            <w:proofErr w:type="spellStart"/>
            <w:r w:rsidRPr="00B64800">
              <w:rPr>
                <w:rFonts w:ascii="GHEA Grapalat" w:hAnsi="GHEA Grapalat" w:cs="Arial"/>
                <w:sz w:val="16"/>
                <w:szCs w:val="16"/>
              </w:rPr>
              <w:t>բժշկական</w:t>
            </w:r>
            <w:proofErr w:type="spellEnd"/>
            <w:r>
              <w:rPr>
                <w:rFonts w:ascii="GHEA Grapalat" w:hAnsi="GHEA Grapalat" w:cs="Arial"/>
                <w:sz w:val="16"/>
                <w:szCs w:val="16"/>
              </w:rPr>
              <w:t xml:space="preserve">` </w:t>
            </w:r>
            <w:proofErr w:type="spellStart"/>
            <w:r w:rsidRPr="00F94CFE">
              <w:rPr>
                <w:rFonts w:ascii="GHEA Grapalat" w:hAnsi="GHEA Grapalat" w:cs="Arial"/>
                <w:sz w:val="16"/>
                <w:szCs w:val="16"/>
              </w:rPr>
              <w:t>չափսերը</w:t>
            </w:r>
            <w:proofErr w:type="spellEnd"/>
            <w:r w:rsidRPr="00F94CFE">
              <w:rPr>
                <w:rFonts w:ascii="GHEA Grapalat" w:hAnsi="GHEA Grapalat" w:cs="Arial"/>
                <w:sz w:val="16"/>
                <w:szCs w:val="16"/>
              </w:rPr>
              <w:t xml:space="preserve">՝ 1200х600х760մմ: </w:t>
            </w:r>
            <w:proofErr w:type="spellStart"/>
            <w:r w:rsidRPr="00F94CFE">
              <w:rPr>
                <w:rFonts w:ascii="GHEA Grapalat" w:hAnsi="GHEA Grapalat" w:cs="Arial"/>
                <w:sz w:val="16"/>
                <w:szCs w:val="16"/>
              </w:rPr>
              <w:t>Սեղանի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կողապատերի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հետնապատի</w:t>
            </w:r>
            <w:proofErr w:type="spellEnd"/>
            <w:r w:rsidRPr="00F94CFE">
              <w:rPr>
                <w:rFonts w:ascii="GHEA Grapalat" w:hAnsi="GHEA Grapalat" w:cs="Arial"/>
                <w:sz w:val="16"/>
                <w:szCs w:val="16"/>
              </w:rPr>
              <w:t xml:space="preserve"> և </w:t>
            </w:r>
            <w:proofErr w:type="spellStart"/>
            <w:proofErr w:type="gramStart"/>
            <w:r w:rsidRPr="00F94CFE">
              <w:rPr>
                <w:rFonts w:ascii="GHEA Grapalat" w:hAnsi="GHEA Grapalat" w:cs="Arial"/>
                <w:sz w:val="16"/>
                <w:szCs w:val="16"/>
              </w:rPr>
              <w:t>գզրոցի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համար</w:t>
            </w:r>
            <w:proofErr w:type="spellEnd"/>
            <w:proofErr w:type="gram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օգտագործվի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լամինացված</w:t>
            </w:r>
            <w:proofErr w:type="spellEnd"/>
            <w:r w:rsidRPr="00F94CFE">
              <w:rPr>
                <w:rFonts w:ascii="GHEA Grapalat" w:hAnsi="GHEA Grapalat" w:cs="Arial"/>
                <w:sz w:val="16"/>
                <w:szCs w:val="16"/>
              </w:rPr>
              <w:t xml:space="preserve"> ՓՏՍ 18մմ </w:t>
            </w:r>
            <w:proofErr w:type="spellStart"/>
            <w:r w:rsidRPr="00F94CFE">
              <w:rPr>
                <w:rFonts w:ascii="GHEA Grapalat" w:hAnsi="GHEA Grapalat" w:cs="Arial"/>
                <w:sz w:val="16"/>
                <w:szCs w:val="16"/>
              </w:rPr>
              <w:t>հաստությամբ</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գույնը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համաձայնեցնել</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պատվիրատուի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հետ</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շրջափակվեն</w:t>
            </w:r>
            <w:proofErr w:type="spellEnd"/>
            <w:r w:rsidRPr="00F94CFE">
              <w:rPr>
                <w:rFonts w:ascii="GHEA Grapalat" w:hAnsi="GHEA Grapalat" w:cs="Arial"/>
                <w:sz w:val="16"/>
                <w:szCs w:val="16"/>
              </w:rPr>
              <w:t xml:space="preserve"> 1-2մմ </w:t>
            </w:r>
            <w:proofErr w:type="spellStart"/>
            <w:r w:rsidRPr="00F94CFE">
              <w:rPr>
                <w:rFonts w:ascii="GHEA Grapalat" w:hAnsi="GHEA Grapalat" w:cs="Arial"/>
                <w:sz w:val="16"/>
                <w:szCs w:val="16"/>
              </w:rPr>
              <w:t>հաստության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պլաստիկե</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եզրաժապավենով</w:t>
            </w:r>
            <w:proofErr w:type="spellEnd"/>
            <w:r w:rsidRPr="00F94CFE">
              <w:rPr>
                <w:rFonts w:ascii="GHEA Grapalat" w:hAnsi="GHEA Grapalat" w:cs="Arial"/>
                <w:sz w:val="16"/>
                <w:szCs w:val="16"/>
              </w:rPr>
              <w:t xml:space="preserve"> (PVC), </w:t>
            </w:r>
            <w:proofErr w:type="spellStart"/>
            <w:r w:rsidRPr="00F94CFE">
              <w:rPr>
                <w:rFonts w:ascii="GHEA Grapalat" w:hAnsi="GHEA Grapalat" w:cs="Arial"/>
                <w:sz w:val="16"/>
                <w:szCs w:val="16"/>
              </w:rPr>
              <w:t>ոչ</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շրջափակվեն</w:t>
            </w:r>
            <w:proofErr w:type="spellEnd"/>
            <w:r w:rsidRPr="00F94CFE">
              <w:rPr>
                <w:rFonts w:ascii="GHEA Grapalat" w:hAnsi="GHEA Grapalat" w:cs="Arial"/>
                <w:sz w:val="16"/>
                <w:szCs w:val="16"/>
              </w:rPr>
              <w:t xml:space="preserve"> 0.4մմ </w:t>
            </w:r>
            <w:proofErr w:type="spellStart"/>
            <w:r w:rsidRPr="00F94CFE">
              <w:rPr>
                <w:rFonts w:ascii="GHEA Grapalat" w:hAnsi="GHEA Grapalat" w:cs="Arial"/>
                <w:sz w:val="16"/>
                <w:szCs w:val="16"/>
              </w:rPr>
              <w:t>հաստության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պլաստիկե</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եզրաժապավենով</w:t>
            </w:r>
            <w:proofErr w:type="spellEnd"/>
            <w:r w:rsidRPr="00F94CFE">
              <w:rPr>
                <w:rFonts w:ascii="GHEA Grapalat" w:hAnsi="GHEA Grapalat" w:cs="Arial"/>
                <w:sz w:val="16"/>
                <w:szCs w:val="16"/>
              </w:rPr>
              <w:t xml:space="preserve"> (PVC): </w:t>
            </w:r>
            <w:proofErr w:type="spellStart"/>
            <w:r w:rsidRPr="00F94CFE">
              <w:rPr>
                <w:rFonts w:ascii="GHEA Grapalat" w:hAnsi="GHEA Grapalat" w:cs="Arial"/>
                <w:sz w:val="16"/>
                <w:szCs w:val="16"/>
              </w:rPr>
              <w:t>Սեղանի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առջևը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փակվում</w:t>
            </w:r>
            <w:proofErr w:type="spellEnd"/>
            <w:r w:rsidRPr="00F94CFE">
              <w:rPr>
                <w:rFonts w:ascii="GHEA Grapalat" w:hAnsi="GHEA Grapalat" w:cs="Arial"/>
                <w:sz w:val="16"/>
                <w:szCs w:val="16"/>
              </w:rPr>
              <w:t xml:space="preserve"> է 18մմ </w:t>
            </w:r>
            <w:proofErr w:type="spellStart"/>
            <w:r w:rsidRPr="00F94CFE">
              <w:rPr>
                <w:rFonts w:ascii="GHEA Grapalat" w:hAnsi="GHEA Grapalat" w:cs="Arial"/>
                <w:sz w:val="16"/>
                <w:szCs w:val="16"/>
              </w:rPr>
              <w:t>հաստությամբ</w:t>
            </w:r>
            <w:proofErr w:type="spellEnd"/>
            <w:r w:rsidRPr="00F94CFE">
              <w:rPr>
                <w:rFonts w:ascii="GHEA Grapalat" w:hAnsi="GHEA Grapalat" w:cs="Arial"/>
                <w:sz w:val="16"/>
                <w:szCs w:val="16"/>
              </w:rPr>
              <w:t xml:space="preserve"> ՓՏՍ-</w:t>
            </w:r>
            <w:proofErr w:type="spellStart"/>
            <w:r w:rsidRPr="00F94CFE">
              <w:rPr>
                <w:rFonts w:ascii="GHEA Grapalat" w:hAnsi="GHEA Grapalat" w:cs="Arial"/>
                <w:sz w:val="16"/>
                <w:szCs w:val="16"/>
              </w:rPr>
              <w:t>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դիմապատը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չափսերն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են</w:t>
            </w:r>
            <w:proofErr w:type="spellEnd"/>
            <w:r w:rsidRPr="00F94CFE">
              <w:rPr>
                <w:rFonts w:ascii="GHEA Grapalat" w:hAnsi="GHEA Grapalat" w:cs="Arial"/>
                <w:sz w:val="16"/>
                <w:szCs w:val="16"/>
              </w:rPr>
              <w:t xml:space="preserve">՝ 1164х450х600մմ, </w:t>
            </w:r>
            <w:proofErr w:type="spellStart"/>
            <w:r w:rsidRPr="00F94CFE">
              <w:rPr>
                <w:rFonts w:ascii="GHEA Grapalat" w:hAnsi="GHEA Grapalat" w:cs="Arial"/>
                <w:sz w:val="16"/>
                <w:szCs w:val="16"/>
              </w:rPr>
              <w:t>որը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տեղադրվում</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սեղանի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տակից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հավասար</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ամրանում</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տակից</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կողապատերի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ներսի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մասին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Կողապատերի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լայնությունը</w:t>
            </w:r>
            <w:proofErr w:type="spellEnd"/>
            <w:r w:rsidRPr="00F94CFE">
              <w:rPr>
                <w:rFonts w:ascii="GHEA Grapalat" w:hAnsi="GHEA Grapalat" w:cs="Arial"/>
                <w:sz w:val="16"/>
                <w:szCs w:val="16"/>
              </w:rPr>
              <w:t xml:space="preserve">՝ 570մմ: </w:t>
            </w:r>
            <w:proofErr w:type="spellStart"/>
            <w:r w:rsidRPr="00F94CFE">
              <w:rPr>
                <w:rFonts w:ascii="GHEA Grapalat" w:hAnsi="GHEA Grapalat" w:cs="Arial"/>
                <w:sz w:val="16"/>
                <w:szCs w:val="16"/>
              </w:rPr>
              <w:t>Կողապատերի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կշրջափակվեն</w:t>
            </w:r>
            <w:proofErr w:type="spellEnd"/>
            <w:r w:rsidRPr="00F94CFE">
              <w:rPr>
                <w:rFonts w:ascii="GHEA Grapalat" w:hAnsi="GHEA Grapalat" w:cs="Arial"/>
                <w:sz w:val="16"/>
                <w:szCs w:val="16"/>
              </w:rPr>
              <w:t xml:space="preserve"> 0.4-1մմ </w:t>
            </w:r>
            <w:proofErr w:type="spellStart"/>
            <w:r w:rsidRPr="00F94CFE">
              <w:rPr>
                <w:rFonts w:ascii="GHEA Grapalat" w:hAnsi="GHEA Grapalat" w:cs="Arial"/>
                <w:sz w:val="16"/>
                <w:szCs w:val="16"/>
              </w:rPr>
              <w:t>հաստության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պլաստիկե</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եզրաժապավենով</w:t>
            </w:r>
            <w:proofErr w:type="spellEnd"/>
            <w:r w:rsidRPr="00F94CFE">
              <w:rPr>
                <w:rFonts w:ascii="GHEA Grapalat" w:hAnsi="GHEA Grapalat" w:cs="Arial"/>
                <w:sz w:val="16"/>
                <w:szCs w:val="16"/>
              </w:rPr>
              <w:t xml:space="preserve"> (PVC), </w:t>
            </w:r>
            <w:proofErr w:type="spellStart"/>
            <w:r w:rsidRPr="00F94CFE">
              <w:rPr>
                <w:rFonts w:ascii="GHEA Grapalat" w:hAnsi="GHEA Grapalat" w:cs="Arial"/>
                <w:sz w:val="16"/>
                <w:szCs w:val="16"/>
              </w:rPr>
              <w:t>իսկ</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հատակին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հպվող</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հատվածի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վերջնամասերին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պտուտակների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միջոցով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ամրացվի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ոտիկներ</w:t>
            </w:r>
            <w:proofErr w:type="spellEnd"/>
            <w:r w:rsidRPr="00F94CFE">
              <w:rPr>
                <w:rFonts w:ascii="GHEA Grapalat" w:hAnsi="GHEA Grapalat" w:cs="Arial"/>
                <w:sz w:val="16"/>
                <w:szCs w:val="16"/>
              </w:rPr>
              <w:t xml:space="preserve">՝ 5-6մմ </w:t>
            </w:r>
            <w:proofErr w:type="spellStart"/>
            <w:r w:rsidRPr="00F94CFE">
              <w:rPr>
                <w:rFonts w:ascii="GHEA Grapalat" w:hAnsi="GHEA Grapalat" w:cs="Arial"/>
                <w:sz w:val="16"/>
                <w:szCs w:val="16"/>
              </w:rPr>
              <w:t>բարձրությամբ</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Սեղանի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վերևի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աջ</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ձախ</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անկյուններում</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համակարգչային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տեխնիկայի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լարերի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համար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տեղակայվի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միջանցիկ</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անցքեր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տեղակայված</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փակվող</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խցաններով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Սեղանը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կունենա</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առանձին</w:t>
            </w:r>
            <w:proofErr w:type="spellEnd"/>
            <w:r w:rsidRPr="00F94CFE">
              <w:rPr>
                <w:rFonts w:ascii="GHEA Grapalat" w:hAnsi="GHEA Grapalat" w:cs="Arial"/>
                <w:sz w:val="16"/>
                <w:szCs w:val="16"/>
              </w:rPr>
              <w:t xml:space="preserve">, 4 </w:t>
            </w:r>
            <w:proofErr w:type="spellStart"/>
            <w:r w:rsidRPr="00F94CFE">
              <w:rPr>
                <w:rFonts w:ascii="GHEA Grapalat" w:hAnsi="GHEA Grapalat" w:cs="Arial"/>
                <w:sz w:val="16"/>
                <w:szCs w:val="16"/>
              </w:rPr>
              <w:t>անիվի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վրա</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շարժվող</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գզրոց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չափսերը</w:t>
            </w:r>
            <w:proofErr w:type="spellEnd"/>
            <w:r w:rsidRPr="00F94CFE">
              <w:rPr>
                <w:rFonts w:ascii="GHEA Grapalat" w:hAnsi="GHEA Grapalat" w:cs="Arial"/>
                <w:sz w:val="16"/>
                <w:szCs w:val="16"/>
              </w:rPr>
              <w:t xml:space="preserve">՝ 410х460х690մմ, </w:t>
            </w:r>
            <w:proofErr w:type="spellStart"/>
            <w:r w:rsidRPr="00F94CFE">
              <w:rPr>
                <w:rFonts w:ascii="GHEA Grapalat" w:hAnsi="GHEA Grapalat" w:cs="Arial"/>
                <w:sz w:val="16"/>
                <w:szCs w:val="16"/>
              </w:rPr>
              <w:t>երեք</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դարակներով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համապատասխանաբար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չափսերով</w:t>
            </w:r>
            <w:proofErr w:type="spellEnd"/>
            <w:r w:rsidRPr="00F94CFE">
              <w:rPr>
                <w:rFonts w:ascii="GHEA Grapalat" w:hAnsi="GHEA Grapalat" w:cs="Arial"/>
                <w:sz w:val="16"/>
                <w:szCs w:val="16"/>
              </w:rPr>
              <w:t xml:space="preserve">՝ 130-150; 130-150; 250-350մմ, </w:t>
            </w:r>
            <w:proofErr w:type="spellStart"/>
            <w:r w:rsidRPr="00F94CFE">
              <w:rPr>
                <w:rFonts w:ascii="GHEA Grapalat" w:hAnsi="GHEA Grapalat" w:cs="Arial"/>
                <w:sz w:val="16"/>
                <w:szCs w:val="16"/>
              </w:rPr>
              <w:t>հնարավոր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առավելագույն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խորությամբ</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միասնական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փականով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փակվող</w:t>
            </w:r>
            <w:proofErr w:type="spellEnd"/>
            <w:r w:rsidRPr="00F94CFE">
              <w:rPr>
                <w:rFonts w:ascii="GHEA Grapalat" w:hAnsi="GHEA Grapalat" w:cs="Arial"/>
                <w:sz w:val="16"/>
                <w:szCs w:val="16"/>
              </w:rPr>
              <w:t xml:space="preserve">, </w:t>
            </w:r>
            <w:r w:rsidRPr="00F94CFE">
              <w:rPr>
                <w:rFonts w:ascii="Calibri" w:hAnsi="Calibri" w:cs="Calibri"/>
                <w:sz w:val="16"/>
                <w:szCs w:val="16"/>
              </w:rPr>
              <w:t> </w:t>
            </w:r>
            <w:proofErr w:type="spellStart"/>
            <w:r w:rsidRPr="00F94CFE">
              <w:rPr>
                <w:rFonts w:ascii="GHEA Grapalat" w:hAnsi="GHEA Grapalat" w:cs="Arial"/>
                <w:sz w:val="16"/>
                <w:szCs w:val="16"/>
              </w:rPr>
              <w:t>գզրոցի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հետնապատը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նույնպես</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լինի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նույն</w:t>
            </w:r>
            <w:proofErr w:type="spellEnd"/>
            <w:r w:rsidRPr="00F94CFE">
              <w:rPr>
                <w:rFonts w:ascii="GHEA Grapalat" w:hAnsi="GHEA Grapalat" w:cs="Arial"/>
                <w:sz w:val="16"/>
                <w:szCs w:val="16"/>
              </w:rPr>
              <w:t xml:space="preserve"> ՓՏՍ-</w:t>
            </w:r>
            <w:proofErr w:type="spellStart"/>
            <w:r w:rsidRPr="00F94CFE">
              <w:rPr>
                <w:rFonts w:ascii="GHEA Grapalat" w:hAnsi="GHEA Grapalat" w:cs="Arial"/>
                <w:sz w:val="16"/>
                <w:szCs w:val="16"/>
              </w:rPr>
              <w:t>ից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դարակները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բացվում</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փակվում</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փափուկ</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փակվող</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անաղմուկ</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սահնակներով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սալյասկա</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գնդիկավոր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տեսակի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ամերիկանկա</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առնվազն</w:t>
            </w:r>
            <w:proofErr w:type="spellEnd"/>
            <w:r w:rsidRPr="00F94CFE">
              <w:rPr>
                <w:rFonts w:ascii="GHEA Grapalat" w:hAnsi="GHEA Grapalat" w:cs="Arial"/>
                <w:sz w:val="16"/>
                <w:szCs w:val="16"/>
              </w:rPr>
              <w:t xml:space="preserve"> 35մմ </w:t>
            </w:r>
            <w:proofErr w:type="spellStart"/>
            <w:r w:rsidRPr="00F94CFE">
              <w:rPr>
                <w:rFonts w:ascii="GHEA Grapalat" w:hAnsi="GHEA Grapalat" w:cs="Arial"/>
                <w:sz w:val="16"/>
                <w:szCs w:val="16"/>
              </w:rPr>
              <w:t>լայնությամբ</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Սեղանը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կողապատերը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դիմապատը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գզրոցը</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պլաստիկե</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եզրաժապավենները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լինեն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նույն</w:t>
            </w:r>
            <w:proofErr w:type="spellEnd"/>
            <w:r w:rsidRPr="00F94CFE">
              <w:rPr>
                <w:rFonts w:ascii="GHEA Grapalat" w:hAnsi="GHEA Grapalat" w:cs="Arial"/>
                <w:sz w:val="16"/>
                <w:szCs w:val="16"/>
              </w:rPr>
              <w:t xml:space="preserve">՝ ՓՏՍ-ի, </w:t>
            </w:r>
            <w:proofErr w:type="spellStart"/>
            <w:r w:rsidRPr="00F94CFE">
              <w:rPr>
                <w:rFonts w:ascii="GHEA Grapalat" w:hAnsi="GHEA Grapalat" w:cs="Arial"/>
                <w:sz w:val="16"/>
                <w:szCs w:val="16"/>
              </w:rPr>
              <w:t>բնափայտի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երանգներով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ոչ</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շատ</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մուգ</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գույնի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Դարակները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ունենան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օվալաձև</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կամ</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ուղիղ</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մետաղական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բռնակներ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որոնց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երկարությունը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լինի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առնվազն</w:t>
            </w:r>
            <w:proofErr w:type="spellEnd"/>
            <w:r w:rsidRPr="00F94CFE">
              <w:rPr>
                <w:rFonts w:ascii="GHEA Grapalat" w:hAnsi="GHEA Grapalat" w:cs="Arial"/>
                <w:sz w:val="16"/>
                <w:szCs w:val="16"/>
              </w:rPr>
              <w:t xml:space="preserve"> 100մմ: </w:t>
            </w:r>
            <w:proofErr w:type="spellStart"/>
            <w:r w:rsidRPr="00F94CFE">
              <w:rPr>
                <w:rFonts w:ascii="GHEA Grapalat" w:hAnsi="GHEA Grapalat" w:cs="Arial"/>
                <w:sz w:val="16"/>
                <w:szCs w:val="16"/>
              </w:rPr>
              <w:t>Միացումներն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իրականացնել</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երաշխավորված</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թաքնված</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ձգանների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միջոցով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Սեղանի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պտուտակնրով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ամրանան</w:t>
            </w:r>
            <w:proofErr w:type="spellEnd"/>
            <w:r w:rsidRPr="00F94CFE">
              <w:rPr>
                <w:rFonts w:ascii="GHEA Grapalat" w:hAnsi="GHEA Grapalat" w:cs="Arial"/>
                <w:sz w:val="16"/>
                <w:szCs w:val="16"/>
              </w:rPr>
              <w:t xml:space="preserve"> 4 </w:t>
            </w:r>
            <w:proofErr w:type="spellStart"/>
            <w:r w:rsidRPr="00F94CFE">
              <w:rPr>
                <w:rFonts w:ascii="GHEA Grapalat" w:hAnsi="GHEA Grapalat" w:cs="Arial"/>
                <w:sz w:val="16"/>
                <w:szCs w:val="16"/>
              </w:rPr>
              <w:t>պլաստիկե</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բաց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գույնի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խցաններ</w:t>
            </w:r>
            <w:proofErr w:type="spellEnd"/>
            <w:r w:rsidRPr="00F94CFE">
              <w:rPr>
                <w:rFonts w:ascii="GHEA Grapalat" w:hAnsi="GHEA Grapalat" w:cs="Arial"/>
                <w:sz w:val="16"/>
                <w:szCs w:val="16"/>
              </w:rPr>
              <w:t xml:space="preserve">՝ 5-6մմ </w:t>
            </w:r>
            <w:proofErr w:type="spellStart"/>
            <w:r w:rsidRPr="00F94CFE">
              <w:rPr>
                <w:rFonts w:ascii="GHEA Grapalat" w:hAnsi="GHEA Grapalat" w:cs="Arial"/>
                <w:sz w:val="16"/>
                <w:szCs w:val="16"/>
              </w:rPr>
              <w:t>հաստությամբ</w:t>
            </w:r>
            <w:proofErr w:type="spellEnd"/>
            <w:r w:rsidRPr="00F94CFE">
              <w:rPr>
                <w:rFonts w:ascii="GHEA Grapalat" w:hAnsi="GHEA Grapalat" w:cs="Arial"/>
                <w:sz w:val="16"/>
                <w:szCs w:val="16"/>
              </w:rPr>
              <w:t xml:space="preserve">, </w:t>
            </w:r>
            <w:r w:rsidRPr="00F94CFE">
              <w:rPr>
                <w:rFonts w:ascii="Calibri" w:hAnsi="Calibri" w:cs="Calibri"/>
                <w:sz w:val="16"/>
                <w:szCs w:val="16"/>
              </w:rPr>
              <w:t> </w:t>
            </w:r>
            <w:proofErr w:type="spellStart"/>
            <w:r w:rsidRPr="00F94CFE">
              <w:rPr>
                <w:rFonts w:ascii="GHEA Grapalat" w:hAnsi="GHEA Grapalat" w:cs="Arial"/>
                <w:sz w:val="16"/>
                <w:szCs w:val="16"/>
              </w:rPr>
              <w:t>որը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կապահովի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հատակից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առնվազն</w:t>
            </w:r>
            <w:proofErr w:type="spellEnd"/>
            <w:r w:rsidRPr="00F94CFE">
              <w:rPr>
                <w:rFonts w:ascii="GHEA Grapalat" w:hAnsi="GHEA Grapalat" w:cs="Arial"/>
                <w:sz w:val="16"/>
                <w:szCs w:val="16"/>
              </w:rPr>
              <w:t xml:space="preserve"> 4 -6 </w:t>
            </w:r>
            <w:proofErr w:type="spellStart"/>
            <w:r w:rsidRPr="00F94CFE">
              <w:rPr>
                <w:rFonts w:ascii="GHEA Grapalat" w:hAnsi="GHEA Grapalat" w:cs="Arial"/>
                <w:sz w:val="16"/>
                <w:szCs w:val="16"/>
              </w:rPr>
              <w:t>մմ</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բարձրություն</w:t>
            </w:r>
            <w:proofErr w:type="spellEnd"/>
            <w:r w:rsidRPr="00F94CFE">
              <w:rPr>
                <w:rFonts w:ascii="GHEA Grapalat" w:hAnsi="GHEA Grapalat" w:cs="Arial"/>
                <w:sz w:val="16"/>
                <w:szCs w:val="16"/>
              </w:rPr>
              <w:t>:</w:t>
            </w:r>
          </w:p>
        </w:tc>
        <w:tc>
          <w:tcPr>
            <w:tcW w:w="810" w:type="dxa"/>
            <w:shd w:val="clear" w:color="auto" w:fill="auto"/>
            <w:vAlign w:val="center"/>
          </w:tcPr>
          <w:p w14:paraId="7126DB12"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7AAF29E9"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07513CF6" w14:textId="77777777" w:rsidTr="00D4689F">
        <w:trPr>
          <w:trHeight w:val="20"/>
        </w:trPr>
        <w:tc>
          <w:tcPr>
            <w:tcW w:w="740" w:type="dxa"/>
            <w:shd w:val="clear" w:color="auto" w:fill="auto"/>
            <w:vAlign w:val="center"/>
          </w:tcPr>
          <w:p w14:paraId="5445C7C4"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40D9D98" w14:textId="77777777" w:rsidR="00F76D9F" w:rsidRPr="00D72531" w:rsidRDefault="00F76D9F" w:rsidP="00D4689F">
            <w:pPr>
              <w:jc w:val="both"/>
              <w:rPr>
                <w:rFonts w:ascii="GHEA Grapalat" w:hAnsi="GHEA Grapalat" w:cs="Arial"/>
                <w:sz w:val="16"/>
                <w:szCs w:val="16"/>
              </w:rPr>
            </w:pPr>
            <w:proofErr w:type="spellStart"/>
            <w:r w:rsidRPr="00D72531">
              <w:rPr>
                <w:rFonts w:ascii="GHEA Grapalat" w:hAnsi="GHEA Grapalat" w:cs="Arial"/>
                <w:sz w:val="16"/>
                <w:szCs w:val="16"/>
              </w:rPr>
              <w:t>Գործիքային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Կառավարության</w:t>
            </w:r>
            <w:proofErr w:type="spellEnd"/>
            <w:r w:rsidRPr="00D72531">
              <w:rPr>
                <w:rFonts w:ascii="GHEA Grapalat" w:hAnsi="GHEA Grapalat" w:cs="Arial"/>
                <w:sz w:val="16"/>
                <w:szCs w:val="16"/>
              </w:rPr>
              <w:t xml:space="preserve"> 2012 </w:t>
            </w:r>
            <w:proofErr w:type="spellStart"/>
            <w:r w:rsidRPr="00D72531">
              <w:rPr>
                <w:rFonts w:ascii="GHEA Grapalat" w:hAnsi="GHEA Grapalat" w:cs="Arial"/>
                <w:sz w:val="16"/>
                <w:szCs w:val="16"/>
              </w:rPr>
              <w:t>թվականի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սեպտեմբերի</w:t>
            </w:r>
            <w:proofErr w:type="spellEnd"/>
            <w:r w:rsidRPr="00D72531">
              <w:rPr>
                <w:rFonts w:ascii="GHEA Grapalat" w:hAnsi="GHEA Grapalat" w:cs="Arial"/>
                <w:sz w:val="16"/>
                <w:szCs w:val="16"/>
              </w:rPr>
              <w:t xml:space="preserve"> 20-ի N1239-Ն </w:t>
            </w:r>
            <w:proofErr w:type="spellStart"/>
            <w:r w:rsidRPr="00D72531">
              <w:rPr>
                <w:rFonts w:ascii="GHEA Grapalat" w:hAnsi="GHEA Grapalat" w:cs="Arial"/>
                <w:sz w:val="16"/>
                <w:szCs w:val="16"/>
              </w:rPr>
              <w:t>որոշման</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Առողջապահության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նախարարության</w:t>
            </w:r>
            <w:proofErr w:type="spellEnd"/>
            <w:r w:rsidRPr="00D72531">
              <w:rPr>
                <w:rFonts w:ascii="GHEA Grapalat" w:hAnsi="GHEA Grapalat" w:cs="Arial"/>
                <w:sz w:val="16"/>
                <w:szCs w:val="16"/>
              </w:rPr>
              <w:t xml:space="preserve">  N867 </w:t>
            </w:r>
            <w:proofErr w:type="spellStart"/>
            <w:r w:rsidRPr="00D72531">
              <w:rPr>
                <w:rFonts w:ascii="GHEA Grapalat" w:hAnsi="GHEA Grapalat" w:cs="Arial"/>
                <w:sz w:val="16"/>
                <w:szCs w:val="16"/>
              </w:rPr>
              <w:t>հրամանի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պահանջներին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կմախքը</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ամբողջությամբ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պատրաստված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քառանկյուն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խողովակներից</w:t>
            </w:r>
            <w:proofErr w:type="spellEnd"/>
            <w:r w:rsidRPr="00D72531">
              <w:rPr>
                <w:rFonts w:ascii="GHEA Grapalat" w:hAnsi="GHEA Grapalat" w:cs="Arial"/>
                <w:sz w:val="16"/>
                <w:szCs w:val="16"/>
              </w:rPr>
              <w:t xml:space="preserve"> (25x25x2.0)</w:t>
            </w:r>
            <w:proofErr w:type="spellStart"/>
            <w:r w:rsidRPr="00D72531">
              <w:rPr>
                <w:rFonts w:ascii="GHEA Grapalat" w:hAnsi="GHEA Grapalat" w:cs="Arial"/>
                <w:sz w:val="16"/>
                <w:szCs w:val="16"/>
              </w:rPr>
              <w:t>մմ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եղանակով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անկյունների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միացումը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կատարվում</w:t>
            </w:r>
            <w:proofErr w:type="spellEnd"/>
            <w:r w:rsidRPr="00D72531">
              <w:rPr>
                <w:rFonts w:ascii="GHEA Grapalat" w:hAnsi="GHEA Grapalat" w:cs="Arial"/>
                <w:sz w:val="16"/>
                <w:szCs w:val="16"/>
              </w:rPr>
              <w:t xml:space="preserve"> է 450 </w:t>
            </w:r>
            <w:proofErr w:type="spellStart"/>
            <w:r w:rsidRPr="00D72531">
              <w:rPr>
                <w:rFonts w:ascii="GHEA Grapalat" w:hAnsi="GHEA Grapalat" w:cs="Arial"/>
                <w:sz w:val="16"/>
                <w:szCs w:val="16"/>
              </w:rPr>
              <w:t>հատվածքով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արտաքին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առնվազն</w:t>
            </w:r>
            <w:proofErr w:type="spellEnd"/>
            <w:r w:rsidRPr="00D72531">
              <w:rPr>
                <w:rFonts w:ascii="GHEA Grapalat" w:hAnsi="GHEA Grapalat" w:cs="Arial"/>
                <w:sz w:val="16"/>
                <w:szCs w:val="16"/>
              </w:rPr>
              <w:t xml:space="preserve">՝ 710x515x870 </w:t>
            </w:r>
            <w:proofErr w:type="spellStart"/>
            <w:r w:rsidRPr="00D72531">
              <w:rPr>
                <w:rFonts w:ascii="GHEA Grapalat" w:hAnsi="GHEA Grapalat" w:cs="Arial"/>
                <w:sz w:val="16"/>
                <w:szCs w:val="16"/>
              </w:rPr>
              <w:t>մմ</w:t>
            </w:r>
            <w:proofErr w:type="spellEnd"/>
            <w:r w:rsidRPr="00D72531">
              <w:rPr>
                <w:rFonts w:ascii="GHEA Grapalat" w:hAnsi="GHEA Grapalat" w:cs="Arial"/>
                <w:sz w:val="16"/>
                <w:szCs w:val="16"/>
              </w:rPr>
              <w:t>(</w:t>
            </w:r>
            <w:proofErr w:type="spellStart"/>
            <w:r w:rsidRPr="00D72531">
              <w:rPr>
                <w:rFonts w:ascii="GHEA Grapalat" w:hAnsi="GHEA Grapalat" w:cs="Arial"/>
                <w:sz w:val="16"/>
                <w:szCs w:val="16"/>
              </w:rPr>
              <w:t>ԵxԼxԲ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ունի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երկաթյա</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շարահարթակ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գետնից</w:t>
            </w:r>
            <w:proofErr w:type="spellEnd"/>
            <w:r w:rsidRPr="00D72531">
              <w:rPr>
                <w:rFonts w:ascii="GHEA Grapalat" w:hAnsi="GHEA Grapalat" w:cs="Arial"/>
                <w:sz w:val="16"/>
                <w:szCs w:val="16"/>
              </w:rPr>
              <w:t xml:space="preserve"> 500մմ </w:t>
            </w:r>
            <w:proofErr w:type="spellStart"/>
            <w:r w:rsidRPr="00D72531">
              <w:rPr>
                <w:rFonts w:ascii="GHEA Grapalat" w:hAnsi="GHEA Grapalat" w:cs="Arial"/>
                <w:sz w:val="16"/>
                <w:szCs w:val="16"/>
              </w:rPr>
              <w:t>բարձրության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վրա</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Սեղանածածկը</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շարահարթակը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երեսպատված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1.1-1.5մմ </w:t>
            </w:r>
            <w:proofErr w:type="spellStart"/>
            <w:r w:rsidRPr="00D72531">
              <w:rPr>
                <w:rFonts w:ascii="GHEA Grapalat" w:hAnsi="GHEA Grapalat" w:cs="Arial"/>
                <w:sz w:val="16"/>
                <w:szCs w:val="16"/>
              </w:rPr>
              <w:t>հաստությամբ</w:t>
            </w:r>
            <w:proofErr w:type="spellEnd"/>
            <w:r w:rsidRPr="00D72531">
              <w:rPr>
                <w:rFonts w:ascii="GHEA Grapalat" w:hAnsi="GHEA Grapalat" w:cs="Arial"/>
                <w:sz w:val="16"/>
                <w:szCs w:val="16"/>
              </w:rPr>
              <w:t xml:space="preserve">  18/10 </w:t>
            </w:r>
            <w:proofErr w:type="spellStart"/>
            <w:r w:rsidRPr="00D72531">
              <w:rPr>
                <w:rFonts w:ascii="GHEA Grapalat" w:hAnsi="GHEA Grapalat" w:cs="Arial"/>
                <w:sz w:val="16"/>
                <w:szCs w:val="16"/>
              </w:rPr>
              <w:t>չափսի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չժանգոտվող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պողպատից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սեղանածածկի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երեք</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կողմերը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ծալված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դեպի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ներքև</w:t>
            </w:r>
            <w:proofErr w:type="spellEnd"/>
            <w:r w:rsidRPr="00D72531">
              <w:rPr>
                <w:rFonts w:ascii="GHEA Grapalat" w:hAnsi="GHEA Grapalat" w:cs="Arial"/>
                <w:sz w:val="16"/>
                <w:szCs w:val="16"/>
              </w:rPr>
              <w:t xml:space="preserve"> 30մմ, </w:t>
            </w:r>
            <w:proofErr w:type="spellStart"/>
            <w:r w:rsidRPr="00D72531">
              <w:rPr>
                <w:rFonts w:ascii="GHEA Grapalat" w:hAnsi="GHEA Grapalat" w:cs="Arial"/>
                <w:sz w:val="16"/>
                <w:szCs w:val="16"/>
              </w:rPr>
              <w:t>իսկ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կողմը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կլորացված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եզրով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դեպի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w:t>
            </w:r>
            <w:proofErr w:type="spellEnd"/>
            <w:r w:rsidRPr="00D72531">
              <w:rPr>
                <w:rFonts w:ascii="GHEA Grapalat" w:hAnsi="GHEA Grapalat" w:cs="Arial"/>
                <w:sz w:val="16"/>
                <w:szCs w:val="16"/>
              </w:rPr>
              <w:t xml:space="preserve"> 70մմ: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կարանները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մշակված</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ողորկ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միջոցով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ամրացվում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որոնց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եզրերը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խցանված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8մմ </w:t>
            </w:r>
            <w:proofErr w:type="spellStart"/>
            <w:r w:rsidRPr="00D72531">
              <w:rPr>
                <w:rFonts w:ascii="GHEA Grapalat" w:hAnsi="GHEA Grapalat" w:cs="Arial"/>
                <w:sz w:val="16"/>
                <w:szCs w:val="16"/>
              </w:rPr>
              <w:t>հաստությամբ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պլաստիկե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խցաններով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ոտքերին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տակից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ամրանում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հենահարթակով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բարձրորակ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անձայն</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ամուր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անվակներ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որոնցից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երկուսը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ունենան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արգելակման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համակարգ</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Կմախքը</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ամբողջությամբ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լինի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փոշեներկված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արծաթագույն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ջրակայուն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որակյալ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ներկով</w:t>
            </w:r>
            <w:proofErr w:type="spellEnd"/>
            <w:r w:rsidRPr="00D72531">
              <w:rPr>
                <w:rFonts w:ascii="GHEA Grapalat" w:hAnsi="GHEA Grapalat" w:cs="Arial"/>
                <w:sz w:val="16"/>
                <w:szCs w:val="16"/>
              </w:rPr>
              <w:t>:</w:t>
            </w:r>
          </w:p>
        </w:tc>
        <w:tc>
          <w:tcPr>
            <w:tcW w:w="810" w:type="dxa"/>
            <w:shd w:val="clear" w:color="auto" w:fill="auto"/>
            <w:vAlign w:val="center"/>
          </w:tcPr>
          <w:p w14:paraId="69639F91"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2DED653A"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2285307B" w14:textId="77777777" w:rsidTr="00D4689F">
        <w:trPr>
          <w:trHeight w:val="20"/>
        </w:trPr>
        <w:tc>
          <w:tcPr>
            <w:tcW w:w="740" w:type="dxa"/>
            <w:shd w:val="clear" w:color="auto" w:fill="auto"/>
            <w:vAlign w:val="center"/>
          </w:tcPr>
          <w:p w14:paraId="529C6981"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5886649" w14:textId="51D7B681" w:rsidR="00F76D9F" w:rsidRPr="00D72531" w:rsidRDefault="00F76D9F" w:rsidP="00D4689F">
            <w:pPr>
              <w:jc w:val="both"/>
              <w:rPr>
                <w:rFonts w:ascii="GHEA Grapalat" w:hAnsi="GHEA Grapalat" w:cs="Arial"/>
                <w:sz w:val="16"/>
                <w:szCs w:val="16"/>
              </w:rPr>
            </w:pPr>
            <w:proofErr w:type="spellStart"/>
            <w:r w:rsidRPr="00D72531">
              <w:rPr>
                <w:rFonts w:ascii="GHEA Grapalat" w:hAnsi="GHEA Grapalat" w:cs="Arial"/>
                <w:sz w:val="16"/>
                <w:szCs w:val="16"/>
              </w:rPr>
              <w:t>Ապակե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պահարան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առաջին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օգնության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անհրաժեշտ</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դեղորայքի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Կառավարության</w:t>
            </w:r>
            <w:proofErr w:type="spellEnd"/>
            <w:r w:rsidRPr="00D72531">
              <w:rPr>
                <w:rFonts w:ascii="GHEA Grapalat" w:hAnsi="GHEA Grapalat" w:cs="Arial"/>
                <w:sz w:val="16"/>
                <w:szCs w:val="16"/>
              </w:rPr>
              <w:t xml:space="preserve"> 2012 </w:t>
            </w:r>
            <w:proofErr w:type="spellStart"/>
            <w:r w:rsidRPr="00D72531">
              <w:rPr>
                <w:rFonts w:ascii="GHEA Grapalat" w:hAnsi="GHEA Grapalat" w:cs="Arial"/>
                <w:sz w:val="16"/>
                <w:szCs w:val="16"/>
              </w:rPr>
              <w:t>թվականի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սեպտեմբերի</w:t>
            </w:r>
            <w:proofErr w:type="spellEnd"/>
            <w:r w:rsidRPr="00D72531">
              <w:rPr>
                <w:rFonts w:ascii="GHEA Grapalat" w:hAnsi="GHEA Grapalat" w:cs="Arial"/>
                <w:sz w:val="16"/>
                <w:szCs w:val="16"/>
              </w:rPr>
              <w:t xml:space="preserve"> 20-ի N1239-Ն </w:t>
            </w:r>
            <w:proofErr w:type="spellStart"/>
            <w:r w:rsidRPr="00D72531">
              <w:rPr>
                <w:rFonts w:ascii="GHEA Grapalat" w:hAnsi="GHEA Grapalat" w:cs="Arial"/>
                <w:sz w:val="16"/>
                <w:szCs w:val="16"/>
              </w:rPr>
              <w:t>որոշման</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Առողջապահության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նախարարության</w:t>
            </w:r>
            <w:proofErr w:type="spellEnd"/>
            <w:r w:rsidRPr="00D72531">
              <w:rPr>
                <w:rFonts w:ascii="GHEA Grapalat" w:hAnsi="GHEA Grapalat" w:cs="Arial"/>
                <w:sz w:val="16"/>
                <w:szCs w:val="16"/>
              </w:rPr>
              <w:t xml:space="preserve">  N867 </w:t>
            </w:r>
            <w:proofErr w:type="spellStart"/>
            <w:r w:rsidRPr="00D72531">
              <w:rPr>
                <w:rFonts w:ascii="GHEA Grapalat" w:hAnsi="GHEA Grapalat" w:cs="Arial"/>
                <w:sz w:val="16"/>
                <w:szCs w:val="16"/>
              </w:rPr>
              <w:t>հրամանի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պահանջներին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Բժշկական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պարագաների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պահարանի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արտաքին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նվազագույն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չափսերն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600x450x900 մ ( </w:t>
            </w:r>
            <w:proofErr w:type="spellStart"/>
            <w:r w:rsidRPr="00D72531">
              <w:rPr>
                <w:rFonts w:ascii="GHEA Grapalat" w:hAnsi="GHEA Grapalat" w:cs="Arial"/>
                <w:sz w:val="16"/>
                <w:szCs w:val="16"/>
              </w:rPr>
              <w:t>ԼхԽхԲ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Պահարանի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կմախքը</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ամբողջությամբ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պատրաստված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քառանկյուն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խողովակներից</w:t>
            </w:r>
            <w:proofErr w:type="spellEnd"/>
            <w:r w:rsidRPr="00D72531">
              <w:rPr>
                <w:rFonts w:ascii="GHEA Grapalat" w:hAnsi="GHEA Grapalat" w:cs="Arial"/>
                <w:sz w:val="16"/>
                <w:szCs w:val="16"/>
              </w:rPr>
              <w:t xml:space="preserve"> (</w:t>
            </w:r>
            <w:r>
              <w:rPr>
                <w:rFonts w:ascii="GHEA Grapalat" w:hAnsi="GHEA Grapalat" w:cs="Arial"/>
                <w:sz w:val="16"/>
                <w:szCs w:val="16"/>
              </w:rPr>
              <w:t xml:space="preserve">25x25x2.0) </w:t>
            </w:r>
            <w:proofErr w:type="spellStart"/>
            <w:r>
              <w:rPr>
                <w:rFonts w:ascii="GHEA Grapalat" w:hAnsi="GHEA Grapalat" w:cs="Arial"/>
                <w:sz w:val="16"/>
                <w:szCs w:val="16"/>
              </w:rPr>
              <w:t>մմ</w:t>
            </w:r>
            <w:proofErr w:type="spellEnd"/>
            <w:r>
              <w:rPr>
                <w:rFonts w:ascii="GHEA Grapalat" w:hAnsi="GHEA Grapalat" w:cs="Arial"/>
                <w:sz w:val="16"/>
                <w:szCs w:val="16"/>
              </w:rPr>
              <w:t xml:space="preserve">՝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եղանակով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անկյունների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միացումը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կատարվում</w:t>
            </w:r>
            <w:proofErr w:type="spellEnd"/>
            <w:r w:rsidRPr="00D72531">
              <w:rPr>
                <w:rFonts w:ascii="GHEA Grapalat" w:hAnsi="GHEA Grapalat" w:cs="Arial"/>
                <w:sz w:val="16"/>
                <w:szCs w:val="16"/>
              </w:rPr>
              <w:t xml:space="preserve"> է 450 </w:t>
            </w:r>
            <w:proofErr w:type="spellStart"/>
            <w:r w:rsidRPr="00D72531">
              <w:rPr>
                <w:rFonts w:ascii="GHEA Grapalat" w:hAnsi="GHEA Grapalat" w:cs="Arial"/>
                <w:sz w:val="16"/>
                <w:szCs w:val="16"/>
              </w:rPr>
              <w:t>հատվածքով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իսկ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ծածկը</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պատերը</w:t>
            </w:r>
            <w:proofErr w:type="spellEnd"/>
            <w:r w:rsidRPr="00D72531">
              <w:rPr>
                <w:rFonts w:ascii="GHEA Grapalat" w:hAnsi="GHEA Grapalat" w:cs="Arial"/>
                <w:sz w:val="16"/>
                <w:szCs w:val="16"/>
              </w:rPr>
              <w:t xml:space="preserve"> </w:t>
            </w:r>
            <w:r>
              <w:rPr>
                <w:rFonts w:ascii="GHEA Grapalat" w:hAnsi="GHEA Grapalat" w:cs="Arial"/>
                <w:sz w:val="16"/>
                <w:szCs w:val="16"/>
              </w:rPr>
              <w:t xml:space="preserve">1.0-1.2 </w:t>
            </w:r>
            <w:proofErr w:type="spellStart"/>
            <w:r>
              <w:rPr>
                <w:rFonts w:ascii="GHEA Grapalat" w:hAnsi="GHEA Grapalat" w:cs="Arial"/>
                <w:sz w:val="16"/>
                <w:szCs w:val="16"/>
              </w:rPr>
              <w:t>մմ</w:t>
            </w:r>
            <w:proofErr w:type="spellEnd"/>
            <w:r>
              <w:rPr>
                <w:rFonts w:ascii="GHEA Grapalat" w:hAnsi="GHEA Grapalat" w:cs="Arial"/>
                <w:sz w:val="16"/>
                <w:szCs w:val="16"/>
              </w:rPr>
              <w:t xml:space="preserve"> </w:t>
            </w:r>
            <w:proofErr w:type="spellStart"/>
            <w:r w:rsidRPr="00D72531">
              <w:rPr>
                <w:rFonts w:ascii="GHEA Grapalat" w:hAnsi="GHEA Grapalat" w:cs="Arial"/>
                <w:sz w:val="16"/>
                <w:szCs w:val="16"/>
              </w:rPr>
              <w:t>հաստության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թիթեղից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Պահարանը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ամբողջ</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բարձրությամբ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բաժանված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երեք</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հավասար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թրծած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ապակուց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շարահարթակների</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ունի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բանալիով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փակվող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երկու</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ապակե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դուռ</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որոնցից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յուրաքանչյուրը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ամրանում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երեքական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ծխնիներով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կարանները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մշակված</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ողորկ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Պահարանի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միջոցով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ամրացվում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200 </w:t>
            </w:r>
            <w:proofErr w:type="spellStart"/>
            <w:r w:rsidRPr="00D72531">
              <w:rPr>
                <w:rFonts w:ascii="GHEA Grapalat" w:hAnsi="GHEA Grapalat" w:cs="Arial"/>
                <w:sz w:val="16"/>
                <w:szCs w:val="16"/>
              </w:rPr>
              <w:t>մմ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բարձրությամբ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որոնց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եզրերը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խցանված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8 </w:t>
            </w:r>
            <w:proofErr w:type="spellStart"/>
            <w:r w:rsidRPr="00D72531">
              <w:rPr>
                <w:rFonts w:ascii="GHEA Grapalat" w:hAnsi="GHEA Grapalat" w:cs="Arial"/>
                <w:sz w:val="16"/>
                <w:szCs w:val="16"/>
              </w:rPr>
              <w:t>մմ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հաստությամբ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պլաստիկե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խցաններով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ծածկն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ու</w:t>
            </w:r>
            <w:proofErr w:type="spellEnd"/>
            <w:r w:rsidRPr="00D72531">
              <w:rPr>
                <w:rFonts w:ascii="GHEA Grapalat" w:hAnsi="GHEA Grapalat" w:cs="Arial"/>
                <w:sz w:val="16"/>
                <w:szCs w:val="16"/>
              </w:rPr>
              <w:t xml:space="preserve"> </w:t>
            </w:r>
            <w:proofErr w:type="spellStart"/>
            <w:proofErr w:type="gramStart"/>
            <w:r w:rsidRPr="00D72531">
              <w:rPr>
                <w:rFonts w:ascii="GHEA Grapalat" w:hAnsi="GHEA Grapalat" w:cs="Arial"/>
                <w:sz w:val="16"/>
                <w:szCs w:val="16"/>
              </w:rPr>
              <w:t>պատերը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ամբողջությամբ</w:t>
            </w:r>
            <w:proofErr w:type="spellEnd"/>
            <w:proofErr w:type="gram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փոշեներկված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արծաթափայլ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սպիտակ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գույնի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ջրակայուն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որակյալ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ներկով</w:t>
            </w:r>
            <w:proofErr w:type="spellEnd"/>
            <w:r w:rsidRPr="00D72531">
              <w:rPr>
                <w:rFonts w:ascii="GHEA Grapalat" w:hAnsi="GHEA Grapalat" w:cs="Arial"/>
                <w:sz w:val="16"/>
                <w:szCs w:val="16"/>
              </w:rPr>
              <w:t>:</w:t>
            </w:r>
          </w:p>
        </w:tc>
        <w:tc>
          <w:tcPr>
            <w:tcW w:w="810" w:type="dxa"/>
            <w:shd w:val="clear" w:color="auto" w:fill="auto"/>
            <w:vAlign w:val="center"/>
          </w:tcPr>
          <w:p w14:paraId="6CC8D1FD"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6F2CBE15"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57872C87" w14:textId="77777777" w:rsidTr="00D4689F">
        <w:trPr>
          <w:trHeight w:val="20"/>
        </w:trPr>
        <w:tc>
          <w:tcPr>
            <w:tcW w:w="740" w:type="dxa"/>
            <w:shd w:val="clear" w:color="auto" w:fill="auto"/>
            <w:vAlign w:val="center"/>
          </w:tcPr>
          <w:p w14:paraId="6AA1941B"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3BBBD34" w14:textId="77777777" w:rsidR="00F76D9F" w:rsidRPr="00D72531" w:rsidRDefault="00F76D9F" w:rsidP="00D4689F">
            <w:pPr>
              <w:jc w:val="both"/>
              <w:rPr>
                <w:rFonts w:ascii="GHEA Grapalat" w:hAnsi="GHEA Grapalat" w:cs="Arial"/>
                <w:b/>
                <w:sz w:val="16"/>
                <w:szCs w:val="16"/>
              </w:rPr>
            </w:pPr>
            <w:proofErr w:type="spellStart"/>
            <w:r w:rsidRPr="00D72531">
              <w:rPr>
                <w:rFonts w:ascii="GHEA Grapalat" w:hAnsi="GHEA Grapalat" w:cs="Arial"/>
                <w:sz w:val="16"/>
                <w:szCs w:val="16"/>
              </w:rPr>
              <w:t>Էլեկտրոնային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կշեռք</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պատվանդանի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չափերը</w:t>
            </w:r>
            <w:proofErr w:type="spellEnd"/>
            <w:r w:rsidRPr="00D72531">
              <w:rPr>
                <w:rFonts w:ascii="GHEA Grapalat" w:hAnsi="GHEA Grapalat" w:cs="Arial"/>
                <w:sz w:val="16"/>
                <w:szCs w:val="16"/>
              </w:rPr>
              <w:t xml:space="preserve">՝ </w:t>
            </w:r>
            <w:r>
              <w:rPr>
                <w:rFonts w:ascii="GHEA Grapalat" w:hAnsi="GHEA Grapalat" w:cs="Arial"/>
                <w:sz w:val="16"/>
                <w:szCs w:val="16"/>
              </w:rPr>
              <w:t>(450x</w:t>
            </w:r>
            <w:proofErr w:type="gramStart"/>
            <w:r>
              <w:rPr>
                <w:rFonts w:ascii="GHEA Grapalat" w:hAnsi="GHEA Grapalat" w:cs="Arial"/>
                <w:sz w:val="16"/>
                <w:szCs w:val="16"/>
              </w:rPr>
              <w:t>550)</w:t>
            </w:r>
            <w:proofErr w:type="spellStart"/>
            <w:r>
              <w:rPr>
                <w:rFonts w:ascii="GHEA Grapalat" w:hAnsi="GHEA Grapalat" w:cs="Arial"/>
                <w:sz w:val="16"/>
                <w:szCs w:val="16"/>
              </w:rPr>
              <w:t>մմ</w:t>
            </w:r>
            <w:proofErr w:type="spellEnd"/>
            <w:proofErr w:type="gram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կշեռքի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քաշը</w:t>
            </w:r>
            <w:proofErr w:type="spellEnd"/>
            <w:r w:rsidRPr="00D72531">
              <w:rPr>
                <w:rFonts w:ascii="GHEA Grapalat" w:hAnsi="GHEA Grapalat" w:cs="Arial"/>
                <w:sz w:val="16"/>
                <w:szCs w:val="16"/>
              </w:rPr>
              <w:t xml:space="preserve">՝ 15-25 </w:t>
            </w:r>
            <w:proofErr w:type="spellStart"/>
            <w:r w:rsidRPr="00D72531">
              <w:rPr>
                <w:rFonts w:ascii="GHEA Grapalat" w:hAnsi="GHEA Grapalat" w:cs="Arial"/>
                <w:sz w:val="16"/>
                <w:szCs w:val="16"/>
              </w:rPr>
              <w:t>կգ</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Կշռում</w:t>
            </w:r>
            <w:proofErr w:type="spellEnd"/>
            <w:r w:rsidRPr="00D72531">
              <w:rPr>
                <w:rFonts w:ascii="GHEA Grapalat" w:hAnsi="GHEA Grapalat" w:cs="Arial"/>
                <w:sz w:val="16"/>
                <w:szCs w:val="16"/>
              </w:rPr>
              <w:t xml:space="preserve"> է </w:t>
            </w:r>
            <w:r w:rsidRPr="00D72531">
              <w:rPr>
                <w:rFonts w:ascii="GHEA Grapalat" w:hAnsi="GHEA Grapalat" w:cs="Arial"/>
                <w:sz w:val="16"/>
                <w:szCs w:val="16"/>
              </w:rPr>
              <w:br/>
              <w:t xml:space="preserve">0-ից-150կգ: </w:t>
            </w:r>
            <w:proofErr w:type="spellStart"/>
            <w:r w:rsidRPr="00D72531">
              <w:rPr>
                <w:rFonts w:ascii="GHEA Grapalat" w:hAnsi="GHEA Grapalat" w:cs="Arial"/>
                <w:sz w:val="16"/>
                <w:szCs w:val="16"/>
              </w:rPr>
              <w:t>Ուղղանկյունաձև</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հարթակով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կանգնակով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ունի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ապակյա</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էկրան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թվային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ցուցիչով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b/>
                <w:sz w:val="16"/>
                <w:szCs w:val="16"/>
              </w:rPr>
              <w:t>Նմուշը</w:t>
            </w:r>
            <w:proofErr w:type="spellEnd"/>
            <w:r w:rsidRPr="00D72531">
              <w:rPr>
                <w:rFonts w:ascii="GHEA Grapalat" w:hAnsi="GHEA Grapalat" w:cs="Arial"/>
                <w:b/>
                <w:sz w:val="16"/>
                <w:szCs w:val="16"/>
              </w:rPr>
              <w:t xml:space="preserve"> /նկար-1/ </w:t>
            </w:r>
            <w:proofErr w:type="spellStart"/>
            <w:r w:rsidRPr="00D72531">
              <w:rPr>
                <w:rFonts w:ascii="GHEA Grapalat" w:hAnsi="GHEA Grapalat" w:cs="Arial"/>
                <w:b/>
                <w:sz w:val="16"/>
                <w:szCs w:val="16"/>
              </w:rPr>
              <w:t>կցվում</w:t>
            </w:r>
            <w:proofErr w:type="spellEnd"/>
            <w:r w:rsidRPr="00D72531">
              <w:rPr>
                <w:rFonts w:ascii="GHEA Grapalat" w:hAnsi="GHEA Grapalat" w:cs="Arial"/>
                <w:b/>
                <w:sz w:val="16"/>
                <w:szCs w:val="16"/>
              </w:rPr>
              <w:t xml:space="preserve"> է:</w:t>
            </w:r>
          </w:p>
          <w:p w14:paraId="64565538" w14:textId="77777777" w:rsidR="00F76D9F" w:rsidRPr="00D72531" w:rsidRDefault="00F76D9F" w:rsidP="00D4689F">
            <w:pPr>
              <w:jc w:val="both"/>
              <w:rPr>
                <w:rFonts w:ascii="GHEA Grapalat" w:hAnsi="GHEA Grapalat" w:cs="Arial"/>
                <w:sz w:val="16"/>
                <w:szCs w:val="16"/>
              </w:rPr>
            </w:pPr>
            <w:proofErr w:type="spellStart"/>
            <w:r w:rsidRPr="00D72531">
              <w:rPr>
                <w:rFonts w:ascii="GHEA Grapalat" w:hAnsi="GHEA Grapalat" w:cs="Arial"/>
                <w:sz w:val="16"/>
                <w:szCs w:val="16"/>
              </w:rPr>
              <w:t>Պայմանագրի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կատարման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փուլում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պարտադիր</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ապրանքն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արտադրողից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վերջինիս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ներկայացուցչից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երաշխիքային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նամակի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սերտիֆիկատի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առկայությունը</w:t>
            </w:r>
            <w:proofErr w:type="spellEnd"/>
            <w:r w:rsidRPr="00D72531">
              <w:rPr>
                <w:rFonts w:ascii="GHEA Grapalat" w:hAnsi="GHEA Grapalat" w:cs="Arial"/>
                <w:sz w:val="16"/>
                <w:szCs w:val="16"/>
              </w:rPr>
              <w:t>:</w:t>
            </w:r>
          </w:p>
        </w:tc>
        <w:tc>
          <w:tcPr>
            <w:tcW w:w="810" w:type="dxa"/>
            <w:shd w:val="clear" w:color="auto" w:fill="auto"/>
            <w:vAlign w:val="center"/>
          </w:tcPr>
          <w:p w14:paraId="5F1043AC"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0E0100C5"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65C10698" w14:textId="77777777" w:rsidTr="00D4689F">
        <w:trPr>
          <w:trHeight w:val="20"/>
        </w:trPr>
        <w:tc>
          <w:tcPr>
            <w:tcW w:w="740" w:type="dxa"/>
            <w:shd w:val="clear" w:color="auto" w:fill="auto"/>
            <w:vAlign w:val="center"/>
          </w:tcPr>
          <w:p w14:paraId="77C42243"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lastRenderedPageBreak/>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A6361C5" w14:textId="77777777" w:rsidR="00F76D9F" w:rsidRPr="00BE4B3A" w:rsidRDefault="00F76D9F" w:rsidP="00D4689F">
            <w:pPr>
              <w:jc w:val="both"/>
              <w:rPr>
                <w:rFonts w:ascii="GHEA Grapalat" w:hAnsi="GHEA Grapalat" w:cs="Arial"/>
                <w:b/>
                <w:sz w:val="16"/>
                <w:szCs w:val="16"/>
              </w:rPr>
            </w:pPr>
            <w:proofErr w:type="spellStart"/>
            <w:r w:rsidRPr="00D72531">
              <w:rPr>
                <w:rFonts w:ascii="GHEA Grapalat" w:hAnsi="GHEA Grapalat" w:cs="Arial"/>
                <w:sz w:val="16"/>
                <w:szCs w:val="16"/>
              </w:rPr>
              <w:t>Հասակաչափ</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ինքնակպչուն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հասակաչափը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պատրաստված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էկոլոգիապես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մաքուր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հումքից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բնական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մանրաթելերից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բաղկացած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ֆլիզիլինի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հիմքով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վինիլային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պաստառից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Այն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հեշտությամբ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փակցվում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պատի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հարթ</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մակերեսին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Հանելիս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պոկելիս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պատռվում</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պատին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հետքեր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թողնում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b/>
                <w:sz w:val="16"/>
                <w:szCs w:val="16"/>
              </w:rPr>
              <w:t>Նմուշը</w:t>
            </w:r>
            <w:proofErr w:type="spellEnd"/>
            <w:r w:rsidRPr="00D72531">
              <w:rPr>
                <w:rFonts w:ascii="GHEA Grapalat" w:hAnsi="GHEA Grapalat" w:cs="Arial"/>
                <w:b/>
                <w:sz w:val="16"/>
                <w:szCs w:val="16"/>
              </w:rPr>
              <w:t xml:space="preserve"> </w:t>
            </w:r>
            <w:r w:rsidRPr="00D72531">
              <w:rPr>
                <w:rFonts w:ascii="GHEA Grapalat" w:hAnsi="GHEA Grapalat" w:cs="Arial"/>
                <w:b/>
                <w:sz w:val="16"/>
                <w:szCs w:val="16"/>
              </w:rPr>
              <w:br/>
              <w:t xml:space="preserve">/նկար-2/ </w:t>
            </w:r>
            <w:proofErr w:type="spellStart"/>
            <w:r w:rsidRPr="00D72531">
              <w:rPr>
                <w:rFonts w:ascii="GHEA Grapalat" w:hAnsi="GHEA Grapalat" w:cs="Arial"/>
                <w:b/>
                <w:sz w:val="16"/>
                <w:szCs w:val="16"/>
              </w:rPr>
              <w:t>կցվում</w:t>
            </w:r>
            <w:proofErr w:type="spellEnd"/>
            <w:r w:rsidRPr="00D72531">
              <w:rPr>
                <w:rFonts w:ascii="GHEA Grapalat" w:hAnsi="GHEA Grapalat" w:cs="Arial"/>
                <w:b/>
                <w:sz w:val="16"/>
                <w:szCs w:val="16"/>
              </w:rPr>
              <w:t xml:space="preserve"> է:</w:t>
            </w:r>
          </w:p>
        </w:tc>
        <w:tc>
          <w:tcPr>
            <w:tcW w:w="810" w:type="dxa"/>
            <w:shd w:val="clear" w:color="auto" w:fill="auto"/>
            <w:vAlign w:val="center"/>
          </w:tcPr>
          <w:p w14:paraId="11AA9F1B"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59A68ECC"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6387328D" w14:textId="77777777" w:rsidTr="00D4689F">
        <w:trPr>
          <w:trHeight w:val="20"/>
        </w:trPr>
        <w:tc>
          <w:tcPr>
            <w:tcW w:w="740" w:type="dxa"/>
            <w:shd w:val="clear" w:color="auto" w:fill="auto"/>
            <w:vAlign w:val="center"/>
          </w:tcPr>
          <w:p w14:paraId="3926D0EF"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12A20E4" w14:textId="26BD93B1" w:rsidR="00F76D9F" w:rsidRPr="00D72531" w:rsidRDefault="00F76D9F" w:rsidP="00D4689F">
            <w:pPr>
              <w:jc w:val="both"/>
              <w:rPr>
                <w:rFonts w:ascii="GHEA Grapalat" w:hAnsi="GHEA Grapalat" w:cs="Arial"/>
                <w:b/>
                <w:sz w:val="16"/>
                <w:szCs w:val="16"/>
              </w:rPr>
            </w:pPr>
            <w:proofErr w:type="spellStart"/>
            <w:r w:rsidRPr="00D72531">
              <w:rPr>
                <w:rFonts w:ascii="GHEA Grapalat" w:hAnsi="GHEA Grapalat" w:cs="Arial"/>
                <w:sz w:val="16"/>
                <w:szCs w:val="16"/>
              </w:rPr>
              <w:t>Տեսողության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ստուգման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աղյուսակ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Օրլովայի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Գոլովին-Սիվցևի</w:t>
            </w:r>
            <w:proofErr w:type="spellEnd"/>
            <w:r w:rsidRPr="00D72531">
              <w:rPr>
                <w:rFonts w:ascii="GHEA Grapalat" w:hAnsi="GHEA Grapalat" w:cs="Arial"/>
                <w:sz w:val="16"/>
                <w:szCs w:val="16"/>
              </w:rPr>
              <w:t xml:space="preserve"> </w:t>
            </w:r>
            <w:proofErr w:type="spellStart"/>
            <w:proofErr w:type="gramStart"/>
            <w:r w:rsidRPr="00D72531">
              <w:rPr>
                <w:rFonts w:ascii="GHEA Grapalat" w:hAnsi="GHEA Grapalat" w:cs="Arial"/>
                <w:sz w:val="16"/>
                <w:szCs w:val="16"/>
              </w:rPr>
              <w:t>աղյուսակ</w:t>
            </w:r>
            <w:proofErr w:type="spellEnd"/>
            <w:r w:rsidRPr="00D72531">
              <w:rPr>
                <w:rFonts w:ascii="GHEA Grapalat" w:hAnsi="GHEA Grapalat" w:cs="Arial"/>
                <w:sz w:val="16"/>
                <w:szCs w:val="16"/>
              </w:rPr>
              <w:t>)`</w:t>
            </w:r>
            <w:proofErr w:type="gram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Կառավարության</w:t>
            </w:r>
            <w:proofErr w:type="spellEnd"/>
            <w:r w:rsidRPr="00D72531">
              <w:rPr>
                <w:rFonts w:ascii="GHEA Grapalat" w:hAnsi="GHEA Grapalat" w:cs="Arial"/>
                <w:sz w:val="16"/>
                <w:szCs w:val="16"/>
              </w:rPr>
              <w:t xml:space="preserve"> 2012 </w:t>
            </w:r>
            <w:proofErr w:type="spellStart"/>
            <w:r w:rsidRPr="00D72531">
              <w:rPr>
                <w:rFonts w:ascii="GHEA Grapalat" w:hAnsi="GHEA Grapalat" w:cs="Arial"/>
                <w:sz w:val="16"/>
                <w:szCs w:val="16"/>
              </w:rPr>
              <w:t>թվականի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սեպտեմբերի</w:t>
            </w:r>
            <w:proofErr w:type="spellEnd"/>
            <w:r w:rsidRPr="00D72531">
              <w:rPr>
                <w:rFonts w:ascii="GHEA Grapalat" w:hAnsi="GHEA Grapalat" w:cs="Arial"/>
                <w:sz w:val="16"/>
                <w:szCs w:val="16"/>
              </w:rPr>
              <w:t xml:space="preserve"> 20-ի N 1239-Ն </w:t>
            </w:r>
            <w:proofErr w:type="spellStart"/>
            <w:r w:rsidRPr="00D72531">
              <w:rPr>
                <w:rFonts w:ascii="GHEA Grapalat" w:hAnsi="GHEA Grapalat" w:cs="Arial"/>
                <w:sz w:val="16"/>
                <w:szCs w:val="16"/>
              </w:rPr>
              <w:t>որոշման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ՀՀԱռողջապահության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նախարարության</w:t>
            </w:r>
            <w:proofErr w:type="spellEnd"/>
            <w:r w:rsidRPr="00D72531">
              <w:rPr>
                <w:rFonts w:ascii="GHEA Grapalat" w:hAnsi="GHEA Grapalat" w:cs="Arial"/>
                <w:sz w:val="16"/>
                <w:szCs w:val="16"/>
              </w:rPr>
              <w:t xml:space="preserve"> N867 </w:t>
            </w:r>
            <w:proofErr w:type="spellStart"/>
            <w:r w:rsidRPr="00D72531">
              <w:rPr>
                <w:rFonts w:ascii="GHEA Grapalat" w:hAnsi="GHEA Grapalat" w:cs="Arial"/>
                <w:sz w:val="16"/>
                <w:szCs w:val="16"/>
              </w:rPr>
              <w:t>հրամանի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պահանջներինհամապատասխան:Այս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աղյուսակը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պարունակում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տպագիր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տողեր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ընդհանուր</w:t>
            </w:r>
            <w:proofErr w:type="spellEnd"/>
            <w:r w:rsidRPr="00D72531">
              <w:rPr>
                <w:rFonts w:ascii="GHEA Grapalat" w:hAnsi="GHEA Grapalat" w:cs="Arial"/>
                <w:sz w:val="16"/>
                <w:szCs w:val="16"/>
              </w:rPr>
              <w:t xml:space="preserve"> 12 </w:t>
            </w:r>
            <w:proofErr w:type="spellStart"/>
            <w:r w:rsidRPr="00D72531">
              <w:rPr>
                <w:rFonts w:ascii="GHEA Grapalat" w:hAnsi="GHEA Grapalat" w:cs="Arial"/>
                <w:sz w:val="16"/>
                <w:szCs w:val="16"/>
              </w:rPr>
              <w:t>տող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ընդորում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ներքև</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փոքրանում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Յուրաքանչյուր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ձախ</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կողմում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նշված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այն</w:t>
            </w:r>
            <w:proofErr w:type="spellEnd"/>
            <w:r w:rsidRPr="00D72531">
              <w:rPr>
                <w:rFonts w:ascii="GHEA Grapalat" w:hAnsi="GHEA Grapalat" w:cs="Arial"/>
                <w:sz w:val="16"/>
                <w:szCs w:val="16"/>
              </w:rPr>
              <w:t xml:space="preserve"> D </w:t>
            </w:r>
            <w:proofErr w:type="spellStart"/>
            <w:r w:rsidRPr="00D72531">
              <w:rPr>
                <w:rFonts w:ascii="GHEA Grapalat" w:hAnsi="GHEA Grapalat" w:cs="Arial"/>
                <w:sz w:val="16"/>
                <w:szCs w:val="16"/>
              </w:rPr>
              <w:t>հեռավորությունը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մետրերով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նորմալ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տեսողությունունեցող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անձը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տեսնի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դրանք</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w:t>
            </w:r>
            <w:proofErr w:type="spellEnd"/>
            <w:r w:rsidRPr="00D72531">
              <w:rPr>
                <w:rFonts w:ascii="GHEA Grapalat" w:hAnsi="GHEA Grapalat" w:cs="Arial"/>
                <w:sz w:val="16"/>
                <w:szCs w:val="16"/>
              </w:rPr>
              <w:t xml:space="preserve">՝ 50.0 </w:t>
            </w:r>
            <w:proofErr w:type="spellStart"/>
            <w:r w:rsidRPr="00D72531">
              <w:rPr>
                <w:rFonts w:ascii="GHEA Grapalat" w:hAnsi="GHEA Grapalat" w:cs="Arial"/>
                <w:sz w:val="16"/>
                <w:szCs w:val="16"/>
              </w:rPr>
              <w:t>մետր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ներքևիհամար</w:t>
            </w:r>
            <w:proofErr w:type="spellEnd"/>
            <w:r w:rsidRPr="00D72531">
              <w:rPr>
                <w:rFonts w:ascii="GHEA Grapalat" w:hAnsi="GHEA Grapalat" w:cs="Arial"/>
                <w:sz w:val="16"/>
                <w:szCs w:val="16"/>
              </w:rPr>
              <w:t xml:space="preserve">՝ 2,5 </w:t>
            </w:r>
            <w:proofErr w:type="gramStart"/>
            <w:r w:rsidRPr="00D72531">
              <w:rPr>
                <w:rFonts w:ascii="GHEA Grapalat" w:hAnsi="GHEA Grapalat" w:cs="Arial"/>
                <w:sz w:val="16"/>
                <w:szCs w:val="16"/>
              </w:rPr>
              <w:t>մ)։</w:t>
            </w:r>
            <w:proofErr w:type="gram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Յուրաքանչյուր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աջ</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կողմում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նշված</w:t>
            </w:r>
            <w:proofErr w:type="spellEnd"/>
            <w:r w:rsidRPr="00D72531">
              <w:rPr>
                <w:rFonts w:ascii="GHEA Grapalat" w:hAnsi="GHEA Grapalat" w:cs="Arial"/>
                <w:sz w:val="16"/>
                <w:szCs w:val="16"/>
              </w:rPr>
              <w:t xml:space="preserve"> է V </w:t>
            </w:r>
            <w:proofErr w:type="spellStart"/>
            <w:r w:rsidRPr="00D72531">
              <w:rPr>
                <w:rFonts w:ascii="GHEA Grapalat" w:hAnsi="GHEA Grapalat" w:cs="Arial"/>
                <w:sz w:val="16"/>
                <w:szCs w:val="16"/>
              </w:rPr>
              <w:t>մեծությունը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պայմանական</w:t>
            </w:r>
            <w:proofErr w:type="spellEnd"/>
            <w:r w:rsidRPr="00D72531">
              <w:rPr>
                <w:rFonts w:ascii="GHEA Grapalat" w:hAnsi="GHEA Grapalat" w:cs="Arial"/>
                <w:sz w:val="16"/>
                <w:szCs w:val="16"/>
              </w:rPr>
              <w:t xml:space="preserve"> </w:t>
            </w:r>
            <w:proofErr w:type="spellStart"/>
            <w:proofErr w:type="gramStart"/>
            <w:r w:rsidRPr="00D72531">
              <w:rPr>
                <w:rFonts w:ascii="GHEA Grapalat" w:hAnsi="GHEA Grapalat" w:cs="Arial"/>
                <w:sz w:val="16"/>
                <w:szCs w:val="16"/>
              </w:rPr>
              <w:t>միավորներով</w:t>
            </w:r>
            <w:proofErr w:type="spellEnd"/>
            <w:r w:rsidRPr="00D72531">
              <w:rPr>
                <w:rFonts w:ascii="GHEA Grapalat" w:hAnsi="GHEA Grapalat" w:cs="Arial"/>
                <w:sz w:val="16"/>
                <w:szCs w:val="16"/>
              </w:rPr>
              <w:t>)</w:t>
            </w:r>
            <w:r w:rsidRPr="00D72531">
              <w:rPr>
                <w:rFonts w:ascii="Cambria Math" w:hAnsi="Cambria Math" w:cs="Cambria Math"/>
                <w:sz w:val="16"/>
                <w:szCs w:val="16"/>
              </w:rPr>
              <w:t>․</w:t>
            </w:r>
            <w:proofErr w:type="gram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դա</w:t>
            </w:r>
            <w:proofErr w:type="spellEnd"/>
            <w:r w:rsidRPr="00D72531">
              <w:rPr>
                <w:rFonts w:ascii="GHEA Grapalat" w:hAnsi="GHEA Grapalat" w:cs="Arial"/>
                <w:sz w:val="16"/>
                <w:szCs w:val="16"/>
              </w:rPr>
              <w:t xml:space="preserve"> 5 </w:t>
            </w:r>
            <w:proofErr w:type="spellStart"/>
            <w:r w:rsidRPr="00D72531">
              <w:rPr>
                <w:rFonts w:ascii="GHEA Grapalat" w:hAnsi="GHEA Grapalat" w:cs="Arial"/>
                <w:sz w:val="16"/>
                <w:szCs w:val="16"/>
              </w:rPr>
              <w:t>մետր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հեռավորությունից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կարդալուտեսողության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սրությունն</w:t>
            </w:r>
            <w:proofErr w:type="spellEnd"/>
            <w:r w:rsidRPr="00D72531">
              <w:rPr>
                <w:rFonts w:ascii="GHEA Grapalat" w:hAnsi="GHEA Grapalat" w:cs="Arial"/>
                <w:sz w:val="16"/>
                <w:szCs w:val="16"/>
              </w:rPr>
              <w:t xml:space="preserve"> է (0,1, </w:t>
            </w:r>
            <w:proofErr w:type="spellStart"/>
            <w:r w:rsidRPr="00D72531">
              <w:rPr>
                <w:rFonts w:ascii="GHEA Grapalat" w:hAnsi="GHEA Grapalat" w:cs="Arial"/>
                <w:sz w:val="16"/>
                <w:szCs w:val="16"/>
              </w:rPr>
              <w:t>եթե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աչքը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միայն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շարքը</w:t>
            </w:r>
            <w:proofErr w:type="spellEnd"/>
            <w:r w:rsidRPr="00D72531">
              <w:rPr>
                <w:rFonts w:ascii="GHEA Grapalat" w:hAnsi="GHEA Grapalat" w:cs="Arial"/>
                <w:sz w:val="16"/>
                <w:szCs w:val="16"/>
              </w:rPr>
              <w:t xml:space="preserve">, 2,0, </w:t>
            </w:r>
            <w:proofErr w:type="spellStart"/>
            <w:r w:rsidRPr="00D72531">
              <w:rPr>
                <w:rFonts w:ascii="GHEA Grapalat" w:hAnsi="GHEA Grapalat" w:cs="Arial"/>
                <w:sz w:val="16"/>
                <w:szCs w:val="16"/>
              </w:rPr>
              <w:t>եթետեսնում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ներքևի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Տեսողությունը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համարվում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նորմալ</w:t>
            </w:r>
            <w:proofErr w:type="spellEnd"/>
            <w:r w:rsidRPr="00D72531">
              <w:rPr>
                <w:rFonts w:ascii="GHEA Grapalat" w:hAnsi="GHEA Grapalat" w:cs="Arial"/>
                <w:sz w:val="16"/>
                <w:szCs w:val="16"/>
              </w:rPr>
              <w:t xml:space="preserve"> (1,0), </w:t>
            </w:r>
            <w:proofErr w:type="spellStart"/>
            <w:r w:rsidRPr="00D72531">
              <w:rPr>
                <w:rFonts w:ascii="GHEA Grapalat" w:hAnsi="GHEA Grapalat" w:cs="Arial"/>
                <w:sz w:val="16"/>
                <w:szCs w:val="16"/>
              </w:rPr>
              <w:t>երբ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մարդը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յուրաքանչյուր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աչքով</w:t>
            </w:r>
            <w:proofErr w:type="spellEnd"/>
            <w:r w:rsidRPr="00D72531">
              <w:rPr>
                <w:rFonts w:ascii="GHEA Grapalat" w:hAnsi="GHEA Grapalat" w:cs="Arial"/>
                <w:sz w:val="16"/>
                <w:szCs w:val="16"/>
              </w:rPr>
              <w:t xml:space="preserve"> 5 </w:t>
            </w:r>
            <w:proofErr w:type="spellStart"/>
            <w:r w:rsidRPr="00D72531">
              <w:rPr>
                <w:rFonts w:ascii="GHEA Grapalat" w:hAnsi="GHEA Grapalat" w:cs="Arial"/>
                <w:sz w:val="16"/>
                <w:szCs w:val="16"/>
              </w:rPr>
              <w:t>մետր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հեռավորությունից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տասներորդ</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որոշակի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հաշվարկելու</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մոտ</w:t>
            </w:r>
            <w:proofErr w:type="spellEnd"/>
            <w:r w:rsidRPr="00D72531">
              <w:rPr>
                <w:rFonts w:ascii="GHEA Grapalat" w:hAnsi="GHEA Grapalat" w:cs="Arial"/>
                <w:sz w:val="16"/>
                <w:szCs w:val="16"/>
              </w:rPr>
              <w:t xml:space="preserve"> 1 </w:t>
            </w:r>
            <w:proofErr w:type="spellStart"/>
            <w:r w:rsidRPr="00D72531">
              <w:rPr>
                <w:rFonts w:ascii="GHEA Grapalat" w:hAnsi="GHEA Grapalat" w:cs="Arial"/>
                <w:sz w:val="16"/>
                <w:szCs w:val="16"/>
              </w:rPr>
              <w:t>միլիմետր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սխալիդեպքում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անհրաժեշտ</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ըստ</w:t>
            </w:r>
            <w:proofErr w:type="spellEnd"/>
            <w:r w:rsidRPr="00D72531">
              <w:rPr>
                <w:rFonts w:ascii="GHEA Grapalat" w:hAnsi="GHEA Grapalat" w:cs="Arial"/>
                <w:sz w:val="16"/>
                <w:szCs w:val="16"/>
              </w:rPr>
              <w:t xml:space="preserve"> -ի </w:t>
            </w:r>
            <w:proofErr w:type="spellStart"/>
            <w:r w:rsidRPr="00D72531">
              <w:rPr>
                <w:rFonts w:ascii="GHEA Grapalat" w:hAnsi="GHEA Grapalat" w:cs="Arial"/>
                <w:sz w:val="16"/>
                <w:szCs w:val="16"/>
              </w:rPr>
              <w:t>մեծության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բաժանել</w:t>
            </w:r>
            <w:proofErr w:type="spellEnd"/>
            <w:r w:rsidRPr="00D72531">
              <w:rPr>
                <w:rFonts w:ascii="GHEA Grapalat" w:hAnsi="GHEA Grapalat" w:cs="Arial"/>
                <w:sz w:val="16"/>
                <w:szCs w:val="16"/>
              </w:rPr>
              <w:t xml:space="preserve"> 7 </w:t>
            </w:r>
            <w:proofErr w:type="spellStart"/>
            <w:r w:rsidRPr="00D72531">
              <w:rPr>
                <w:rFonts w:ascii="GHEA Grapalat" w:hAnsi="GHEA Grapalat" w:cs="Arial"/>
                <w:sz w:val="16"/>
                <w:szCs w:val="16"/>
              </w:rPr>
              <w:t>միլիմետր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սանդղակով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Այսպես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կլինի</w:t>
            </w:r>
            <w:proofErr w:type="spellEnd"/>
            <w:r w:rsidRPr="00D72531">
              <w:rPr>
                <w:rFonts w:ascii="GHEA Grapalat" w:hAnsi="GHEA Grapalat" w:cs="Arial"/>
                <w:sz w:val="16"/>
                <w:szCs w:val="16"/>
              </w:rPr>
              <w:t xml:space="preserve"> 70 </w:t>
            </w:r>
            <w:proofErr w:type="spellStart"/>
            <w:r w:rsidRPr="00D72531">
              <w:rPr>
                <w:rFonts w:ascii="GHEA Grapalat" w:hAnsi="GHEA Grapalat" w:cs="Arial"/>
                <w:sz w:val="16"/>
                <w:szCs w:val="16"/>
              </w:rPr>
              <w:t>միլիմետր</w:t>
            </w:r>
            <w:proofErr w:type="spellEnd"/>
            <w:r w:rsidRPr="00D72531">
              <w:rPr>
                <w:rFonts w:ascii="GHEA Grapalat" w:hAnsi="GHEA Grapalat" w:cs="Arial"/>
                <w:sz w:val="16"/>
                <w:szCs w:val="16"/>
              </w:rPr>
              <w:t xml:space="preserve"> </w:t>
            </w:r>
            <w:proofErr w:type="gramStart"/>
            <w:r w:rsidRPr="00D72531">
              <w:rPr>
                <w:rFonts w:ascii="GHEA Grapalat" w:hAnsi="GHEA Grapalat" w:cs="Arial"/>
                <w:sz w:val="16"/>
                <w:szCs w:val="16"/>
              </w:rPr>
              <w:t>( V</w:t>
            </w:r>
            <w:proofErr w:type="gramEnd"/>
            <w:r w:rsidRPr="00D72531">
              <w:rPr>
                <w:rFonts w:ascii="GHEA Grapalat" w:hAnsi="GHEA Grapalat" w:cs="Arial"/>
                <w:sz w:val="16"/>
                <w:szCs w:val="16"/>
              </w:rPr>
              <w:t xml:space="preserve"> = 0.1), </w:t>
            </w:r>
            <w:proofErr w:type="spellStart"/>
            <w:r w:rsidRPr="00D72531">
              <w:rPr>
                <w:rFonts w:ascii="GHEA Grapalat" w:hAnsi="GHEA Grapalat" w:cs="Arial"/>
                <w:sz w:val="16"/>
                <w:szCs w:val="16"/>
              </w:rPr>
              <w:t>իսկ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ներքևում</w:t>
            </w:r>
            <w:proofErr w:type="spellEnd"/>
            <w:r w:rsidRPr="00D72531">
              <w:rPr>
                <w:rFonts w:ascii="GHEA Grapalat" w:hAnsi="GHEA Grapalat" w:cs="Arial"/>
                <w:sz w:val="16"/>
                <w:szCs w:val="16"/>
              </w:rPr>
              <w:t xml:space="preserve">՝ 3,5միլիմետր (V=2): </w:t>
            </w:r>
            <w:proofErr w:type="spellStart"/>
            <w:r w:rsidRPr="00D72531">
              <w:rPr>
                <w:rFonts w:ascii="GHEA Grapalat" w:hAnsi="GHEA Grapalat" w:cs="Arial"/>
                <w:sz w:val="16"/>
                <w:szCs w:val="16"/>
              </w:rPr>
              <w:t>Մեկ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այլ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հեռավորությունից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տեսողության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սրության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ուսումնասիրության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ժամանակ</w:t>
            </w:r>
            <w:proofErr w:type="spellEnd"/>
            <w:r w:rsidRPr="00D72531">
              <w:rPr>
                <w:rFonts w:ascii="GHEA Grapalat" w:hAnsi="GHEA Grapalat" w:cs="Arial"/>
                <w:sz w:val="16"/>
                <w:szCs w:val="16"/>
              </w:rPr>
              <w:t xml:space="preserve"> (0,1-ից </w:t>
            </w:r>
            <w:proofErr w:type="spellStart"/>
            <w:r w:rsidRPr="00D72531">
              <w:rPr>
                <w:rFonts w:ascii="GHEA Grapalat" w:hAnsi="GHEA Grapalat" w:cs="Arial"/>
                <w:sz w:val="16"/>
                <w:szCs w:val="16"/>
              </w:rPr>
              <w:t>պակաս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եթե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մարդը</w:t>
            </w:r>
            <w:proofErr w:type="spellEnd"/>
            <w:r w:rsidRPr="00D72531">
              <w:rPr>
                <w:rFonts w:ascii="GHEA Grapalat" w:hAnsi="GHEA Grapalat" w:cs="Arial"/>
                <w:sz w:val="16"/>
                <w:szCs w:val="16"/>
              </w:rPr>
              <w:t xml:space="preserve"> 5 </w:t>
            </w:r>
            <w:proofErr w:type="spellStart"/>
            <w:r w:rsidRPr="00D72531">
              <w:rPr>
                <w:rFonts w:ascii="GHEA Grapalat" w:hAnsi="GHEA Grapalat" w:cs="Arial"/>
                <w:sz w:val="16"/>
                <w:szCs w:val="16"/>
              </w:rPr>
              <w:t>մետրից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ճանաչում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հետազոտվողանձին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մոտեցնում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աղյուսակին</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յուրաքանչյուր</w:t>
            </w:r>
            <w:proofErr w:type="spellEnd"/>
            <w:r w:rsidRPr="00D72531">
              <w:rPr>
                <w:rFonts w:ascii="GHEA Grapalat" w:hAnsi="GHEA Grapalat" w:cs="Arial"/>
                <w:sz w:val="16"/>
                <w:szCs w:val="16"/>
              </w:rPr>
              <w:t xml:space="preserve"> 0,5 </w:t>
            </w:r>
            <w:proofErr w:type="spellStart"/>
            <w:r w:rsidRPr="00D72531">
              <w:rPr>
                <w:rFonts w:ascii="GHEA Grapalat" w:hAnsi="GHEA Grapalat" w:cs="Arial"/>
                <w:sz w:val="16"/>
                <w:szCs w:val="16"/>
              </w:rPr>
              <w:t>մետրից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հետո</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հարցնում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մինչևնա</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ճիշտ</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կանվանի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Տեսողության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սրության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հաշվում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հետևյալ</w:t>
            </w:r>
            <w:proofErr w:type="spellEnd"/>
            <w:r w:rsidRPr="00D72531">
              <w:rPr>
                <w:rFonts w:ascii="GHEA Grapalat" w:hAnsi="GHEA Grapalat" w:cs="Arial"/>
                <w:sz w:val="16"/>
                <w:szCs w:val="16"/>
              </w:rPr>
              <w:t xml:space="preserve"> </w:t>
            </w:r>
            <w:proofErr w:type="spellStart"/>
            <w:proofErr w:type="gramStart"/>
            <w:r w:rsidRPr="00D72531">
              <w:rPr>
                <w:rFonts w:ascii="GHEA Grapalat" w:hAnsi="GHEA Grapalat" w:cs="Arial"/>
                <w:sz w:val="16"/>
                <w:szCs w:val="16"/>
              </w:rPr>
              <w:t>բանաձևով.V</w:t>
            </w:r>
            <w:proofErr w:type="spellEnd"/>
            <w:proofErr w:type="gramEnd"/>
            <w:r w:rsidRPr="00D72531">
              <w:rPr>
                <w:rFonts w:ascii="GHEA Grapalat" w:hAnsi="GHEA Grapalat" w:cs="Arial"/>
                <w:sz w:val="16"/>
                <w:szCs w:val="16"/>
              </w:rPr>
              <w:t xml:space="preserve"> = d/D, </w:t>
            </w:r>
            <w:proofErr w:type="spellStart"/>
            <w:r w:rsidRPr="00D72531">
              <w:rPr>
                <w:rFonts w:ascii="GHEA Grapalat" w:hAnsi="GHEA Grapalat" w:cs="Arial"/>
                <w:sz w:val="16"/>
                <w:szCs w:val="16"/>
              </w:rPr>
              <w:t>որտեղV</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տեսողության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սրություն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հեռավորությունը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կատարվում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հետազոտությունը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հեռավորությունը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դեպքում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նորմալ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աչքը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այս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Տպագրությունը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կատարված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որակյալ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նյութերով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ստուգման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ժամանակ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աչքի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լրացուցիչ</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լարվածություն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չստեղծելու</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նպատակով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Օգտագործվող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նյութերը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բարձրորակ</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մաշակայուն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Նմուշները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w:t>
            </w:r>
            <w:proofErr w:type="gramStart"/>
            <w:r w:rsidRPr="00D72531">
              <w:rPr>
                <w:rFonts w:ascii="GHEA Grapalat" w:hAnsi="GHEA Grapalat" w:cs="Arial"/>
                <w:sz w:val="16"/>
                <w:szCs w:val="16"/>
              </w:rPr>
              <w:t xml:space="preserve">է  </w:t>
            </w:r>
            <w:proofErr w:type="spellStart"/>
            <w:r w:rsidRPr="00D72531">
              <w:rPr>
                <w:rFonts w:ascii="GHEA Grapalat" w:hAnsi="GHEA Grapalat" w:cs="Arial"/>
                <w:sz w:val="16"/>
                <w:szCs w:val="16"/>
              </w:rPr>
              <w:t>մինչ</w:t>
            </w:r>
            <w:proofErr w:type="spellEnd"/>
            <w:proofErr w:type="gram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մատակարարում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համաձայնեցվեն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պատվիրատուի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առաջին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իսկ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պահանջի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դեպքում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ներկայացվի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ապրանքի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որակի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հավաստագիր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սերտիֆիկատ</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համարժեք</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փաստաթուղթ</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օրինակ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անկախ</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փորձագիտական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հաստատության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կողմից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տրված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եզրակացություն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սահմանվի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երաշխիքային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սպասարկում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առնվազն</w:t>
            </w:r>
            <w:proofErr w:type="spellEnd"/>
            <w:r w:rsidRPr="00D72531">
              <w:rPr>
                <w:rFonts w:ascii="GHEA Grapalat" w:hAnsi="GHEA Grapalat" w:cs="Arial"/>
                <w:sz w:val="16"/>
                <w:szCs w:val="16"/>
              </w:rPr>
              <w:t xml:space="preserve"> 1 </w:t>
            </w:r>
            <w:proofErr w:type="spellStart"/>
            <w:r w:rsidRPr="00D72531">
              <w:rPr>
                <w:rFonts w:ascii="GHEA Grapalat" w:hAnsi="GHEA Grapalat" w:cs="Arial"/>
                <w:sz w:val="16"/>
                <w:szCs w:val="16"/>
              </w:rPr>
              <w:t>տարի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արտադրական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թերությունների</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հնարավոր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անհամապատասխանությունների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վերականգնման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վերանորոգման</w:t>
            </w:r>
            <w:proofErr w:type="spellEnd"/>
            <w:r w:rsidRPr="00D72531">
              <w:rPr>
                <w:rFonts w:ascii="GHEA Grapalat" w:hAnsi="GHEA Grapalat" w:cs="Arial"/>
                <w:sz w:val="16"/>
                <w:szCs w:val="16"/>
              </w:rPr>
              <w:t xml:space="preserve"> և/</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փոխարինման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նպատակով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b/>
                <w:sz w:val="16"/>
                <w:szCs w:val="16"/>
              </w:rPr>
              <w:t>Նմուշը</w:t>
            </w:r>
            <w:proofErr w:type="spellEnd"/>
            <w:r w:rsidRPr="00D72531">
              <w:rPr>
                <w:rFonts w:ascii="GHEA Grapalat" w:hAnsi="GHEA Grapalat" w:cs="Arial"/>
                <w:b/>
                <w:sz w:val="16"/>
                <w:szCs w:val="16"/>
              </w:rPr>
              <w:t xml:space="preserve"> /նկարը</w:t>
            </w:r>
            <w:r>
              <w:rPr>
                <w:rFonts w:ascii="GHEA Grapalat" w:hAnsi="GHEA Grapalat" w:cs="Arial"/>
                <w:b/>
                <w:sz w:val="16"/>
                <w:szCs w:val="16"/>
              </w:rPr>
              <w:t>-3</w:t>
            </w:r>
            <w:r w:rsidRPr="00D72531">
              <w:rPr>
                <w:rFonts w:ascii="GHEA Grapalat" w:hAnsi="GHEA Grapalat" w:cs="Arial"/>
                <w:b/>
                <w:sz w:val="16"/>
                <w:szCs w:val="16"/>
              </w:rPr>
              <w:t xml:space="preserve">/ </w:t>
            </w:r>
            <w:proofErr w:type="spellStart"/>
            <w:r w:rsidRPr="00D72531">
              <w:rPr>
                <w:rFonts w:ascii="GHEA Grapalat" w:hAnsi="GHEA Grapalat" w:cs="Arial"/>
                <w:b/>
                <w:sz w:val="16"/>
                <w:szCs w:val="16"/>
              </w:rPr>
              <w:t>կցվում</w:t>
            </w:r>
            <w:proofErr w:type="spellEnd"/>
            <w:r w:rsidRPr="00D72531">
              <w:rPr>
                <w:rFonts w:ascii="GHEA Grapalat" w:hAnsi="GHEA Grapalat" w:cs="Arial"/>
                <w:b/>
                <w:sz w:val="16"/>
                <w:szCs w:val="16"/>
              </w:rPr>
              <w:t xml:space="preserve"> է:</w:t>
            </w:r>
          </w:p>
          <w:p w14:paraId="683C89EA" w14:textId="77777777" w:rsidR="00F76D9F" w:rsidRPr="00D72531" w:rsidRDefault="00F76D9F" w:rsidP="00D4689F">
            <w:pPr>
              <w:jc w:val="both"/>
              <w:rPr>
                <w:rFonts w:ascii="GHEA Grapalat" w:hAnsi="GHEA Grapalat" w:cs="Arial"/>
                <w:sz w:val="16"/>
                <w:szCs w:val="16"/>
              </w:rPr>
            </w:pPr>
            <w:proofErr w:type="spellStart"/>
            <w:r w:rsidRPr="00D72531">
              <w:rPr>
                <w:rFonts w:ascii="GHEA Grapalat" w:hAnsi="GHEA Grapalat" w:cs="Arial"/>
                <w:sz w:val="16"/>
                <w:szCs w:val="16"/>
              </w:rPr>
              <w:t>Պայմանագրի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կատարման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փուլում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պարտադիր</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ապրանքն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արտադրողից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վերջինիս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ներկայացուցչից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երաշխիքային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նամակի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սերտիֆիկատի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առկայությունը</w:t>
            </w:r>
            <w:proofErr w:type="spellEnd"/>
            <w:r w:rsidRPr="00D72531">
              <w:rPr>
                <w:rFonts w:ascii="GHEA Grapalat" w:hAnsi="GHEA Grapalat" w:cs="Arial"/>
                <w:sz w:val="16"/>
                <w:szCs w:val="16"/>
              </w:rPr>
              <w:t>:</w:t>
            </w:r>
          </w:p>
        </w:tc>
        <w:tc>
          <w:tcPr>
            <w:tcW w:w="810" w:type="dxa"/>
            <w:shd w:val="clear" w:color="auto" w:fill="auto"/>
            <w:vAlign w:val="center"/>
          </w:tcPr>
          <w:p w14:paraId="7583D3F6"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5D676B2B"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22052625" w14:textId="77777777" w:rsidTr="00D4689F">
        <w:trPr>
          <w:trHeight w:val="20"/>
        </w:trPr>
        <w:tc>
          <w:tcPr>
            <w:tcW w:w="740" w:type="dxa"/>
            <w:shd w:val="clear" w:color="auto" w:fill="auto"/>
            <w:vAlign w:val="center"/>
          </w:tcPr>
          <w:p w14:paraId="54AB3492" w14:textId="77777777" w:rsidR="00F76D9F" w:rsidRPr="00D72531" w:rsidRDefault="00F76D9F" w:rsidP="00D4689F">
            <w:pPr>
              <w:jc w:val="center"/>
              <w:rPr>
                <w:rFonts w:ascii="GHEA Grapalat" w:hAnsi="GHEA Grapalat" w:cs="Calibri"/>
                <w:b/>
                <w:bCs/>
                <w:sz w:val="18"/>
                <w:szCs w:val="18"/>
              </w:rPr>
            </w:pPr>
            <w:r>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70CADB7" w14:textId="77777777" w:rsidR="00F76D9F" w:rsidRPr="0006791F" w:rsidRDefault="00F76D9F" w:rsidP="00D4689F">
            <w:pPr>
              <w:jc w:val="both"/>
              <w:rPr>
                <w:rFonts w:ascii="GHEA Grapalat" w:hAnsi="GHEA Grapalat" w:cs="Arial"/>
                <w:b/>
                <w:sz w:val="16"/>
                <w:szCs w:val="16"/>
              </w:rPr>
            </w:pPr>
            <w:proofErr w:type="spellStart"/>
            <w:r w:rsidRPr="00D72531">
              <w:rPr>
                <w:rFonts w:ascii="GHEA Grapalat" w:hAnsi="GHEA Grapalat" w:cs="Arial"/>
                <w:sz w:val="16"/>
                <w:szCs w:val="16"/>
              </w:rPr>
              <w:t>Բժշկական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թախտեր</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Կառավարության</w:t>
            </w:r>
            <w:proofErr w:type="spellEnd"/>
            <w:r w:rsidRPr="00D72531">
              <w:rPr>
                <w:rFonts w:ascii="GHEA Grapalat" w:hAnsi="GHEA Grapalat" w:cs="Arial"/>
                <w:sz w:val="16"/>
                <w:szCs w:val="16"/>
              </w:rPr>
              <w:t xml:space="preserve"> 2012 </w:t>
            </w:r>
            <w:proofErr w:type="spellStart"/>
            <w:r w:rsidRPr="00D72531">
              <w:rPr>
                <w:rFonts w:ascii="GHEA Grapalat" w:hAnsi="GHEA Grapalat" w:cs="Arial"/>
                <w:sz w:val="16"/>
                <w:szCs w:val="16"/>
              </w:rPr>
              <w:t>թվականի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սեպտեմբերի</w:t>
            </w:r>
            <w:proofErr w:type="spellEnd"/>
            <w:r w:rsidRPr="00D72531">
              <w:rPr>
                <w:rFonts w:ascii="GHEA Grapalat" w:hAnsi="GHEA Grapalat" w:cs="Arial"/>
                <w:sz w:val="16"/>
                <w:szCs w:val="16"/>
              </w:rPr>
              <w:t xml:space="preserve"> 20-ի N1239-Ն </w:t>
            </w:r>
            <w:proofErr w:type="spellStart"/>
            <w:r w:rsidRPr="00D72531">
              <w:rPr>
                <w:rFonts w:ascii="GHEA Grapalat" w:hAnsi="GHEA Grapalat" w:cs="Arial"/>
                <w:sz w:val="16"/>
                <w:szCs w:val="16"/>
              </w:rPr>
              <w:t>որոշման</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Առողջապահության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նախարարության</w:t>
            </w:r>
            <w:proofErr w:type="spellEnd"/>
            <w:r w:rsidRPr="00D72531">
              <w:rPr>
                <w:rFonts w:ascii="GHEA Grapalat" w:hAnsi="GHEA Grapalat" w:cs="Arial"/>
                <w:sz w:val="16"/>
                <w:szCs w:val="16"/>
              </w:rPr>
              <w:t xml:space="preserve"> N 867 </w:t>
            </w:r>
            <w:proofErr w:type="spellStart"/>
            <w:r w:rsidRPr="00D72531">
              <w:rPr>
                <w:rFonts w:ascii="GHEA Grapalat" w:hAnsi="GHEA Grapalat" w:cs="Arial"/>
                <w:sz w:val="16"/>
                <w:szCs w:val="16"/>
              </w:rPr>
              <w:t>հրամանի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պահանջներին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Բժշկական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թախտի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չափսերն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180x60x60սմ: </w:t>
            </w:r>
            <w:proofErr w:type="spellStart"/>
            <w:r w:rsidRPr="00D72531">
              <w:rPr>
                <w:rFonts w:ascii="GHEA Grapalat" w:hAnsi="GHEA Grapalat" w:cs="Arial"/>
                <w:sz w:val="16"/>
                <w:szCs w:val="16"/>
              </w:rPr>
              <w:t>Ընդհանուր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շրջանակը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պատրաստված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ամուր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պրոֆիլից</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փոշեներկված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մաշվածության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դիմացկուն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ներկանյութով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Թախտի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արտաքին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փափուկ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երեսը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ծածկված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բարձրորակ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էկոլոգիապես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մաքուր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արհեստական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կաշվից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ապահովում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հարմարավետությունը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Թախտի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գլխի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հատվածի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բարձրությունը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կառավարվող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է։</w:t>
            </w:r>
            <w:r w:rsidRPr="00D72531">
              <w:rPr>
                <w:rFonts w:ascii="GHEA Grapalat" w:hAnsi="GHEA Grapalat" w:cs="Arial"/>
                <w:b/>
                <w:sz w:val="16"/>
                <w:szCs w:val="16"/>
              </w:rPr>
              <w:t>Նմուշը</w:t>
            </w:r>
            <w:proofErr w:type="spellEnd"/>
            <w:r w:rsidRPr="00D72531">
              <w:rPr>
                <w:rFonts w:ascii="GHEA Grapalat" w:hAnsi="GHEA Grapalat" w:cs="Arial"/>
                <w:b/>
                <w:sz w:val="16"/>
                <w:szCs w:val="16"/>
              </w:rPr>
              <w:t xml:space="preserve"> /նկար-4/ </w:t>
            </w:r>
            <w:proofErr w:type="spellStart"/>
            <w:r w:rsidRPr="00D72531">
              <w:rPr>
                <w:rFonts w:ascii="GHEA Grapalat" w:hAnsi="GHEA Grapalat" w:cs="Arial"/>
                <w:b/>
                <w:sz w:val="16"/>
                <w:szCs w:val="16"/>
              </w:rPr>
              <w:t>կցվում</w:t>
            </w:r>
            <w:proofErr w:type="spellEnd"/>
            <w:r w:rsidRPr="00D72531">
              <w:rPr>
                <w:rFonts w:ascii="GHEA Grapalat" w:hAnsi="GHEA Grapalat" w:cs="Arial"/>
                <w:b/>
                <w:sz w:val="16"/>
                <w:szCs w:val="16"/>
              </w:rPr>
              <w:t xml:space="preserve"> է:</w:t>
            </w:r>
          </w:p>
        </w:tc>
        <w:tc>
          <w:tcPr>
            <w:tcW w:w="810" w:type="dxa"/>
            <w:shd w:val="clear" w:color="auto" w:fill="auto"/>
            <w:vAlign w:val="center"/>
          </w:tcPr>
          <w:p w14:paraId="4C7115CE"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295E4EE3"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bl>
    <w:p w14:paraId="3A951E73" w14:textId="77777777" w:rsidR="00F76D9F" w:rsidRDefault="00F76D9F" w:rsidP="00F76D9F">
      <w:pPr>
        <w:jc w:val="both"/>
        <w:rPr>
          <w:rFonts w:ascii="GHEA Grapalat" w:hAnsi="GHEA Grapalat" w:cs="Sylfaen"/>
          <w:b/>
          <w:i/>
          <w:sz w:val="16"/>
          <w:szCs w:val="16"/>
          <w:lang w:val="hy-AM"/>
        </w:rPr>
      </w:pPr>
    </w:p>
    <w:p w14:paraId="05BE06C9" w14:textId="77777777" w:rsidR="00F76D9F" w:rsidRDefault="00F76D9F" w:rsidP="00F76D9F">
      <w:pPr>
        <w:jc w:val="both"/>
        <w:rPr>
          <w:rFonts w:ascii="GHEA Grapalat" w:hAnsi="GHEA Grapalat" w:cs="Sylfaen"/>
          <w:b/>
          <w:i/>
          <w:sz w:val="16"/>
          <w:szCs w:val="16"/>
          <w:lang w:val="hy-AM"/>
        </w:rPr>
      </w:pPr>
    </w:p>
    <w:p w14:paraId="6616FACC" w14:textId="0C959ADF" w:rsidR="00F76D9F" w:rsidRDefault="00F76D9F" w:rsidP="00F76D9F">
      <w:pPr>
        <w:jc w:val="both"/>
        <w:rPr>
          <w:rFonts w:ascii="GHEA Grapalat" w:hAnsi="GHEA Grapalat" w:cs="Sylfaen"/>
          <w:b/>
          <w:i/>
          <w:sz w:val="16"/>
          <w:szCs w:val="16"/>
          <w:lang w:val="hy-AM"/>
        </w:rPr>
      </w:pPr>
    </w:p>
    <w:p w14:paraId="1942AB7E" w14:textId="77777777" w:rsidR="0021325C" w:rsidRDefault="0021325C" w:rsidP="0021325C">
      <w:pPr>
        <w:widowControl w:val="0"/>
        <w:tabs>
          <w:tab w:val="left" w:pos="652"/>
          <w:tab w:val="left" w:pos="5760"/>
          <w:tab w:val="right" w:pos="15398"/>
        </w:tabs>
        <w:jc w:val="both"/>
        <w:rPr>
          <w:rFonts w:ascii="GHEA Grapalat" w:hAnsi="GHEA Grapalat" w:cs="Sylfaen"/>
          <w:lang w:val="hy-AM"/>
        </w:rPr>
      </w:pPr>
      <w:r w:rsidRPr="00EB1B98">
        <w:rPr>
          <w:rFonts w:ascii="GHEA Grapalat" w:hAnsi="GHEA Grapalat" w:cs="Sylfaen"/>
          <w:lang w:val="hy-AM"/>
        </w:rPr>
        <w:t>Հրավերով սահմանել, որ 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r w:rsidRPr="004423D6">
        <w:rPr>
          <w:rFonts w:ascii="GHEA Grapalat" w:hAnsi="GHEA Grapalat" w:cs="Sylfaen"/>
          <w:lang w:val="hy-AM"/>
        </w:rPr>
        <w:t xml:space="preserve"> </w:t>
      </w:r>
    </w:p>
    <w:p w14:paraId="626314E8" w14:textId="0E25F575" w:rsidR="0021325C" w:rsidRDefault="0021325C" w:rsidP="00F76D9F">
      <w:pPr>
        <w:jc w:val="both"/>
        <w:rPr>
          <w:rFonts w:ascii="GHEA Grapalat" w:hAnsi="GHEA Grapalat" w:cs="Sylfaen"/>
          <w:b/>
          <w:i/>
          <w:sz w:val="16"/>
          <w:szCs w:val="16"/>
          <w:lang w:val="hy-AM"/>
        </w:rPr>
      </w:pPr>
    </w:p>
    <w:p w14:paraId="61462F91" w14:textId="5C9BB201" w:rsidR="0021325C" w:rsidRDefault="0021325C" w:rsidP="00F76D9F">
      <w:pPr>
        <w:jc w:val="both"/>
        <w:rPr>
          <w:rFonts w:ascii="GHEA Grapalat" w:hAnsi="GHEA Grapalat" w:cs="Sylfaen"/>
          <w:b/>
          <w:i/>
          <w:sz w:val="16"/>
          <w:szCs w:val="16"/>
          <w:lang w:val="hy-AM"/>
        </w:rPr>
      </w:pPr>
    </w:p>
    <w:p w14:paraId="0AE12CC2" w14:textId="2DB9CBA1" w:rsidR="0021325C" w:rsidRDefault="0021325C" w:rsidP="00F76D9F">
      <w:pPr>
        <w:jc w:val="both"/>
        <w:rPr>
          <w:rFonts w:ascii="GHEA Grapalat" w:hAnsi="GHEA Grapalat" w:cs="Sylfaen"/>
          <w:b/>
          <w:i/>
          <w:sz w:val="16"/>
          <w:szCs w:val="16"/>
          <w:lang w:val="hy-AM"/>
        </w:rPr>
      </w:pPr>
    </w:p>
    <w:p w14:paraId="4BC5A492" w14:textId="77777777" w:rsidR="0021325C" w:rsidRDefault="0021325C" w:rsidP="00F76D9F">
      <w:pPr>
        <w:jc w:val="both"/>
        <w:rPr>
          <w:rFonts w:ascii="GHEA Grapalat" w:hAnsi="GHEA Grapalat" w:cs="Sylfaen"/>
          <w:b/>
          <w:i/>
          <w:sz w:val="16"/>
          <w:szCs w:val="16"/>
          <w:lang w:val="hy-AM"/>
        </w:rPr>
      </w:pPr>
      <w:bookmarkStart w:id="0" w:name="_GoBack"/>
      <w:bookmarkEnd w:id="0"/>
    </w:p>
    <w:p w14:paraId="4A2E1071" w14:textId="64398AF4" w:rsidR="0021325C" w:rsidRDefault="0021325C" w:rsidP="00F76D9F">
      <w:pPr>
        <w:jc w:val="both"/>
        <w:rPr>
          <w:rFonts w:ascii="GHEA Grapalat" w:hAnsi="GHEA Grapalat" w:cs="Sylfaen"/>
          <w:b/>
          <w:i/>
          <w:sz w:val="16"/>
          <w:szCs w:val="16"/>
          <w:lang w:val="hy-AM"/>
        </w:rPr>
      </w:pPr>
    </w:p>
    <w:p w14:paraId="0E948C8F" w14:textId="73E0FC39" w:rsidR="0021325C" w:rsidRDefault="0021325C" w:rsidP="00F76D9F">
      <w:pPr>
        <w:jc w:val="both"/>
        <w:rPr>
          <w:rFonts w:ascii="GHEA Grapalat" w:hAnsi="GHEA Grapalat" w:cs="Sylfaen"/>
          <w:b/>
          <w:i/>
          <w:sz w:val="16"/>
          <w:szCs w:val="16"/>
          <w:lang w:val="hy-AM"/>
        </w:rPr>
      </w:pPr>
    </w:p>
    <w:p w14:paraId="19391257" w14:textId="3D81625B" w:rsidR="0021325C" w:rsidRDefault="0021325C" w:rsidP="00F76D9F">
      <w:pPr>
        <w:jc w:val="both"/>
        <w:rPr>
          <w:rFonts w:ascii="GHEA Grapalat" w:hAnsi="GHEA Grapalat" w:cs="Sylfaen"/>
          <w:b/>
          <w:i/>
          <w:sz w:val="16"/>
          <w:szCs w:val="16"/>
          <w:lang w:val="hy-AM"/>
        </w:rPr>
      </w:pPr>
    </w:p>
    <w:p w14:paraId="27A7133A" w14:textId="4F996D90" w:rsidR="0021325C" w:rsidRDefault="0021325C" w:rsidP="00F76D9F">
      <w:pPr>
        <w:jc w:val="both"/>
        <w:rPr>
          <w:rFonts w:ascii="GHEA Grapalat" w:hAnsi="GHEA Grapalat" w:cs="Sylfaen"/>
          <w:b/>
          <w:i/>
          <w:sz w:val="16"/>
          <w:szCs w:val="16"/>
          <w:lang w:val="hy-AM"/>
        </w:rPr>
      </w:pPr>
    </w:p>
    <w:p w14:paraId="4C0D10D1" w14:textId="2C4B0429" w:rsidR="0021325C" w:rsidRDefault="0021325C" w:rsidP="00F76D9F">
      <w:pPr>
        <w:jc w:val="both"/>
        <w:rPr>
          <w:rFonts w:ascii="GHEA Grapalat" w:hAnsi="GHEA Grapalat" w:cs="Sylfaen"/>
          <w:b/>
          <w:i/>
          <w:sz w:val="16"/>
          <w:szCs w:val="16"/>
          <w:lang w:val="hy-AM"/>
        </w:rPr>
      </w:pPr>
    </w:p>
    <w:p w14:paraId="54EB5164" w14:textId="629E4184" w:rsidR="0021325C" w:rsidRDefault="0021325C" w:rsidP="00F76D9F">
      <w:pPr>
        <w:jc w:val="both"/>
        <w:rPr>
          <w:rFonts w:ascii="GHEA Grapalat" w:hAnsi="GHEA Grapalat" w:cs="Sylfaen"/>
          <w:b/>
          <w:i/>
          <w:sz w:val="16"/>
          <w:szCs w:val="16"/>
          <w:lang w:val="hy-AM"/>
        </w:rPr>
      </w:pPr>
    </w:p>
    <w:p w14:paraId="6C445D23" w14:textId="15B5EF0B" w:rsidR="0021325C" w:rsidRDefault="0021325C" w:rsidP="00F76D9F">
      <w:pPr>
        <w:jc w:val="both"/>
        <w:rPr>
          <w:rFonts w:ascii="GHEA Grapalat" w:hAnsi="GHEA Grapalat" w:cs="Sylfaen"/>
          <w:b/>
          <w:i/>
          <w:sz w:val="16"/>
          <w:szCs w:val="16"/>
          <w:lang w:val="hy-AM"/>
        </w:rPr>
      </w:pPr>
    </w:p>
    <w:p w14:paraId="7FA03F0D" w14:textId="419FCF8E" w:rsidR="0021325C" w:rsidRDefault="0021325C" w:rsidP="00F76D9F">
      <w:pPr>
        <w:jc w:val="both"/>
        <w:rPr>
          <w:rFonts w:ascii="GHEA Grapalat" w:hAnsi="GHEA Grapalat" w:cs="Sylfaen"/>
          <w:b/>
          <w:i/>
          <w:sz w:val="16"/>
          <w:szCs w:val="16"/>
          <w:lang w:val="hy-AM"/>
        </w:rPr>
      </w:pPr>
    </w:p>
    <w:p w14:paraId="2AEA61EA" w14:textId="7CBB13FD" w:rsidR="0021325C" w:rsidRDefault="0021325C" w:rsidP="00F76D9F">
      <w:pPr>
        <w:jc w:val="both"/>
        <w:rPr>
          <w:rFonts w:ascii="GHEA Grapalat" w:hAnsi="GHEA Grapalat" w:cs="Sylfaen"/>
          <w:b/>
          <w:i/>
          <w:sz w:val="16"/>
          <w:szCs w:val="16"/>
          <w:lang w:val="hy-AM"/>
        </w:rPr>
      </w:pPr>
    </w:p>
    <w:p w14:paraId="2FFAC3C7" w14:textId="42356E4D" w:rsidR="0021325C" w:rsidRDefault="0021325C" w:rsidP="00F76D9F">
      <w:pPr>
        <w:jc w:val="both"/>
        <w:rPr>
          <w:rFonts w:ascii="GHEA Grapalat" w:hAnsi="GHEA Grapalat" w:cs="Sylfaen"/>
          <w:b/>
          <w:i/>
          <w:sz w:val="16"/>
          <w:szCs w:val="16"/>
          <w:lang w:val="hy-AM"/>
        </w:rPr>
      </w:pPr>
    </w:p>
    <w:p w14:paraId="16D564FB" w14:textId="138F9EF8" w:rsidR="0021325C" w:rsidRDefault="0021325C" w:rsidP="00F76D9F">
      <w:pPr>
        <w:jc w:val="both"/>
        <w:rPr>
          <w:rFonts w:ascii="GHEA Grapalat" w:hAnsi="GHEA Grapalat" w:cs="Sylfaen"/>
          <w:b/>
          <w:i/>
          <w:sz w:val="16"/>
          <w:szCs w:val="16"/>
          <w:lang w:val="hy-AM"/>
        </w:rPr>
      </w:pPr>
    </w:p>
    <w:p w14:paraId="07D242E6" w14:textId="77777777" w:rsidR="0021325C" w:rsidRDefault="0021325C" w:rsidP="00F76D9F">
      <w:pPr>
        <w:jc w:val="both"/>
        <w:rPr>
          <w:rFonts w:ascii="GHEA Grapalat" w:hAnsi="GHEA Grapalat" w:cs="Sylfaen"/>
          <w:b/>
          <w:i/>
          <w:sz w:val="16"/>
          <w:szCs w:val="16"/>
          <w:lang w:val="hy-AM"/>
        </w:rPr>
      </w:pPr>
    </w:p>
    <w:p w14:paraId="1AA063A4" w14:textId="77777777" w:rsidR="00F76D9F" w:rsidRDefault="00F76D9F" w:rsidP="00F76D9F">
      <w:pPr>
        <w:jc w:val="both"/>
        <w:rPr>
          <w:rFonts w:ascii="GHEA Grapalat" w:hAnsi="GHEA Grapalat" w:cs="Sylfaen"/>
          <w:b/>
          <w:i/>
          <w:sz w:val="16"/>
          <w:szCs w:val="16"/>
          <w:lang w:val="hy-AM"/>
        </w:rPr>
      </w:pPr>
    </w:p>
    <w:p w14:paraId="161B43E7" w14:textId="77777777" w:rsidR="00F76D9F" w:rsidRDefault="00F76D9F" w:rsidP="00F76D9F">
      <w:pPr>
        <w:jc w:val="both"/>
        <w:rPr>
          <w:rFonts w:ascii="GHEA Grapalat" w:hAnsi="GHEA Grapalat" w:cs="Sylfaen"/>
          <w:b/>
          <w:i/>
          <w:sz w:val="16"/>
          <w:szCs w:val="16"/>
          <w:lang w:val="hy-AM"/>
        </w:rPr>
      </w:pPr>
    </w:p>
    <w:p w14:paraId="2F08A6AC" w14:textId="77777777" w:rsidR="00F76D9F" w:rsidRDefault="00F76D9F" w:rsidP="00F76D9F">
      <w:pPr>
        <w:jc w:val="both"/>
        <w:rPr>
          <w:rFonts w:ascii="GHEA Grapalat" w:hAnsi="GHEA Grapalat" w:cs="Sylfaen"/>
          <w:b/>
          <w:i/>
          <w:sz w:val="16"/>
          <w:szCs w:val="16"/>
          <w:lang w:val="hy-AM"/>
        </w:rPr>
      </w:pPr>
    </w:p>
    <w:p w14:paraId="79EEDF56" w14:textId="77777777" w:rsidR="00F76D9F" w:rsidRDefault="00F76D9F" w:rsidP="00F76D9F">
      <w:pPr>
        <w:jc w:val="both"/>
        <w:rPr>
          <w:rFonts w:ascii="GHEA Grapalat" w:hAnsi="GHEA Grapalat" w:cs="Sylfaen"/>
          <w:b/>
          <w:i/>
          <w:sz w:val="16"/>
          <w:szCs w:val="16"/>
          <w:lang w:val="hy-AM"/>
        </w:rPr>
      </w:pPr>
    </w:p>
    <w:p w14:paraId="5BFAD1B0" w14:textId="77777777" w:rsidR="00F76D9F" w:rsidRDefault="00F76D9F" w:rsidP="00F76D9F">
      <w:pPr>
        <w:jc w:val="both"/>
        <w:rPr>
          <w:rFonts w:ascii="GHEA Grapalat" w:hAnsi="GHEA Grapalat" w:cs="Sylfaen"/>
          <w:b/>
          <w:i/>
          <w:sz w:val="16"/>
          <w:szCs w:val="16"/>
          <w:lang w:val="hy-AM"/>
        </w:r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21325C" w:rsidRPr="00D72531" w14:paraId="3D146111" w14:textId="77777777" w:rsidTr="00A64220">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14:paraId="020CB8A6" w14:textId="77777777" w:rsidR="0021325C" w:rsidRPr="00D72531" w:rsidRDefault="0021325C" w:rsidP="00A64220">
            <w:pPr>
              <w:jc w:val="center"/>
              <w:rPr>
                <w:rFonts w:ascii="GHEA Grapalat" w:hAnsi="GHEA Grapalat" w:cs="Calibri"/>
                <w:b/>
                <w:bCs/>
                <w:sz w:val="20"/>
                <w:szCs w:val="20"/>
              </w:rPr>
            </w:pPr>
            <w:r w:rsidRPr="00D72531">
              <w:rPr>
                <w:rFonts w:ascii="GHEA Grapalat" w:hAnsi="GHEA Grapalat" w:cs="Arial"/>
                <w:b/>
                <w:bCs/>
                <w:sz w:val="20"/>
                <w:szCs w:val="20"/>
                <w:lang w:val="ru-RU"/>
              </w:rPr>
              <w:lastRenderedPageBreak/>
              <w:t>ТЕХНИЧЕСКОЕ ЗАДАНИЕ</w:t>
            </w:r>
            <w:r w:rsidRPr="00D72531">
              <w:rPr>
                <w:rFonts w:ascii="GHEA Grapalat" w:hAnsi="GHEA Grapalat" w:cs="Arial"/>
                <w:b/>
                <w:bCs/>
                <w:sz w:val="20"/>
                <w:szCs w:val="20"/>
              </w:rPr>
              <w:t>-</w:t>
            </w:r>
            <w:r>
              <w:rPr>
                <w:rFonts w:ascii="GHEA Grapalat" w:hAnsi="GHEA Grapalat" w:cs="Arial"/>
                <w:b/>
                <w:bCs/>
                <w:sz w:val="20"/>
                <w:szCs w:val="20"/>
              </w:rPr>
              <w:t>3</w:t>
            </w:r>
          </w:p>
        </w:tc>
      </w:tr>
      <w:tr w:rsidR="0021325C" w:rsidRPr="00D72531" w14:paraId="75BF6BC9" w14:textId="77777777" w:rsidTr="00A64220">
        <w:trPr>
          <w:trHeight w:val="458"/>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51DC9BD3" w14:textId="77777777" w:rsidR="0021325C" w:rsidRPr="00D72531" w:rsidRDefault="0021325C" w:rsidP="00A64220">
            <w:pPr>
              <w:jc w:val="center"/>
              <w:rPr>
                <w:rFonts w:ascii="GHEA Grapalat" w:hAnsi="GHEA Grapalat" w:cs="Calibri"/>
                <w:b/>
                <w:bCs/>
                <w:sz w:val="14"/>
                <w:szCs w:val="14"/>
                <w:lang w:val="ru-RU"/>
              </w:rPr>
            </w:pPr>
            <w:r w:rsidRPr="00D72531">
              <w:rPr>
                <w:rFonts w:ascii="GHEA Grapalat" w:hAnsi="GHEA Grapalat" w:cs="Calibri"/>
                <w:b/>
                <w:bCs/>
                <w:sz w:val="14"/>
                <w:szCs w:val="14"/>
              </w:rPr>
              <w:t>N</w:t>
            </w:r>
            <w:r w:rsidRPr="00D72531">
              <w:rPr>
                <w:rFonts w:ascii="GHEA Grapalat" w:hAnsi="GHEA Grapalat" w:cs="Calibri"/>
                <w:b/>
                <w:bCs/>
                <w:sz w:val="14"/>
                <w:szCs w:val="14"/>
                <w:lang w:val="ru-RU"/>
              </w:rPr>
              <w:t>/</w:t>
            </w:r>
            <w:r w:rsidRPr="00D72531">
              <w:rPr>
                <w:rFonts w:ascii="GHEA Grapalat" w:hAnsi="GHEA Grapalat" w:cs="Calibri"/>
                <w:b/>
                <w:bCs/>
                <w:sz w:val="14"/>
                <w:szCs w:val="14"/>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1752C58C" w14:textId="77777777" w:rsidR="0021325C" w:rsidRPr="00D72531" w:rsidRDefault="0021325C" w:rsidP="00A64220">
            <w:pPr>
              <w:jc w:val="center"/>
              <w:rPr>
                <w:rFonts w:ascii="GHEA Grapalat" w:hAnsi="GHEA Grapalat" w:cs="Calibri"/>
                <w:b/>
                <w:bCs/>
                <w:sz w:val="14"/>
                <w:szCs w:val="14"/>
              </w:rPr>
            </w:pPr>
            <w:r w:rsidRPr="00D72531">
              <w:rPr>
                <w:rFonts w:ascii="GHEA Grapalat" w:hAnsi="GHEA Grapalat" w:cs="Arial"/>
                <w:b/>
                <w:bCs/>
                <w:sz w:val="14"/>
                <w:szCs w:val="14"/>
                <w:lang w:val="ru-RU"/>
              </w:rPr>
              <w:t>наименование/те</w:t>
            </w:r>
            <w:proofErr w:type="spellStart"/>
            <w:r w:rsidRPr="00D72531">
              <w:rPr>
                <w:rFonts w:ascii="GHEA Grapalat" w:hAnsi="GHEA Grapalat" w:cs="Arial"/>
                <w:b/>
                <w:bCs/>
                <w:sz w:val="14"/>
                <w:szCs w:val="14"/>
              </w:rPr>
              <w:t>хническая</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характеристика</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5D7141CE" w14:textId="77777777" w:rsidR="0021325C" w:rsidRPr="00D72531" w:rsidRDefault="0021325C" w:rsidP="00A64220">
            <w:pPr>
              <w:jc w:val="center"/>
              <w:rPr>
                <w:rFonts w:ascii="GHEA Grapalat" w:hAnsi="GHEA Grapalat" w:cs="Arial"/>
                <w:b/>
                <w:bCs/>
                <w:sz w:val="14"/>
                <w:szCs w:val="14"/>
              </w:rPr>
            </w:pPr>
            <w:proofErr w:type="spellStart"/>
            <w:r w:rsidRPr="00D72531">
              <w:rPr>
                <w:rFonts w:ascii="GHEA Grapalat" w:hAnsi="GHEA Grapalat" w:cs="Arial"/>
                <w:b/>
                <w:bCs/>
                <w:sz w:val="14"/>
                <w:szCs w:val="14"/>
              </w:rPr>
              <w:t>единица</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измерения</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5CF673A5" w14:textId="77777777" w:rsidR="0021325C" w:rsidRPr="00D72531" w:rsidRDefault="0021325C" w:rsidP="00A64220">
            <w:pPr>
              <w:jc w:val="center"/>
              <w:rPr>
                <w:rFonts w:ascii="GHEA Grapalat" w:hAnsi="GHEA Grapalat"/>
                <w:b/>
                <w:sz w:val="14"/>
                <w:szCs w:val="14"/>
              </w:rPr>
            </w:pPr>
            <w:proofErr w:type="spellStart"/>
            <w:r w:rsidRPr="00D72531">
              <w:rPr>
                <w:rFonts w:ascii="GHEA Grapalat" w:hAnsi="GHEA Grapalat"/>
                <w:b/>
                <w:sz w:val="14"/>
                <w:szCs w:val="14"/>
              </w:rPr>
              <w:t>количество</w:t>
            </w:r>
            <w:proofErr w:type="spellEnd"/>
          </w:p>
        </w:tc>
      </w:tr>
      <w:tr w:rsidR="0021325C" w:rsidRPr="00D72531" w14:paraId="18178421" w14:textId="77777777" w:rsidTr="00A64220">
        <w:trPr>
          <w:trHeight w:val="458"/>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4B96FEF9" w14:textId="77777777" w:rsidR="0021325C" w:rsidRPr="00D72531" w:rsidRDefault="0021325C" w:rsidP="00A64220">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7AC06128" w14:textId="77777777" w:rsidR="0021325C" w:rsidRPr="00D72531" w:rsidRDefault="0021325C" w:rsidP="00A64220">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415C3F68" w14:textId="77777777" w:rsidR="0021325C" w:rsidRPr="00D72531" w:rsidRDefault="0021325C" w:rsidP="00A64220">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0AF946A3" w14:textId="77777777" w:rsidR="0021325C" w:rsidRPr="00D72531" w:rsidRDefault="0021325C" w:rsidP="00A64220">
            <w:pPr>
              <w:rPr>
                <w:rFonts w:ascii="GHEA Grapalat" w:hAnsi="GHEA Grapalat" w:cs="Calibri"/>
                <w:b/>
                <w:bCs/>
                <w:sz w:val="20"/>
                <w:szCs w:val="20"/>
              </w:rPr>
            </w:pPr>
          </w:p>
        </w:tc>
      </w:tr>
      <w:tr w:rsidR="0021325C" w:rsidRPr="00D72531" w14:paraId="04F03110" w14:textId="77777777" w:rsidTr="00A64220">
        <w:trPr>
          <w:trHeight w:val="458"/>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5934A035" w14:textId="77777777" w:rsidR="0021325C" w:rsidRPr="00D72531" w:rsidRDefault="0021325C" w:rsidP="00A64220">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52F2F043" w14:textId="77777777" w:rsidR="0021325C" w:rsidRPr="00D72531" w:rsidRDefault="0021325C" w:rsidP="00A64220">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4CF82077" w14:textId="77777777" w:rsidR="0021325C" w:rsidRPr="00D72531" w:rsidRDefault="0021325C" w:rsidP="00A64220">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6602652C" w14:textId="77777777" w:rsidR="0021325C" w:rsidRPr="00D72531" w:rsidRDefault="0021325C" w:rsidP="00A64220">
            <w:pPr>
              <w:rPr>
                <w:rFonts w:ascii="GHEA Grapalat" w:hAnsi="GHEA Grapalat" w:cs="Calibri"/>
                <w:b/>
                <w:bCs/>
                <w:sz w:val="20"/>
                <w:szCs w:val="20"/>
              </w:rPr>
            </w:pPr>
          </w:p>
        </w:tc>
      </w:tr>
      <w:tr w:rsidR="0021325C" w:rsidRPr="00D72531" w14:paraId="43948E4F"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0D96F1C1" w14:textId="77777777" w:rsidR="0021325C" w:rsidRPr="00D72531" w:rsidRDefault="0021325C" w:rsidP="00A64220">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72C542C4" w14:textId="77777777" w:rsidR="0021325C" w:rsidRPr="00D72531" w:rsidRDefault="0021325C" w:rsidP="00A64220">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149F4840" w14:textId="77777777" w:rsidR="0021325C" w:rsidRPr="00D72531" w:rsidRDefault="0021325C" w:rsidP="00A64220">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3DA37A38" w14:textId="77777777" w:rsidR="0021325C" w:rsidRPr="00D72531" w:rsidRDefault="0021325C" w:rsidP="00A64220">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21325C" w:rsidRPr="00D72531" w14:paraId="4D1D1D82" w14:textId="77777777" w:rsidTr="00A64220">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35244FFB" w14:textId="77777777" w:rsidR="0021325C" w:rsidRPr="00D72531" w:rsidRDefault="0021325C" w:rsidP="00A64220">
            <w:pPr>
              <w:jc w:val="center"/>
              <w:rPr>
                <w:rFonts w:ascii="GHEA Grapalat" w:hAnsi="GHEA Grapalat" w:cs="Arial"/>
                <w:sz w:val="18"/>
                <w:szCs w:val="18"/>
              </w:rPr>
            </w:pPr>
            <w:r w:rsidRPr="00D72531">
              <w:rPr>
                <w:rFonts w:ascii="GHEA Grapalat" w:hAnsi="GHEA Grapalat" w:cs="Calibri"/>
                <w:b/>
                <w:bCs/>
              </w:rPr>
              <w:t>1. МЕДПУНКТ</w:t>
            </w:r>
          </w:p>
        </w:tc>
      </w:tr>
      <w:tr w:rsidR="0021325C" w:rsidRPr="00D72531" w14:paraId="642652D5"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7101EF72" w14:textId="77777777" w:rsidR="0021325C" w:rsidRPr="00D72531" w:rsidRDefault="0021325C" w:rsidP="00A64220">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24BE5D7" w14:textId="77777777" w:rsidR="0021325C" w:rsidRPr="00D72531" w:rsidRDefault="0021325C" w:rsidP="00A64220">
            <w:pPr>
              <w:jc w:val="both"/>
              <w:rPr>
                <w:rFonts w:ascii="GHEA Grapalat" w:hAnsi="GHEA Grapalat" w:cs="Arial"/>
                <w:sz w:val="16"/>
                <w:szCs w:val="16"/>
                <w:lang w:val="ru-RU"/>
              </w:rPr>
            </w:pPr>
            <w:r w:rsidRPr="00855FF6">
              <w:rPr>
                <w:rFonts w:ascii="GHEA Grapalat" w:hAnsi="GHEA Grapalat" w:cs="Arial"/>
                <w:sz w:val="16"/>
                <w:szCs w:val="16"/>
                <w:lang w:val="ru-RU"/>
              </w:rPr>
              <w:t xml:space="preserve">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w:t>
            </w:r>
            <w:proofErr w:type="spellStart"/>
            <w:r w:rsidRPr="00855FF6">
              <w:rPr>
                <w:rFonts w:ascii="GHEA Grapalat" w:hAnsi="GHEA Grapalat" w:cs="Arial"/>
                <w:sz w:val="16"/>
                <w:szCs w:val="16"/>
                <w:lang w:val="ru-RU"/>
              </w:rPr>
              <w:t>саляски</w:t>
            </w:r>
            <w:proofErr w:type="spellEnd"/>
            <w:r w:rsidRPr="00855FF6">
              <w:rPr>
                <w:rFonts w:ascii="GHEA Grapalat" w:hAnsi="GHEA Grapalat" w:cs="Arial"/>
                <w:sz w:val="16"/>
                <w:szCs w:val="16"/>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4BD6C01" w14:textId="77777777" w:rsidR="0021325C" w:rsidRPr="00D72531" w:rsidRDefault="0021325C"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1E548CA" w14:textId="77777777" w:rsidR="0021325C" w:rsidRPr="00D72531" w:rsidRDefault="0021325C" w:rsidP="00A64220">
            <w:pPr>
              <w:jc w:val="center"/>
              <w:rPr>
                <w:rFonts w:ascii="GHEA Grapalat" w:hAnsi="GHEA Grapalat" w:cs="Arial"/>
                <w:sz w:val="18"/>
                <w:szCs w:val="18"/>
              </w:rPr>
            </w:pPr>
            <w:r w:rsidRPr="00D72531">
              <w:rPr>
                <w:rFonts w:ascii="GHEA Grapalat" w:hAnsi="GHEA Grapalat" w:cs="Arial"/>
                <w:sz w:val="18"/>
                <w:szCs w:val="18"/>
              </w:rPr>
              <w:t>1</w:t>
            </w:r>
          </w:p>
        </w:tc>
      </w:tr>
      <w:tr w:rsidR="0021325C" w:rsidRPr="00D72531" w14:paraId="68C24345"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2D44B356" w14:textId="77777777" w:rsidR="0021325C" w:rsidRPr="00D72531" w:rsidRDefault="0021325C" w:rsidP="00A64220">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FA0AAAE" w14:textId="77777777" w:rsidR="0021325C" w:rsidRPr="00D72531" w:rsidRDefault="0021325C" w:rsidP="00A64220">
            <w:pPr>
              <w:jc w:val="both"/>
              <w:rPr>
                <w:rFonts w:ascii="GHEA Grapalat" w:hAnsi="GHEA Grapalat" w:cs="Arial"/>
                <w:sz w:val="16"/>
                <w:szCs w:val="16"/>
                <w:lang w:val="ru-RU"/>
              </w:rPr>
            </w:pPr>
            <w:r w:rsidRPr="00D72531">
              <w:rPr>
                <w:rFonts w:ascii="GHEA Grapalat" w:hAnsi="GHEA Grapalat" w:cs="Arial"/>
                <w:sz w:val="16"/>
                <w:szCs w:val="16"/>
                <w:lang w:val="ru-RU"/>
              </w:rPr>
              <w:t>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секциями 450, наружные размеры каркаса не менее 710х515х870 мм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1C0B725" w14:textId="77777777" w:rsidR="0021325C" w:rsidRPr="00D72531" w:rsidRDefault="0021325C"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93EC96E" w14:textId="77777777" w:rsidR="0021325C" w:rsidRPr="00D72531" w:rsidRDefault="0021325C" w:rsidP="00A64220">
            <w:pPr>
              <w:jc w:val="center"/>
              <w:rPr>
                <w:rFonts w:ascii="GHEA Grapalat" w:hAnsi="GHEA Grapalat" w:cs="Arial"/>
                <w:sz w:val="18"/>
                <w:szCs w:val="18"/>
              </w:rPr>
            </w:pPr>
            <w:r w:rsidRPr="00D72531">
              <w:rPr>
                <w:rFonts w:ascii="GHEA Grapalat" w:hAnsi="GHEA Grapalat" w:cs="Arial"/>
                <w:sz w:val="18"/>
                <w:szCs w:val="18"/>
              </w:rPr>
              <w:t>1</w:t>
            </w:r>
          </w:p>
        </w:tc>
      </w:tr>
      <w:tr w:rsidR="0021325C" w:rsidRPr="00D72531" w14:paraId="7926EA0E"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7F9BA4C0" w14:textId="77777777" w:rsidR="0021325C" w:rsidRPr="00D72531" w:rsidRDefault="0021325C" w:rsidP="00A64220">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10C4F2A" w14:textId="77777777" w:rsidR="0021325C" w:rsidRPr="00D72531" w:rsidRDefault="0021325C" w:rsidP="00A64220">
            <w:pPr>
              <w:jc w:val="both"/>
              <w:rPr>
                <w:rFonts w:ascii="GHEA Grapalat" w:hAnsi="GHEA Grapalat" w:cs="Arial"/>
                <w:sz w:val="16"/>
                <w:szCs w:val="16"/>
                <w:lang w:val="ru-RU"/>
              </w:rPr>
            </w:pPr>
            <w:r w:rsidRPr="00D72531">
              <w:rPr>
                <w:rFonts w:ascii="GHEA Grapalat" w:hAnsi="GHEA Grapalat" w:cs="Arial"/>
                <w:sz w:val="16"/>
                <w:szCs w:val="16"/>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Каркас и ножки шкафа должны быть изготовлены целиком из металлических четырехугольных труб (25х25 2,0) м методом сварки, углы соединены секциями 450, а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045CA03" w14:textId="77777777" w:rsidR="0021325C" w:rsidRPr="00D72531" w:rsidRDefault="0021325C"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063A112" w14:textId="77777777" w:rsidR="0021325C" w:rsidRPr="00D72531" w:rsidRDefault="0021325C" w:rsidP="00A64220">
            <w:pPr>
              <w:jc w:val="center"/>
              <w:rPr>
                <w:rFonts w:ascii="GHEA Grapalat" w:hAnsi="GHEA Grapalat" w:cs="Arial"/>
                <w:sz w:val="18"/>
                <w:szCs w:val="18"/>
              </w:rPr>
            </w:pPr>
            <w:r w:rsidRPr="00D72531">
              <w:rPr>
                <w:rFonts w:ascii="GHEA Grapalat" w:hAnsi="GHEA Grapalat" w:cs="Arial"/>
                <w:sz w:val="18"/>
                <w:szCs w:val="18"/>
              </w:rPr>
              <w:t>1</w:t>
            </w:r>
          </w:p>
        </w:tc>
      </w:tr>
      <w:tr w:rsidR="0021325C" w:rsidRPr="00D72531" w14:paraId="6BC50227"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64EE15F7" w14:textId="77777777" w:rsidR="0021325C" w:rsidRPr="00D72531" w:rsidRDefault="0021325C" w:rsidP="00A64220">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CCDA0BD" w14:textId="77777777" w:rsidR="0021325C" w:rsidRPr="00D72531" w:rsidRDefault="0021325C" w:rsidP="00A64220">
            <w:pPr>
              <w:jc w:val="both"/>
              <w:rPr>
                <w:rFonts w:ascii="GHEA Grapalat" w:hAnsi="GHEA Grapalat" w:cs="Arial"/>
                <w:sz w:val="16"/>
                <w:szCs w:val="16"/>
                <w:lang w:val="ru-RU"/>
              </w:rPr>
            </w:pPr>
            <w:r w:rsidRPr="00D72531">
              <w:rPr>
                <w:rFonts w:ascii="GHEA Grapalat" w:hAnsi="GHEA Grapalat" w:cs="Arial"/>
                <w:sz w:val="16"/>
                <w:szCs w:val="16"/>
                <w:lang w:val="ru-RU"/>
              </w:rPr>
              <w:t xml:space="preserve">Электронные весы, размеры подставки: </w:t>
            </w:r>
            <w:r>
              <w:rPr>
                <w:rFonts w:ascii="GHEA Grapalat" w:hAnsi="GHEA Grapalat" w:cs="Arial"/>
                <w:sz w:val="16"/>
                <w:szCs w:val="16"/>
                <w:lang w:val="ru-RU"/>
              </w:rPr>
              <w:t>(450-</w:t>
            </w:r>
            <w:proofErr w:type="gramStart"/>
            <w:r>
              <w:rPr>
                <w:rFonts w:ascii="GHEA Grapalat" w:hAnsi="GHEA Grapalat" w:cs="Arial"/>
                <w:sz w:val="16"/>
                <w:szCs w:val="16"/>
                <w:lang w:val="ru-RU"/>
              </w:rPr>
              <w:t>550)мм</w:t>
            </w:r>
            <w:proofErr w:type="gramEnd"/>
            <w:r>
              <w:rPr>
                <w:rFonts w:ascii="GHEA Grapalat" w:hAnsi="GHEA Grapalat" w:cs="Arial"/>
                <w:sz w:val="16"/>
                <w:szCs w:val="16"/>
                <w:lang w:val="ru-RU"/>
              </w:rPr>
              <w:t xml:space="preserve">, </w:t>
            </w:r>
            <w:r w:rsidRPr="00D72531">
              <w:rPr>
                <w:rFonts w:ascii="GHEA Grapalat" w:hAnsi="GHEA Grapalat" w:cs="Arial"/>
                <w:sz w:val="16"/>
                <w:szCs w:val="16"/>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1</w:t>
            </w:r>
            <w:r w:rsidRPr="00D72531">
              <w:rPr>
                <w:rFonts w:ascii="GHEA Grapalat" w:hAnsi="GHEA Grapalat"/>
                <w:b/>
                <w:sz w:val="16"/>
                <w:szCs w:val="16"/>
                <w:lang w:val="ru-RU"/>
              </w:rPr>
              <w:t>/ прилагается.</w:t>
            </w:r>
          </w:p>
          <w:p w14:paraId="179C3DBE" w14:textId="77777777" w:rsidR="0021325C" w:rsidRPr="00D72531" w:rsidRDefault="0021325C" w:rsidP="00A64220">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FF955A6" w14:textId="77777777" w:rsidR="0021325C" w:rsidRPr="00D72531" w:rsidRDefault="0021325C"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B57A0E9" w14:textId="77777777" w:rsidR="0021325C" w:rsidRPr="00D72531" w:rsidRDefault="0021325C" w:rsidP="00A64220">
            <w:pPr>
              <w:jc w:val="center"/>
              <w:rPr>
                <w:rFonts w:ascii="GHEA Grapalat" w:hAnsi="GHEA Grapalat" w:cs="Arial"/>
                <w:sz w:val="18"/>
                <w:szCs w:val="18"/>
              </w:rPr>
            </w:pPr>
            <w:r w:rsidRPr="00D72531">
              <w:rPr>
                <w:rFonts w:ascii="GHEA Grapalat" w:hAnsi="GHEA Grapalat" w:cs="Arial"/>
                <w:sz w:val="18"/>
                <w:szCs w:val="18"/>
              </w:rPr>
              <w:t>1</w:t>
            </w:r>
          </w:p>
        </w:tc>
      </w:tr>
      <w:tr w:rsidR="0021325C" w:rsidRPr="00D72531" w14:paraId="79199C5C"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7FF08794" w14:textId="77777777" w:rsidR="0021325C" w:rsidRPr="00D72531" w:rsidRDefault="0021325C" w:rsidP="00A64220">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98E2AE2" w14:textId="77777777" w:rsidR="0021325C" w:rsidRPr="00D72531" w:rsidRDefault="0021325C" w:rsidP="00A64220">
            <w:pPr>
              <w:jc w:val="both"/>
              <w:rPr>
                <w:rFonts w:ascii="GHEA Grapalat" w:hAnsi="GHEA Grapalat" w:cs="Arial"/>
                <w:sz w:val="16"/>
                <w:szCs w:val="16"/>
                <w:lang w:val="ru-RU"/>
              </w:rPr>
            </w:pPr>
            <w:r w:rsidRPr="00D72531">
              <w:rPr>
                <w:rFonts w:ascii="GHEA Grapalat" w:hAnsi="GHEA Grapalat" w:cs="Arial"/>
                <w:sz w:val="16"/>
                <w:szCs w:val="16"/>
                <w:lang w:val="ru-RU"/>
              </w:rPr>
              <w:t>Ростомер-</w:t>
            </w:r>
            <w:proofErr w:type="spellStart"/>
            <w:r w:rsidRPr="00D72531">
              <w:rPr>
                <w:rFonts w:ascii="GHEA Grapalat" w:hAnsi="GHEA Grapalat" w:cs="Arial"/>
                <w:sz w:val="16"/>
                <w:szCs w:val="16"/>
                <w:lang w:val="ru-RU"/>
              </w:rPr>
              <w:t>самоклеющийся</w:t>
            </w:r>
            <w:proofErr w:type="spellEnd"/>
            <w:r w:rsidRPr="00D72531">
              <w:rPr>
                <w:rFonts w:ascii="GHEA Grapalat" w:hAnsi="GHEA Grapalat" w:cs="Arial"/>
                <w:sz w:val="16"/>
                <w:szCs w:val="16"/>
                <w:lang w:val="ru-RU"/>
              </w:rPr>
              <w:t xml:space="preserve"> изготовлен из экологически чистого сырья, виниловые обои на </w:t>
            </w:r>
            <w:proofErr w:type="spellStart"/>
            <w:r w:rsidRPr="00D72531">
              <w:rPr>
                <w:rFonts w:ascii="GHEA Grapalat" w:hAnsi="GHEA Grapalat" w:cs="Arial"/>
                <w:sz w:val="16"/>
                <w:szCs w:val="16"/>
                <w:lang w:val="ru-RU"/>
              </w:rPr>
              <w:t>флизелиновой</w:t>
            </w:r>
            <w:proofErr w:type="spellEnd"/>
            <w:r w:rsidRPr="00D72531">
              <w:rPr>
                <w:rFonts w:ascii="GHEA Grapalat" w:hAnsi="GHEA Grapalat" w:cs="Arial"/>
                <w:sz w:val="16"/>
                <w:szCs w:val="16"/>
                <w:lang w:val="ru-RU"/>
              </w:rPr>
              <w:t xml:space="preserve">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2</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E0FEC27" w14:textId="77777777" w:rsidR="0021325C" w:rsidRPr="00D72531" w:rsidRDefault="0021325C"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3E37C04" w14:textId="77777777" w:rsidR="0021325C" w:rsidRPr="00D72531" w:rsidRDefault="0021325C" w:rsidP="00A64220">
            <w:pPr>
              <w:jc w:val="center"/>
              <w:rPr>
                <w:rFonts w:ascii="GHEA Grapalat" w:hAnsi="GHEA Grapalat" w:cs="Arial"/>
                <w:sz w:val="18"/>
                <w:szCs w:val="18"/>
              </w:rPr>
            </w:pPr>
            <w:r w:rsidRPr="00D72531">
              <w:rPr>
                <w:rFonts w:ascii="GHEA Grapalat" w:hAnsi="GHEA Grapalat" w:cs="Arial"/>
                <w:sz w:val="18"/>
                <w:szCs w:val="18"/>
              </w:rPr>
              <w:t>1</w:t>
            </w:r>
          </w:p>
        </w:tc>
      </w:tr>
      <w:tr w:rsidR="0021325C" w:rsidRPr="00D72531" w14:paraId="77319CA4"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66907FD0" w14:textId="77777777" w:rsidR="0021325C" w:rsidRPr="00D72531" w:rsidRDefault="0021325C" w:rsidP="00A64220">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0843B48" w14:textId="77777777" w:rsidR="0021325C" w:rsidRPr="00D72531" w:rsidRDefault="0021325C" w:rsidP="00A64220">
            <w:pPr>
              <w:jc w:val="both"/>
              <w:rPr>
                <w:rFonts w:ascii="GHEA Grapalat" w:hAnsi="GHEA Grapalat" w:cs="Arial"/>
                <w:sz w:val="16"/>
                <w:szCs w:val="16"/>
                <w:lang w:val="ru-RU"/>
              </w:rPr>
            </w:pPr>
            <w:r w:rsidRPr="00D72531">
              <w:rPr>
                <w:rFonts w:ascii="GHEA Grapalat" w:hAnsi="GHEA Grapalat" w:cs="Arial"/>
                <w:sz w:val="16"/>
                <w:szCs w:val="16"/>
                <w:lang w:val="ru-RU"/>
              </w:rPr>
              <w:t xml:space="preserve">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w:t>
            </w:r>
            <w:r w:rsidRPr="00D72531">
              <w:rPr>
                <w:rFonts w:ascii="GHEA Grapalat" w:hAnsi="GHEA Grapalat" w:cs="Arial"/>
                <w:sz w:val="16"/>
                <w:szCs w:val="16"/>
                <w:lang w:val="ru-RU"/>
              </w:rPr>
              <w:lastRenderedPageBreak/>
              <w:t>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D72531">
              <w:rPr>
                <w:rFonts w:ascii="GHEA Grapalat" w:hAnsi="GHEA Grapalat"/>
                <w:b/>
                <w:sz w:val="16"/>
                <w:szCs w:val="16"/>
                <w:lang w:val="ru-RU"/>
              </w:rPr>
              <w:t xml:space="preserve"> Образец /картинка</w:t>
            </w:r>
            <w:r w:rsidRPr="00855FF6">
              <w:rPr>
                <w:rFonts w:ascii="GHEA Grapalat" w:hAnsi="GHEA Grapalat"/>
                <w:b/>
                <w:sz w:val="16"/>
                <w:szCs w:val="16"/>
                <w:lang w:val="ru-RU"/>
              </w:rPr>
              <w:t xml:space="preserve"> 3</w:t>
            </w:r>
            <w:r w:rsidRPr="00D72531">
              <w:rPr>
                <w:rFonts w:ascii="GHEA Grapalat" w:hAnsi="GHEA Grapalat"/>
                <w:b/>
                <w:sz w:val="16"/>
                <w:szCs w:val="16"/>
                <w:lang w:val="ru-RU"/>
              </w:rPr>
              <w:t>/ прилагается.</w:t>
            </w:r>
          </w:p>
          <w:p w14:paraId="7BE3287F" w14:textId="77777777" w:rsidR="0021325C" w:rsidRPr="00D72531" w:rsidRDefault="0021325C" w:rsidP="00A64220">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4958D31" w14:textId="77777777" w:rsidR="0021325C" w:rsidRPr="00D72531" w:rsidRDefault="0021325C" w:rsidP="00A64220">
            <w:pPr>
              <w:jc w:val="center"/>
              <w:rPr>
                <w:rFonts w:ascii="GHEA Grapalat" w:hAnsi="GHEA Grapalat"/>
              </w:rPr>
            </w:pPr>
            <w:proofErr w:type="spellStart"/>
            <w:r w:rsidRPr="00D72531">
              <w:rPr>
                <w:rFonts w:ascii="GHEA Grapalat" w:hAnsi="GHEA Grapalat" w:cs="Arial"/>
                <w:sz w:val="18"/>
                <w:szCs w:val="18"/>
              </w:rPr>
              <w:lastRenderedPageBreak/>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85670CA" w14:textId="77777777" w:rsidR="0021325C" w:rsidRPr="00D72531" w:rsidRDefault="0021325C" w:rsidP="00A64220">
            <w:pPr>
              <w:jc w:val="center"/>
              <w:rPr>
                <w:rFonts w:ascii="GHEA Grapalat" w:hAnsi="GHEA Grapalat" w:cs="Arial"/>
                <w:sz w:val="18"/>
                <w:szCs w:val="18"/>
              </w:rPr>
            </w:pPr>
            <w:r w:rsidRPr="00D72531">
              <w:rPr>
                <w:rFonts w:ascii="GHEA Grapalat" w:hAnsi="GHEA Grapalat" w:cs="Arial"/>
                <w:sz w:val="18"/>
                <w:szCs w:val="18"/>
              </w:rPr>
              <w:t>1</w:t>
            </w:r>
          </w:p>
        </w:tc>
      </w:tr>
      <w:tr w:rsidR="0021325C" w:rsidRPr="00D72531" w14:paraId="3A0E8F21"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455346AD" w14:textId="77777777" w:rsidR="0021325C" w:rsidRPr="00D72531" w:rsidRDefault="0021325C" w:rsidP="00A64220">
            <w:pPr>
              <w:jc w:val="center"/>
              <w:rPr>
                <w:rFonts w:ascii="GHEA Grapalat" w:hAnsi="GHEA Grapalat" w:cs="Calibri"/>
                <w:b/>
                <w:bCs/>
                <w:sz w:val="18"/>
                <w:szCs w:val="18"/>
              </w:rPr>
            </w:pPr>
            <w:r w:rsidRPr="00D72531">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6CB2182" w14:textId="77777777" w:rsidR="0021325C" w:rsidRPr="00E827BF" w:rsidRDefault="0021325C" w:rsidP="00A64220">
            <w:pPr>
              <w:jc w:val="both"/>
              <w:rPr>
                <w:rFonts w:ascii="GHEA Grapalat" w:hAnsi="GHEA Grapalat"/>
                <w:b/>
                <w:sz w:val="16"/>
                <w:szCs w:val="16"/>
                <w:lang w:val="ru-RU"/>
              </w:rPr>
            </w:pPr>
            <w:r w:rsidRPr="00D72531">
              <w:rPr>
                <w:rFonts w:ascii="GHEA Grapalat" w:hAnsi="GHEA Grapalat" w:cs="Arial"/>
                <w:sz w:val="16"/>
                <w:szCs w:val="16"/>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4</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9D136B7" w14:textId="77777777" w:rsidR="0021325C" w:rsidRPr="00D72531" w:rsidRDefault="0021325C"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A2CF70D" w14:textId="77777777" w:rsidR="0021325C" w:rsidRPr="00D72531" w:rsidRDefault="0021325C" w:rsidP="00A64220">
            <w:pPr>
              <w:jc w:val="center"/>
              <w:rPr>
                <w:rFonts w:ascii="GHEA Grapalat" w:hAnsi="GHEA Grapalat" w:cs="Arial"/>
                <w:sz w:val="18"/>
                <w:szCs w:val="18"/>
              </w:rPr>
            </w:pPr>
            <w:r w:rsidRPr="00D72531">
              <w:rPr>
                <w:rFonts w:ascii="GHEA Grapalat" w:hAnsi="GHEA Grapalat" w:cs="Arial"/>
                <w:sz w:val="18"/>
                <w:szCs w:val="18"/>
              </w:rPr>
              <w:t>1</w:t>
            </w:r>
          </w:p>
        </w:tc>
      </w:tr>
    </w:tbl>
    <w:p w14:paraId="404B390F" w14:textId="1B8A13E5" w:rsidR="00F76D9F" w:rsidRDefault="00F76D9F" w:rsidP="00F76D9F">
      <w:pPr>
        <w:jc w:val="both"/>
        <w:rPr>
          <w:rFonts w:ascii="GHEA Grapalat" w:hAnsi="GHEA Grapalat" w:cs="Sylfaen"/>
          <w:b/>
          <w:i/>
          <w:sz w:val="16"/>
          <w:szCs w:val="16"/>
          <w:lang w:val="hy-AM"/>
        </w:rPr>
      </w:pPr>
    </w:p>
    <w:p w14:paraId="3630E388" w14:textId="77777777" w:rsidR="0021325C" w:rsidRDefault="0021325C" w:rsidP="0021325C">
      <w:pPr>
        <w:widowControl w:val="0"/>
        <w:tabs>
          <w:tab w:val="left" w:pos="630"/>
          <w:tab w:val="left" w:pos="5760"/>
          <w:tab w:val="right" w:pos="15398"/>
        </w:tabs>
        <w:ind w:firstLine="630"/>
        <w:jc w:val="both"/>
        <w:rPr>
          <w:rFonts w:ascii="GHEA Grapalat" w:hAnsi="GHEA Grapalat"/>
          <w:lang w:val="ru-RU"/>
        </w:rPr>
      </w:pPr>
      <w:r w:rsidRPr="009568FA">
        <w:rPr>
          <w:rFonts w:ascii="GHEA Grapalat" w:hAnsi="GHEA Grapalat"/>
          <w:lang w:val="ru-RU"/>
        </w:rPr>
        <w:t>В приглашении указать, что для Заказчика предпочтительно, чтобы участник подготовил файлы для заявки на «</w:t>
      </w:r>
      <w:proofErr w:type="spellStart"/>
      <w:r w:rsidRPr="009568FA">
        <w:rPr>
          <w:rFonts w:ascii="GHEA Grapalat" w:hAnsi="GHEA Grapalat"/>
          <w:lang w:val="ru-RU"/>
        </w:rPr>
        <w:t>Sylfaen</w:t>
      </w:r>
      <w:proofErr w:type="spellEnd"/>
      <w:r w:rsidRPr="009568FA">
        <w:rPr>
          <w:rFonts w:ascii="GHEA Grapalat" w:hAnsi="GHEA Grapalat"/>
          <w:lang w:val="ru-RU"/>
        </w:rPr>
        <w:t>» или другом шрифте, распространенном на международном уровне. Соблюдение или несоблюдение участником данного условия никак не повлияет на результаты оценки заявки.</w:t>
      </w:r>
    </w:p>
    <w:p w14:paraId="1B2A05E5" w14:textId="77777777" w:rsidR="0021325C" w:rsidRPr="0021325C" w:rsidRDefault="0021325C" w:rsidP="00F76D9F">
      <w:pPr>
        <w:jc w:val="both"/>
        <w:rPr>
          <w:rFonts w:ascii="GHEA Grapalat" w:hAnsi="GHEA Grapalat" w:cs="Sylfaen"/>
          <w:b/>
          <w:i/>
          <w:sz w:val="16"/>
          <w:szCs w:val="16"/>
          <w:lang w:val="ru-RU"/>
        </w:rPr>
      </w:pPr>
    </w:p>
    <w:p w14:paraId="20D8D269" w14:textId="77777777" w:rsidR="00F76D9F" w:rsidRDefault="00F76D9F" w:rsidP="00F76D9F">
      <w:pPr>
        <w:jc w:val="both"/>
        <w:rPr>
          <w:rFonts w:ascii="GHEA Grapalat" w:hAnsi="GHEA Grapalat" w:cs="Sylfaen"/>
          <w:b/>
          <w:i/>
          <w:sz w:val="16"/>
          <w:szCs w:val="16"/>
          <w:lang w:val="hy-AM"/>
        </w:rPr>
      </w:pPr>
    </w:p>
    <w:p w14:paraId="390CD771" w14:textId="77777777" w:rsidR="00F76D9F" w:rsidRDefault="00F76D9F" w:rsidP="00F76D9F">
      <w:pPr>
        <w:jc w:val="both"/>
        <w:rPr>
          <w:rFonts w:ascii="GHEA Grapalat" w:hAnsi="GHEA Grapalat" w:cs="Sylfaen"/>
          <w:b/>
          <w:i/>
          <w:sz w:val="16"/>
          <w:szCs w:val="16"/>
          <w:lang w:val="hy-AM"/>
        </w:rPr>
      </w:pPr>
    </w:p>
    <w:p w14:paraId="3CB1E6F6" w14:textId="77777777" w:rsidR="00F76D9F" w:rsidRDefault="00F76D9F" w:rsidP="00F76D9F">
      <w:pPr>
        <w:jc w:val="both"/>
        <w:rPr>
          <w:rFonts w:ascii="GHEA Grapalat" w:hAnsi="GHEA Grapalat" w:cs="Sylfaen"/>
          <w:b/>
          <w:i/>
          <w:sz w:val="16"/>
          <w:szCs w:val="16"/>
          <w:lang w:val="hy-AM"/>
        </w:rPr>
      </w:pPr>
    </w:p>
    <w:p w14:paraId="0FF64E33" w14:textId="77777777" w:rsidR="00F76D9F" w:rsidRDefault="00F76D9F" w:rsidP="00F76D9F">
      <w:pPr>
        <w:jc w:val="both"/>
        <w:rPr>
          <w:rFonts w:ascii="GHEA Grapalat" w:hAnsi="GHEA Grapalat" w:cs="Sylfaen"/>
          <w:b/>
          <w:i/>
          <w:sz w:val="16"/>
          <w:szCs w:val="16"/>
          <w:lang w:val="hy-AM"/>
        </w:rPr>
      </w:pPr>
    </w:p>
    <w:p w14:paraId="7722C467" w14:textId="77777777" w:rsidR="00F76D9F" w:rsidRDefault="00F76D9F" w:rsidP="00F76D9F">
      <w:pPr>
        <w:jc w:val="both"/>
        <w:rPr>
          <w:rFonts w:ascii="GHEA Grapalat" w:hAnsi="GHEA Grapalat" w:cs="Sylfaen"/>
          <w:b/>
          <w:i/>
          <w:sz w:val="16"/>
          <w:szCs w:val="16"/>
          <w:lang w:val="hy-AM"/>
        </w:rPr>
      </w:pPr>
    </w:p>
    <w:p w14:paraId="0BD5A75F" w14:textId="77777777" w:rsidR="00F76D9F" w:rsidRDefault="00F76D9F" w:rsidP="00F76D9F">
      <w:pPr>
        <w:jc w:val="both"/>
        <w:rPr>
          <w:rFonts w:ascii="GHEA Grapalat" w:hAnsi="GHEA Grapalat" w:cs="Sylfaen"/>
          <w:b/>
          <w:i/>
          <w:sz w:val="16"/>
          <w:szCs w:val="16"/>
          <w:lang w:val="hy-AM"/>
        </w:rPr>
      </w:pPr>
    </w:p>
    <w:p w14:paraId="1E82960B" w14:textId="77777777" w:rsidR="00F76D9F" w:rsidRDefault="00F76D9F" w:rsidP="00F76D9F">
      <w:pPr>
        <w:jc w:val="both"/>
        <w:rPr>
          <w:rFonts w:ascii="GHEA Grapalat" w:hAnsi="GHEA Grapalat" w:cs="Sylfaen"/>
          <w:b/>
          <w:i/>
          <w:sz w:val="16"/>
          <w:szCs w:val="16"/>
          <w:lang w:val="hy-AM"/>
        </w:rPr>
      </w:pPr>
    </w:p>
    <w:p w14:paraId="12C2F61F" w14:textId="77777777" w:rsidR="00F76D9F" w:rsidRDefault="00F76D9F" w:rsidP="00F76D9F">
      <w:pPr>
        <w:jc w:val="both"/>
        <w:rPr>
          <w:rFonts w:ascii="GHEA Grapalat" w:hAnsi="GHEA Grapalat" w:cs="Sylfaen"/>
          <w:b/>
          <w:i/>
          <w:sz w:val="16"/>
          <w:szCs w:val="16"/>
          <w:lang w:val="hy-AM"/>
        </w:rPr>
      </w:pPr>
    </w:p>
    <w:p w14:paraId="5C68B9BC" w14:textId="77777777" w:rsidR="00F76D9F" w:rsidRDefault="00F76D9F" w:rsidP="00F76D9F">
      <w:pPr>
        <w:jc w:val="both"/>
        <w:rPr>
          <w:rFonts w:ascii="GHEA Grapalat" w:hAnsi="GHEA Grapalat" w:cs="Sylfaen"/>
          <w:b/>
          <w:i/>
          <w:sz w:val="16"/>
          <w:szCs w:val="16"/>
          <w:lang w:val="hy-AM"/>
        </w:rPr>
      </w:pPr>
    </w:p>
    <w:p w14:paraId="38AA3D29" w14:textId="77777777" w:rsidR="00F76D9F" w:rsidRDefault="00F76D9F" w:rsidP="00F76D9F">
      <w:pPr>
        <w:jc w:val="both"/>
        <w:rPr>
          <w:rFonts w:ascii="GHEA Grapalat" w:hAnsi="GHEA Grapalat" w:cs="Sylfaen"/>
          <w:b/>
          <w:i/>
          <w:sz w:val="16"/>
          <w:szCs w:val="16"/>
          <w:lang w:val="hy-AM"/>
        </w:rPr>
      </w:pPr>
    </w:p>
    <w:p w14:paraId="75F91BE4" w14:textId="77777777" w:rsidR="00F76D9F" w:rsidRDefault="00F76D9F" w:rsidP="00F76D9F">
      <w:pPr>
        <w:jc w:val="both"/>
        <w:rPr>
          <w:rFonts w:ascii="GHEA Grapalat" w:hAnsi="GHEA Grapalat" w:cs="Sylfaen"/>
          <w:b/>
          <w:i/>
          <w:sz w:val="16"/>
          <w:szCs w:val="16"/>
          <w:lang w:val="hy-AM"/>
        </w:rPr>
      </w:pPr>
    </w:p>
    <w:p w14:paraId="70AFFD66" w14:textId="77777777" w:rsidR="00F76D9F" w:rsidRDefault="00F76D9F" w:rsidP="00F76D9F">
      <w:pPr>
        <w:jc w:val="both"/>
        <w:rPr>
          <w:rFonts w:ascii="GHEA Grapalat" w:hAnsi="GHEA Grapalat" w:cs="Sylfaen"/>
          <w:b/>
          <w:i/>
          <w:sz w:val="16"/>
          <w:szCs w:val="16"/>
          <w:lang w:val="hy-AM"/>
        </w:rPr>
      </w:pPr>
    </w:p>
    <w:p w14:paraId="2A9930C3" w14:textId="77777777" w:rsidR="00F76D9F" w:rsidRDefault="00F76D9F" w:rsidP="00F76D9F">
      <w:pPr>
        <w:jc w:val="both"/>
        <w:rPr>
          <w:rFonts w:ascii="GHEA Grapalat" w:hAnsi="GHEA Grapalat" w:cs="Sylfaen"/>
          <w:b/>
          <w:i/>
          <w:sz w:val="16"/>
          <w:szCs w:val="16"/>
          <w:lang w:val="hy-AM"/>
        </w:rPr>
      </w:pPr>
    </w:p>
    <w:p w14:paraId="51F0624F" w14:textId="77777777" w:rsidR="00F76D9F" w:rsidRDefault="00F76D9F" w:rsidP="00F76D9F">
      <w:pPr>
        <w:jc w:val="both"/>
        <w:rPr>
          <w:rFonts w:ascii="GHEA Grapalat" w:hAnsi="GHEA Grapalat" w:cs="Sylfaen"/>
          <w:b/>
          <w:i/>
          <w:sz w:val="16"/>
          <w:szCs w:val="16"/>
          <w:lang w:val="hy-AM"/>
        </w:rPr>
      </w:pPr>
    </w:p>
    <w:p w14:paraId="0DF856C1" w14:textId="77777777" w:rsidR="00F76D9F" w:rsidRDefault="00F76D9F" w:rsidP="00F76D9F">
      <w:pPr>
        <w:jc w:val="both"/>
        <w:rPr>
          <w:rFonts w:ascii="GHEA Grapalat" w:hAnsi="GHEA Grapalat" w:cs="Sylfaen"/>
          <w:b/>
          <w:i/>
          <w:sz w:val="16"/>
          <w:szCs w:val="16"/>
          <w:lang w:val="hy-AM"/>
        </w:rPr>
      </w:pPr>
    </w:p>
    <w:p w14:paraId="0B24ECBA" w14:textId="77777777" w:rsidR="00F76D9F" w:rsidRDefault="00F76D9F" w:rsidP="00F76D9F">
      <w:pPr>
        <w:jc w:val="both"/>
        <w:rPr>
          <w:rFonts w:ascii="GHEA Grapalat" w:hAnsi="GHEA Grapalat" w:cs="Sylfaen"/>
          <w:b/>
          <w:i/>
          <w:sz w:val="16"/>
          <w:szCs w:val="16"/>
          <w:lang w:val="hy-AM"/>
        </w:rPr>
      </w:pPr>
    </w:p>
    <w:p w14:paraId="229A6168" w14:textId="77777777" w:rsidR="00F76D9F" w:rsidRDefault="00F76D9F" w:rsidP="00F76D9F">
      <w:pPr>
        <w:jc w:val="both"/>
        <w:rPr>
          <w:rFonts w:ascii="GHEA Grapalat" w:hAnsi="GHEA Grapalat" w:cs="Sylfaen"/>
          <w:b/>
          <w:i/>
          <w:sz w:val="16"/>
          <w:szCs w:val="16"/>
          <w:lang w:val="hy-AM"/>
        </w:rPr>
      </w:pPr>
    </w:p>
    <w:p w14:paraId="17979159" w14:textId="77777777" w:rsidR="00F76D9F" w:rsidRDefault="00F76D9F" w:rsidP="00F76D9F">
      <w:pPr>
        <w:jc w:val="both"/>
        <w:rPr>
          <w:rFonts w:ascii="GHEA Grapalat" w:hAnsi="GHEA Grapalat" w:cs="Sylfaen"/>
          <w:b/>
          <w:i/>
          <w:sz w:val="16"/>
          <w:szCs w:val="16"/>
          <w:lang w:val="hy-AM"/>
        </w:rPr>
      </w:pPr>
    </w:p>
    <w:p w14:paraId="2CAFD082" w14:textId="77777777" w:rsidR="00F76D9F" w:rsidRDefault="00F76D9F" w:rsidP="00F76D9F">
      <w:pPr>
        <w:jc w:val="both"/>
        <w:rPr>
          <w:rFonts w:ascii="GHEA Grapalat" w:hAnsi="GHEA Grapalat" w:cs="Sylfaen"/>
          <w:b/>
          <w:i/>
          <w:sz w:val="16"/>
          <w:szCs w:val="16"/>
          <w:lang w:val="hy-AM"/>
        </w:rPr>
      </w:pPr>
    </w:p>
    <w:p w14:paraId="6FDEE882" w14:textId="77777777" w:rsidR="00F76D9F" w:rsidRDefault="00F76D9F" w:rsidP="00F76D9F">
      <w:pPr>
        <w:jc w:val="both"/>
        <w:rPr>
          <w:rFonts w:ascii="GHEA Grapalat" w:hAnsi="GHEA Grapalat" w:cs="Sylfaen"/>
          <w:b/>
          <w:i/>
          <w:sz w:val="16"/>
          <w:szCs w:val="16"/>
          <w:lang w:val="hy-AM"/>
        </w:rPr>
      </w:pPr>
    </w:p>
    <w:p w14:paraId="558AC8E6" w14:textId="77777777" w:rsidR="00F76D9F" w:rsidRDefault="00F76D9F" w:rsidP="00F76D9F">
      <w:pPr>
        <w:jc w:val="both"/>
        <w:rPr>
          <w:rFonts w:ascii="GHEA Grapalat" w:hAnsi="GHEA Grapalat" w:cs="Sylfaen"/>
          <w:b/>
          <w:i/>
          <w:sz w:val="16"/>
          <w:szCs w:val="16"/>
          <w:lang w:val="hy-AM"/>
        </w:rPr>
      </w:pPr>
    </w:p>
    <w:p w14:paraId="4849FB31" w14:textId="77777777" w:rsidR="00F76D9F" w:rsidRDefault="00F76D9F" w:rsidP="00F76D9F">
      <w:pPr>
        <w:jc w:val="both"/>
        <w:rPr>
          <w:rFonts w:ascii="GHEA Grapalat" w:hAnsi="GHEA Grapalat" w:cs="Sylfaen"/>
          <w:b/>
          <w:i/>
          <w:sz w:val="16"/>
          <w:szCs w:val="16"/>
          <w:lang w:val="hy-AM"/>
        </w:rPr>
      </w:pPr>
    </w:p>
    <w:p w14:paraId="59366642" w14:textId="77777777" w:rsidR="00F76D9F" w:rsidRDefault="00F76D9F" w:rsidP="00F76D9F">
      <w:pPr>
        <w:jc w:val="both"/>
        <w:rPr>
          <w:rFonts w:ascii="GHEA Grapalat" w:hAnsi="GHEA Grapalat" w:cs="Sylfaen"/>
          <w:b/>
          <w:i/>
          <w:sz w:val="16"/>
          <w:szCs w:val="16"/>
          <w:lang w:val="hy-AM"/>
        </w:rPr>
      </w:pPr>
    </w:p>
    <w:p w14:paraId="16FDDB8E" w14:textId="77777777" w:rsidR="00F76D9F" w:rsidRDefault="00F76D9F" w:rsidP="00F76D9F">
      <w:pPr>
        <w:jc w:val="both"/>
        <w:rPr>
          <w:rFonts w:ascii="GHEA Grapalat" w:hAnsi="GHEA Grapalat" w:cs="Sylfaen"/>
          <w:b/>
          <w:i/>
          <w:sz w:val="16"/>
          <w:szCs w:val="16"/>
          <w:lang w:val="hy-AM"/>
        </w:rPr>
      </w:pPr>
    </w:p>
    <w:p w14:paraId="23DC8771" w14:textId="77777777" w:rsidR="00F76D9F" w:rsidRDefault="00F76D9F" w:rsidP="00F76D9F">
      <w:pPr>
        <w:jc w:val="both"/>
        <w:rPr>
          <w:rFonts w:ascii="GHEA Grapalat" w:hAnsi="GHEA Grapalat" w:cs="Sylfaen"/>
          <w:b/>
          <w:i/>
          <w:sz w:val="16"/>
          <w:szCs w:val="16"/>
          <w:lang w:val="hy-AM"/>
        </w:rPr>
      </w:pPr>
    </w:p>
    <w:p w14:paraId="5E44BE02" w14:textId="77777777" w:rsidR="00F76D9F" w:rsidRDefault="00F76D9F" w:rsidP="00F76D9F">
      <w:pPr>
        <w:jc w:val="both"/>
        <w:rPr>
          <w:rFonts w:ascii="GHEA Grapalat" w:hAnsi="GHEA Grapalat" w:cs="Sylfaen"/>
          <w:b/>
          <w:i/>
          <w:sz w:val="16"/>
          <w:szCs w:val="16"/>
          <w:lang w:val="hy-AM"/>
        </w:rPr>
      </w:pPr>
    </w:p>
    <w:p w14:paraId="0E3A4944" w14:textId="77777777" w:rsidR="00F76D9F" w:rsidRDefault="00F76D9F" w:rsidP="00F76D9F">
      <w:pPr>
        <w:jc w:val="both"/>
        <w:rPr>
          <w:rFonts w:ascii="GHEA Grapalat" w:hAnsi="GHEA Grapalat" w:cs="Sylfaen"/>
          <w:b/>
          <w:i/>
          <w:sz w:val="16"/>
          <w:szCs w:val="16"/>
          <w:lang w:val="hy-AM"/>
        </w:rPr>
      </w:pPr>
    </w:p>
    <w:p w14:paraId="6D1976D0" w14:textId="77777777" w:rsidR="00F76D9F" w:rsidRDefault="00F76D9F" w:rsidP="00F76D9F">
      <w:pPr>
        <w:jc w:val="both"/>
        <w:rPr>
          <w:rFonts w:ascii="GHEA Grapalat" w:hAnsi="GHEA Grapalat" w:cs="Sylfaen"/>
          <w:b/>
          <w:i/>
          <w:sz w:val="16"/>
          <w:szCs w:val="16"/>
          <w:lang w:val="hy-AM"/>
        </w:rPr>
      </w:pPr>
    </w:p>
    <w:p w14:paraId="04F003D9" w14:textId="77777777" w:rsidR="00F76D9F" w:rsidRDefault="00F76D9F" w:rsidP="00F76D9F">
      <w:pPr>
        <w:jc w:val="both"/>
        <w:rPr>
          <w:rFonts w:ascii="GHEA Grapalat" w:hAnsi="GHEA Grapalat" w:cs="Sylfaen"/>
          <w:b/>
          <w:i/>
          <w:sz w:val="16"/>
          <w:szCs w:val="16"/>
          <w:lang w:val="hy-AM"/>
        </w:rPr>
      </w:pPr>
    </w:p>
    <w:p w14:paraId="06D06018" w14:textId="77777777" w:rsidR="00F76D9F" w:rsidRDefault="00F76D9F" w:rsidP="00F76D9F">
      <w:pPr>
        <w:jc w:val="both"/>
        <w:rPr>
          <w:rFonts w:ascii="GHEA Grapalat" w:hAnsi="GHEA Grapalat" w:cs="Sylfaen"/>
          <w:b/>
          <w:i/>
          <w:sz w:val="16"/>
          <w:szCs w:val="16"/>
          <w:lang w:val="hy-AM"/>
        </w:rPr>
      </w:pPr>
    </w:p>
    <w:p w14:paraId="03033E68" w14:textId="77777777" w:rsidR="00F76D9F" w:rsidRDefault="00F76D9F" w:rsidP="00F76D9F">
      <w:pPr>
        <w:jc w:val="both"/>
        <w:rPr>
          <w:rFonts w:ascii="GHEA Grapalat" w:hAnsi="GHEA Grapalat" w:cs="Sylfaen"/>
          <w:b/>
          <w:i/>
          <w:sz w:val="16"/>
          <w:szCs w:val="16"/>
          <w:lang w:val="hy-AM"/>
        </w:rPr>
      </w:pPr>
    </w:p>
    <w:p w14:paraId="2E7DCC69" w14:textId="77777777" w:rsidR="00F76D9F" w:rsidRDefault="00F76D9F" w:rsidP="00F76D9F">
      <w:pPr>
        <w:jc w:val="both"/>
        <w:rPr>
          <w:rFonts w:ascii="GHEA Grapalat" w:hAnsi="GHEA Grapalat" w:cs="Sylfaen"/>
          <w:b/>
          <w:i/>
          <w:sz w:val="16"/>
          <w:szCs w:val="16"/>
          <w:lang w:val="hy-AM"/>
        </w:rPr>
      </w:pPr>
    </w:p>
    <w:p w14:paraId="2B17AD91" w14:textId="77777777" w:rsidR="00F76D9F" w:rsidRDefault="00F76D9F" w:rsidP="00F76D9F">
      <w:pPr>
        <w:jc w:val="both"/>
        <w:rPr>
          <w:rFonts w:ascii="GHEA Grapalat" w:hAnsi="GHEA Grapalat" w:cs="Sylfaen"/>
          <w:b/>
          <w:i/>
          <w:sz w:val="16"/>
          <w:szCs w:val="16"/>
          <w:lang w:val="hy-AM"/>
        </w:rPr>
      </w:pPr>
    </w:p>
    <w:p w14:paraId="466A60DA" w14:textId="77777777" w:rsidR="00F76D9F" w:rsidRDefault="00F76D9F" w:rsidP="00F76D9F">
      <w:pPr>
        <w:jc w:val="both"/>
        <w:rPr>
          <w:rFonts w:ascii="GHEA Grapalat" w:hAnsi="GHEA Grapalat" w:cs="Sylfaen"/>
          <w:b/>
          <w:i/>
          <w:sz w:val="16"/>
          <w:szCs w:val="16"/>
          <w:lang w:val="hy-AM"/>
        </w:rPr>
      </w:pPr>
    </w:p>
    <w:p w14:paraId="7A12687A" w14:textId="77777777" w:rsidR="00F76D9F" w:rsidRDefault="00F76D9F" w:rsidP="00F76D9F">
      <w:pPr>
        <w:jc w:val="both"/>
        <w:rPr>
          <w:rFonts w:ascii="GHEA Grapalat" w:hAnsi="GHEA Grapalat" w:cs="Sylfaen"/>
          <w:b/>
          <w:i/>
          <w:sz w:val="16"/>
          <w:szCs w:val="16"/>
          <w:lang w:val="hy-AM"/>
        </w:rPr>
      </w:pPr>
    </w:p>
    <w:p w14:paraId="2F3F15FE" w14:textId="77777777" w:rsidR="00F76D9F" w:rsidRDefault="00F76D9F" w:rsidP="00F76D9F">
      <w:pPr>
        <w:jc w:val="both"/>
        <w:rPr>
          <w:rFonts w:ascii="GHEA Grapalat" w:hAnsi="GHEA Grapalat" w:cs="Sylfaen"/>
          <w:b/>
          <w:i/>
          <w:sz w:val="16"/>
          <w:szCs w:val="16"/>
          <w:lang w:val="hy-AM"/>
        </w:rPr>
      </w:pPr>
    </w:p>
    <w:p w14:paraId="53A1C4A3" w14:textId="77777777" w:rsidR="00F76D9F" w:rsidRDefault="00F76D9F" w:rsidP="00F76D9F">
      <w:pPr>
        <w:jc w:val="both"/>
        <w:rPr>
          <w:rFonts w:ascii="GHEA Grapalat" w:hAnsi="GHEA Grapalat" w:cs="Sylfaen"/>
          <w:b/>
          <w:i/>
          <w:sz w:val="16"/>
          <w:szCs w:val="16"/>
          <w:lang w:val="hy-AM"/>
        </w:rPr>
      </w:pPr>
    </w:p>
    <w:p w14:paraId="00018ED7" w14:textId="77777777" w:rsidR="00F76D9F" w:rsidRDefault="00F76D9F" w:rsidP="00F76D9F">
      <w:pPr>
        <w:jc w:val="both"/>
        <w:rPr>
          <w:rFonts w:ascii="GHEA Grapalat" w:hAnsi="GHEA Grapalat" w:cs="Sylfaen"/>
          <w:b/>
          <w:i/>
          <w:sz w:val="16"/>
          <w:szCs w:val="16"/>
          <w:lang w:val="hy-AM"/>
        </w:rPr>
      </w:pPr>
    </w:p>
    <w:p w14:paraId="09187043" w14:textId="77777777" w:rsidR="00F12C76" w:rsidRPr="0021325C" w:rsidRDefault="00F12C76" w:rsidP="006C0B77">
      <w:pPr>
        <w:ind w:firstLine="709"/>
        <w:jc w:val="both"/>
        <w:rPr>
          <w:lang w:val="ru-RU"/>
        </w:rPr>
      </w:pPr>
    </w:p>
    <w:sectPr w:rsidR="00F12C76" w:rsidRPr="0021325C" w:rsidSect="00F76D9F">
      <w:pgSz w:w="11906" w:h="16838" w:code="9"/>
      <w:pgMar w:top="1134" w:right="1106" w:bottom="1134"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Times New Roma">
    <w:altName w:val="Times New Roman"/>
    <w:panose1 w:val="00000000000000000000"/>
    <w:charset w:val="00"/>
    <w:family w:val="roman"/>
    <w:notTrueType/>
    <w:pitch w:val="default"/>
  </w:font>
  <w:font w:name="Mangal;Dark Courier">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5142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6349D5"/>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3C3DB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641E4A"/>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EC648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553BE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E566CC"/>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6854E1"/>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F05AC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857A3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A441F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A2666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454F2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E941AB"/>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3F530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833AFA"/>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C56D8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10705F"/>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C67F0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C245E9"/>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36008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982E67"/>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50513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3B1C33"/>
    <w:multiLevelType w:val="hybridMultilevel"/>
    <w:tmpl w:val="3766AB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90009C"/>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C7040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D9F3C3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D668A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114A5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13068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80B0AA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9"/>
  </w:num>
  <w:num w:numId="3">
    <w:abstractNumId w:val="11"/>
  </w:num>
  <w:num w:numId="4">
    <w:abstractNumId w:val="6"/>
  </w:num>
  <w:num w:numId="5">
    <w:abstractNumId w:val="30"/>
  </w:num>
  <w:num w:numId="6">
    <w:abstractNumId w:val="14"/>
  </w:num>
  <w:num w:numId="7">
    <w:abstractNumId w:val="3"/>
  </w:num>
  <w:num w:numId="8">
    <w:abstractNumId w:val="7"/>
  </w:num>
  <w:num w:numId="9">
    <w:abstractNumId w:val="13"/>
  </w:num>
  <w:num w:numId="10">
    <w:abstractNumId w:val="26"/>
  </w:num>
  <w:num w:numId="11">
    <w:abstractNumId w:val="2"/>
  </w:num>
  <w:num w:numId="12">
    <w:abstractNumId w:val="25"/>
  </w:num>
  <w:num w:numId="13">
    <w:abstractNumId w:val="18"/>
  </w:num>
  <w:num w:numId="14">
    <w:abstractNumId w:val="0"/>
  </w:num>
  <w:num w:numId="15">
    <w:abstractNumId w:val="17"/>
  </w:num>
  <w:num w:numId="16">
    <w:abstractNumId w:val="8"/>
  </w:num>
  <w:num w:numId="17">
    <w:abstractNumId w:val="27"/>
  </w:num>
  <w:num w:numId="18">
    <w:abstractNumId w:val="12"/>
  </w:num>
  <w:num w:numId="19">
    <w:abstractNumId w:val="20"/>
  </w:num>
  <w:num w:numId="20">
    <w:abstractNumId w:val="4"/>
  </w:num>
  <w:num w:numId="21">
    <w:abstractNumId w:val="1"/>
  </w:num>
  <w:num w:numId="22">
    <w:abstractNumId w:val="29"/>
  </w:num>
  <w:num w:numId="23">
    <w:abstractNumId w:val="10"/>
  </w:num>
  <w:num w:numId="24">
    <w:abstractNumId w:val="5"/>
  </w:num>
  <w:num w:numId="25">
    <w:abstractNumId w:val="24"/>
  </w:num>
  <w:num w:numId="26">
    <w:abstractNumId w:val="28"/>
  </w:num>
  <w:num w:numId="27">
    <w:abstractNumId w:val="22"/>
  </w:num>
  <w:num w:numId="28">
    <w:abstractNumId w:val="19"/>
  </w:num>
  <w:num w:numId="29">
    <w:abstractNumId w:val="21"/>
  </w:num>
  <w:num w:numId="30">
    <w:abstractNumId w:val="15"/>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2EC"/>
    <w:rsid w:val="0021325C"/>
    <w:rsid w:val="006C0B77"/>
    <w:rsid w:val="008242FF"/>
    <w:rsid w:val="00870751"/>
    <w:rsid w:val="00922C48"/>
    <w:rsid w:val="009712EC"/>
    <w:rsid w:val="00B87726"/>
    <w:rsid w:val="00B915B7"/>
    <w:rsid w:val="00EA59DF"/>
    <w:rsid w:val="00EE4070"/>
    <w:rsid w:val="00F12C76"/>
    <w:rsid w:val="00F76D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C3936"/>
  <w15:chartTrackingRefBased/>
  <w15:docId w15:val="{EAAB96B3-3180-49F5-8FE2-2313F32E0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76D9F"/>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F76D9F"/>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F76D9F"/>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F76D9F"/>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F76D9F"/>
    <w:pPr>
      <w:keepNext/>
      <w:outlineLvl w:val="3"/>
    </w:pPr>
    <w:rPr>
      <w:rFonts w:ascii="Arial LatArm" w:hAnsi="Arial LatArm"/>
      <w:i/>
      <w:sz w:val="18"/>
      <w:szCs w:val="20"/>
    </w:rPr>
  </w:style>
  <w:style w:type="paragraph" w:styleId="Heading5">
    <w:name w:val="heading 5"/>
    <w:basedOn w:val="Normal"/>
    <w:next w:val="Normal"/>
    <w:link w:val="Heading5Char"/>
    <w:qFormat/>
    <w:rsid w:val="00F76D9F"/>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F76D9F"/>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F76D9F"/>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F76D9F"/>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F76D9F"/>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76D9F"/>
    <w:rPr>
      <w:rFonts w:ascii="Arial Armenian" w:eastAsia="Times New Roman" w:hAnsi="Arial Armenian" w:cs="Times New Roman"/>
      <w:sz w:val="28"/>
      <w:szCs w:val="20"/>
      <w:lang w:val="en-US" w:eastAsia="ru-RU"/>
    </w:rPr>
  </w:style>
  <w:style w:type="character" w:customStyle="1" w:styleId="Heading2Char">
    <w:name w:val="Heading 2 Char"/>
    <w:basedOn w:val="DefaultParagraphFont"/>
    <w:link w:val="Heading2"/>
    <w:rsid w:val="00F76D9F"/>
    <w:rPr>
      <w:rFonts w:ascii="Arial LatArm" w:eastAsia="Times New Roman" w:hAnsi="Arial LatArm" w:cs="Times New Roman"/>
      <w:b/>
      <w:color w:val="0000FF"/>
      <w:sz w:val="20"/>
      <w:szCs w:val="20"/>
      <w:lang w:val="en-US" w:eastAsia="ru-RU"/>
    </w:rPr>
  </w:style>
  <w:style w:type="character" w:customStyle="1" w:styleId="Heading3Char">
    <w:name w:val="Heading 3 Char"/>
    <w:basedOn w:val="DefaultParagraphFont"/>
    <w:link w:val="Heading3"/>
    <w:rsid w:val="00F76D9F"/>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F76D9F"/>
    <w:rPr>
      <w:rFonts w:ascii="Arial LatArm" w:eastAsia="Times New Roman" w:hAnsi="Arial LatArm" w:cs="Times New Roman"/>
      <w:i/>
      <w:sz w:val="18"/>
      <w:szCs w:val="20"/>
      <w:lang w:val="en-US"/>
    </w:rPr>
  </w:style>
  <w:style w:type="character" w:customStyle="1" w:styleId="Heading5Char">
    <w:name w:val="Heading 5 Char"/>
    <w:basedOn w:val="DefaultParagraphFont"/>
    <w:link w:val="Heading5"/>
    <w:rsid w:val="00F76D9F"/>
    <w:rPr>
      <w:rFonts w:ascii="Arial LatArm" w:eastAsia="Times New Roman" w:hAnsi="Arial LatArm" w:cs="Times New Roman"/>
      <w:b/>
      <w:sz w:val="26"/>
      <w:szCs w:val="20"/>
      <w:lang w:val="en-US" w:eastAsia="ru-RU"/>
    </w:rPr>
  </w:style>
  <w:style w:type="character" w:customStyle="1" w:styleId="Heading6Char">
    <w:name w:val="Heading 6 Char"/>
    <w:basedOn w:val="DefaultParagraphFont"/>
    <w:link w:val="Heading6"/>
    <w:rsid w:val="00F76D9F"/>
    <w:rPr>
      <w:rFonts w:ascii="Arial LatArm" w:eastAsia="Times New Roman" w:hAnsi="Arial LatArm" w:cs="Times New Roman"/>
      <w:b/>
      <w:color w:val="000000"/>
      <w:szCs w:val="20"/>
      <w:lang w:val="en-US" w:eastAsia="ru-RU"/>
    </w:rPr>
  </w:style>
  <w:style w:type="character" w:customStyle="1" w:styleId="Heading7Char">
    <w:name w:val="Heading 7 Char"/>
    <w:basedOn w:val="DefaultParagraphFont"/>
    <w:link w:val="Heading7"/>
    <w:rsid w:val="00F76D9F"/>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F76D9F"/>
    <w:rPr>
      <w:rFonts w:ascii="Times Armenian" w:eastAsia="Times New Roman" w:hAnsi="Times Armenian" w:cs="Times New Roman"/>
      <w:i/>
      <w:sz w:val="20"/>
      <w:szCs w:val="20"/>
      <w:lang w:val="nl-NL" w:eastAsia="x-none"/>
    </w:rPr>
  </w:style>
  <w:style w:type="character" w:customStyle="1" w:styleId="Heading9Char">
    <w:name w:val="Heading 9 Char"/>
    <w:basedOn w:val="DefaultParagraphFont"/>
    <w:link w:val="Heading9"/>
    <w:rsid w:val="00F76D9F"/>
    <w:rPr>
      <w:rFonts w:ascii="Times Armenian" w:eastAsia="Times New Roman" w:hAnsi="Times Armenian" w:cs="Times New Roman"/>
      <w:b/>
      <w:color w:val="000000"/>
      <w:szCs w:val="20"/>
      <w:lang w:val="pt-BR" w:eastAsia="ru-RU"/>
    </w:rPr>
  </w:style>
  <w:style w:type="paragraph" w:styleId="BodyTextIndent">
    <w:name w:val="Body Text Indent"/>
    <w:aliases w:val=" Char, Char Char Char Char,Char Char Char Char"/>
    <w:basedOn w:val="Normal"/>
    <w:link w:val="BodyTextIndentChar"/>
    <w:rsid w:val="00F76D9F"/>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F76D9F"/>
    <w:rPr>
      <w:rFonts w:ascii="Arial LatArm" w:eastAsia="Times New Roman" w:hAnsi="Arial LatArm" w:cs="Times New Roman"/>
      <w:i/>
      <w:sz w:val="20"/>
      <w:szCs w:val="20"/>
      <w:lang w:val="en-AU"/>
    </w:rPr>
  </w:style>
  <w:style w:type="paragraph" w:styleId="Footer">
    <w:name w:val="footer"/>
    <w:basedOn w:val="Normal"/>
    <w:link w:val="FooterChar"/>
    <w:rsid w:val="00F76D9F"/>
    <w:pPr>
      <w:tabs>
        <w:tab w:val="center" w:pos="4320"/>
        <w:tab w:val="right" w:pos="8640"/>
      </w:tabs>
    </w:pPr>
    <w:rPr>
      <w:sz w:val="20"/>
      <w:szCs w:val="20"/>
    </w:rPr>
  </w:style>
  <w:style w:type="character" w:customStyle="1" w:styleId="FooterChar">
    <w:name w:val="Footer Char"/>
    <w:basedOn w:val="DefaultParagraphFont"/>
    <w:link w:val="Footer"/>
    <w:rsid w:val="00F76D9F"/>
    <w:rPr>
      <w:rFonts w:ascii="Times New Roman" w:eastAsia="Times New Roman" w:hAnsi="Times New Roman" w:cs="Times New Roman"/>
      <w:sz w:val="20"/>
      <w:szCs w:val="20"/>
      <w:lang w:val="en-US"/>
    </w:rPr>
  </w:style>
  <w:style w:type="paragraph" w:styleId="BodyTextIndent3">
    <w:name w:val="Body Text Indent 3"/>
    <w:basedOn w:val="Normal"/>
    <w:link w:val="BodyTextIndent3Char"/>
    <w:rsid w:val="00F76D9F"/>
    <w:pPr>
      <w:spacing w:line="360" w:lineRule="auto"/>
      <w:ind w:firstLine="567"/>
      <w:jc w:val="both"/>
    </w:pPr>
    <w:rPr>
      <w:rFonts w:ascii="Times Armenian" w:hAnsi="Times Armenian"/>
      <w:sz w:val="20"/>
      <w:szCs w:val="20"/>
      <w:lang w:val="x-none" w:eastAsia="x-none"/>
    </w:rPr>
  </w:style>
  <w:style w:type="character" w:customStyle="1" w:styleId="BodyTextIndent3Char">
    <w:name w:val="Body Text Indent 3 Char"/>
    <w:basedOn w:val="DefaultParagraphFont"/>
    <w:link w:val="BodyTextIndent3"/>
    <w:rsid w:val="00F76D9F"/>
    <w:rPr>
      <w:rFonts w:ascii="Times Armenian" w:eastAsia="Times New Roman" w:hAnsi="Times Armenian" w:cs="Times New Roman"/>
      <w:sz w:val="20"/>
      <w:szCs w:val="20"/>
      <w:lang w:val="x-none" w:eastAsia="x-none"/>
    </w:rPr>
  </w:style>
  <w:style w:type="paragraph" w:styleId="BodyText2">
    <w:name w:val="Body Text 2"/>
    <w:basedOn w:val="Normal"/>
    <w:link w:val="BodyText2Char"/>
    <w:rsid w:val="00F76D9F"/>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F76D9F"/>
    <w:rPr>
      <w:rFonts w:ascii="Arial LatArm" w:eastAsia="Times New Roman" w:hAnsi="Arial LatArm" w:cs="Times New Roman"/>
      <w:sz w:val="20"/>
      <w:szCs w:val="20"/>
      <w:lang w:val="en-US"/>
    </w:rPr>
  </w:style>
  <w:style w:type="paragraph" w:styleId="BodyTextIndent2">
    <w:name w:val="Body Text Indent 2"/>
    <w:basedOn w:val="Normal"/>
    <w:link w:val="BodyTextIndent2Char"/>
    <w:rsid w:val="00F76D9F"/>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F76D9F"/>
    <w:rPr>
      <w:rFonts w:ascii="Baltica" w:eastAsia="Times New Roman" w:hAnsi="Baltica" w:cs="Times New Roman"/>
      <w:sz w:val="20"/>
      <w:szCs w:val="20"/>
      <w:lang w:val="af-ZA"/>
    </w:rPr>
  </w:style>
  <w:style w:type="paragraph" w:customStyle="1" w:styleId="Char">
    <w:name w:val="Char"/>
    <w:basedOn w:val="Normal"/>
    <w:semiHidden/>
    <w:rsid w:val="00F76D9F"/>
    <w:pPr>
      <w:spacing w:after="160" w:line="360" w:lineRule="auto"/>
      <w:ind w:firstLine="709"/>
      <w:jc w:val="both"/>
    </w:pPr>
    <w:rPr>
      <w:rFonts w:ascii="Arial AMU" w:hAnsi="Arial AMU" w:cs="Arial"/>
      <w:sz w:val="22"/>
      <w:szCs w:val="20"/>
    </w:rPr>
  </w:style>
  <w:style w:type="paragraph" w:customStyle="1" w:styleId="Default">
    <w:name w:val="Default"/>
    <w:rsid w:val="00F76D9F"/>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BalloonText">
    <w:name w:val="Balloon Text"/>
    <w:basedOn w:val="Normal"/>
    <w:link w:val="BalloonTextChar"/>
    <w:rsid w:val="00F76D9F"/>
    <w:rPr>
      <w:rFonts w:ascii="Tahoma" w:hAnsi="Tahoma"/>
      <w:sz w:val="16"/>
      <w:szCs w:val="16"/>
      <w:lang w:val="x-none" w:eastAsia="x-none"/>
    </w:rPr>
  </w:style>
  <w:style w:type="character" w:customStyle="1" w:styleId="BalloonTextChar">
    <w:name w:val="Balloon Text Char"/>
    <w:basedOn w:val="DefaultParagraphFont"/>
    <w:link w:val="BalloonText"/>
    <w:rsid w:val="00F76D9F"/>
    <w:rPr>
      <w:rFonts w:ascii="Tahoma" w:eastAsia="Times New Roman" w:hAnsi="Tahoma" w:cs="Times New Roman"/>
      <w:sz w:val="16"/>
      <w:szCs w:val="16"/>
      <w:lang w:val="x-none" w:eastAsia="x-none"/>
    </w:rPr>
  </w:style>
  <w:style w:type="character" w:styleId="Hyperlink">
    <w:name w:val="Hyperlink"/>
    <w:rsid w:val="00F76D9F"/>
    <w:rPr>
      <w:color w:val="0000FF"/>
      <w:u w:val="single"/>
    </w:rPr>
  </w:style>
  <w:style w:type="character" w:customStyle="1" w:styleId="CharChar1">
    <w:name w:val="Char Char1"/>
    <w:locked/>
    <w:rsid w:val="00F76D9F"/>
    <w:rPr>
      <w:rFonts w:ascii="Arial LatArm" w:hAnsi="Arial LatArm"/>
      <w:i/>
      <w:lang w:val="en-AU" w:eastAsia="en-US" w:bidi="ar-SA"/>
    </w:rPr>
  </w:style>
  <w:style w:type="paragraph" w:styleId="BodyText">
    <w:name w:val="Body Text"/>
    <w:basedOn w:val="Normal"/>
    <w:link w:val="BodyTextChar"/>
    <w:rsid w:val="00F76D9F"/>
    <w:pPr>
      <w:spacing w:after="120"/>
    </w:pPr>
  </w:style>
  <w:style w:type="character" w:customStyle="1" w:styleId="BodyTextChar">
    <w:name w:val="Body Text Char"/>
    <w:basedOn w:val="DefaultParagraphFont"/>
    <w:link w:val="BodyText"/>
    <w:rsid w:val="00F76D9F"/>
    <w:rPr>
      <w:rFonts w:ascii="Times New Roman" w:eastAsia="Times New Roman" w:hAnsi="Times New Roman" w:cs="Times New Roman"/>
      <w:sz w:val="24"/>
      <w:szCs w:val="24"/>
      <w:lang w:val="en-US"/>
    </w:rPr>
  </w:style>
  <w:style w:type="paragraph" w:styleId="Index1">
    <w:name w:val="index 1"/>
    <w:basedOn w:val="Normal"/>
    <w:next w:val="Normal"/>
    <w:autoRedefine/>
    <w:semiHidden/>
    <w:rsid w:val="00F76D9F"/>
    <w:pPr>
      <w:ind w:left="240" w:hanging="240"/>
    </w:pPr>
  </w:style>
  <w:style w:type="paragraph" w:styleId="IndexHeading">
    <w:name w:val="index heading"/>
    <w:basedOn w:val="Normal"/>
    <w:next w:val="Index1"/>
    <w:semiHidden/>
    <w:rsid w:val="00F76D9F"/>
    <w:rPr>
      <w:sz w:val="20"/>
      <w:szCs w:val="20"/>
      <w:lang w:val="en-AU" w:eastAsia="ru-RU"/>
    </w:rPr>
  </w:style>
  <w:style w:type="paragraph" w:styleId="Header">
    <w:name w:val="header"/>
    <w:basedOn w:val="Normal"/>
    <w:link w:val="HeaderChar"/>
    <w:rsid w:val="00F76D9F"/>
    <w:pPr>
      <w:tabs>
        <w:tab w:val="center" w:pos="4153"/>
        <w:tab w:val="right" w:pos="8306"/>
      </w:tabs>
    </w:pPr>
    <w:rPr>
      <w:sz w:val="20"/>
      <w:szCs w:val="20"/>
      <w:lang w:val="en-AU" w:eastAsia="ru-RU"/>
    </w:rPr>
  </w:style>
  <w:style w:type="character" w:customStyle="1" w:styleId="HeaderChar">
    <w:name w:val="Header Char"/>
    <w:basedOn w:val="DefaultParagraphFont"/>
    <w:link w:val="Header"/>
    <w:rsid w:val="00F76D9F"/>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F76D9F"/>
    <w:pPr>
      <w:jc w:val="both"/>
    </w:pPr>
    <w:rPr>
      <w:rFonts w:ascii="Arial LatArm" w:hAnsi="Arial LatArm"/>
      <w:sz w:val="20"/>
      <w:szCs w:val="20"/>
      <w:lang w:eastAsia="ru-RU"/>
    </w:rPr>
  </w:style>
  <w:style w:type="character" w:customStyle="1" w:styleId="BodyText3Char">
    <w:name w:val="Body Text 3 Char"/>
    <w:basedOn w:val="DefaultParagraphFont"/>
    <w:link w:val="BodyText3"/>
    <w:rsid w:val="00F76D9F"/>
    <w:rPr>
      <w:rFonts w:ascii="Arial LatArm" w:eastAsia="Times New Roman" w:hAnsi="Arial LatArm" w:cs="Times New Roman"/>
      <w:sz w:val="20"/>
      <w:szCs w:val="20"/>
      <w:lang w:val="en-US" w:eastAsia="ru-RU"/>
    </w:rPr>
  </w:style>
  <w:style w:type="paragraph" w:styleId="Title">
    <w:name w:val="Title"/>
    <w:basedOn w:val="Normal"/>
    <w:link w:val="TitleChar"/>
    <w:qFormat/>
    <w:rsid w:val="00F76D9F"/>
    <w:pPr>
      <w:jc w:val="center"/>
    </w:pPr>
    <w:rPr>
      <w:rFonts w:ascii="Arial Armenian" w:hAnsi="Arial Armenian"/>
      <w:szCs w:val="20"/>
    </w:rPr>
  </w:style>
  <w:style w:type="character" w:customStyle="1" w:styleId="TitleChar">
    <w:name w:val="Title Char"/>
    <w:basedOn w:val="DefaultParagraphFont"/>
    <w:link w:val="Title"/>
    <w:rsid w:val="00F76D9F"/>
    <w:rPr>
      <w:rFonts w:ascii="Arial Armenian" w:eastAsia="Times New Roman" w:hAnsi="Arial Armenian" w:cs="Times New Roman"/>
      <w:sz w:val="24"/>
      <w:szCs w:val="20"/>
      <w:lang w:val="en-US"/>
    </w:rPr>
  </w:style>
  <w:style w:type="character" w:styleId="PageNumber">
    <w:name w:val="page number"/>
    <w:basedOn w:val="DefaultParagraphFont"/>
    <w:rsid w:val="00F76D9F"/>
  </w:style>
  <w:style w:type="paragraph" w:styleId="FootnoteText">
    <w:name w:val="footnote text"/>
    <w:basedOn w:val="Normal"/>
    <w:link w:val="FootnoteTextChar"/>
    <w:semiHidden/>
    <w:rsid w:val="00F76D9F"/>
    <w:rPr>
      <w:rFonts w:ascii="Times Armenian" w:hAnsi="Times Armenian"/>
      <w:sz w:val="20"/>
      <w:szCs w:val="20"/>
      <w:lang w:val="x-none" w:eastAsia="ru-RU"/>
    </w:rPr>
  </w:style>
  <w:style w:type="character" w:customStyle="1" w:styleId="FootnoteTextChar">
    <w:name w:val="Footnote Text Char"/>
    <w:basedOn w:val="DefaultParagraphFont"/>
    <w:link w:val="FootnoteText"/>
    <w:semiHidden/>
    <w:rsid w:val="00F76D9F"/>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Normal"/>
    <w:rsid w:val="00F76D9F"/>
    <w:pPr>
      <w:spacing w:after="160" w:line="240" w:lineRule="exact"/>
    </w:pPr>
    <w:rPr>
      <w:rFonts w:ascii="Arial" w:hAnsi="Arial" w:cs="Arial"/>
      <w:sz w:val="20"/>
      <w:szCs w:val="20"/>
    </w:rPr>
  </w:style>
  <w:style w:type="paragraph" w:customStyle="1" w:styleId="norm">
    <w:name w:val="norm"/>
    <w:basedOn w:val="Normal"/>
    <w:uiPriority w:val="99"/>
    <w:rsid w:val="00F76D9F"/>
    <w:pPr>
      <w:spacing w:line="480" w:lineRule="auto"/>
      <w:ind w:firstLine="709"/>
      <w:jc w:val="both"/>
    </w:pPr>
    <w:rPr>
      <w:rFonts w:ascii="Arial Armenian" w:hAnsi="Arial Armenian"/>
      <w:sz w:val="22"/>
      <w:szCs w:val="20"/>
      <w:lang w:eastAsia="ru-RU"/>
    </w:rPr>
  </w:style>
  <w:style w:type="character" w:customStyle="1" w:styleId="normChar">
    <w:name w:val="norm Char"/>
    <w:locked/>
    <w:rsid w:val="00F76D9F"/>
    <w:rPr>
      <w:rFonts w:ascii="Arial Armenian" w:hAnsi="Arial Armenian"/>
      <w:sz w:val="22"/>
      <w:lang w:val="en-US" w:eastAsia="ru-RU" w:bidi="ar-SA"/>
    </w:rPr>
  </w:style>
  <w:style w:type="character" w:customStyle="1" w:styleId="CharCharChar">
    <w:name w:val="Char Char Char"/>
    <w:rsid w:val="00F76D9F"/>
    <w:rPr>
      <w:rFonts w:ascii="Arial LatArm" w:hAnsi="Arial LatArm"/>
      <w:sz w:val="24"/>
      <w:lang w:eastAsia="ru-RU"/>
    </w:rPr>
  </w:style>
  <w:style w:type="paragraph" w:styleId="NormalWeb">
    <w:name w:val="Normal (Web)"/>
    <w:basedOn w:val="Normal"/>
    <w:uiPriority w:val="99"/>
    <w:rsid w:val="00F76D9F"/>
    <w:pPr>
      <w:spacing w:before="100" w:beforeAutospacing="1" w:after="100" w:afterAutospacing="1"/>
    </w:pPr>
  </w:style>
  <w:style w:type="character" w:styleId="Strong">
    <w:name w:val="Strong"/>
    <w:uiPriority w:val="22"/>
    <w:qFormat/>
    <w:rsid w:val="00F76D9F"/>
    <w:rPr>
      <w:b/>
      <w:bCs/>
    </w:rPr>
  </w:style>
  <w:style w:type="character" w:styleId="FootnoteReference">
    <w:name w:val="footnote reference"/>
    <w:semiHidden/>
    <w:rsid w:val="00F76D9F"/>
    <w:rPr>
      <w:vertAlign w:val="superscript"/>
    </w:rPr>
  </w:style>
  <w:style w:type="character" w:customStyle="1" w:styleId="CharChar22">
    <w:name w:val="Char Char22"/>
    <w:rsid w:val="00F76D9F"/>
    <w:rPr>
      <w:rFonts w:ascii="Arial Armenian" w:hAnsi="Arial Armenian"/>
      <w:sz w:val="28"/>
      <w:lang w:val="en-US"/>
    </w:rPr>
  </w:style>
  <w:style w:type="character" w:customStyle="1" w:styleId="CharChar20">
    <w:name w:val="Char Char20"/>
    <w:rsid w:val="00F76D9F"/>
    <w:rPr>
      <w:rFonts w:ascii="Times LatArm" w:hAnsi="Times LatArm"/>
      <w:b/>
      <w:sz w:val="28"/>
      <w:lang w:val="en-US"/>
    </w:rPr>
  </w:style>
  <w:style w:type="character" w:customStyle="1" w:styleId="CharChar16">
    <w:name w:val="Char Char16"/>
    <w:rsid w:val="00F76D9F"/>
    <w:rPr>
      <w:rFonts w:ascii="Times Armenian" w:hAnsi="Times Armenian"/>
      <w:b/>
      <w:lang w:val="hy-AM"/>
    </w:rPr>
  </w:style>
  <w:style w:type="character" w:customStyle="1" w:styleId="CharChar15">
    <w:name w:val="Char Char15"/>
    <w:rsid w:val="00F76D9F"/>
    <w:rPr>
      <w:rFonts w:ascii="Times Armenian" w:hAnsi="Times Armenian"/>
      <w:i/>
      <w:lang w:val="nl-NL"/>
    </w:rPr>
  </w:style>
  <w:style w:type="character" w:customStyle="1" w:styleId="CharChar13">
    <w:name w:val="Char Char13"/>
    <w:rsid w:val="00F76D9F"/>
    <w:rPr>
      <w:rFonts w:ascii="Arial Armenian" w:hAnsi="Arial Armenian"/>
      <w:lang w:val="en-US"/>
    </w:rPr>
  </w:style>
  <w:style w:type="character" w:styleId="CommentReference">
    <w:name w:val="annotation reference"/>
    <w:semiHidden/>
    <w:rsid w:val="00F76D9F"/>
    <w:rPr>
      <w:sz w:val="16"/>
      <w:szCs w:val="16"/>
    </w:rPr>
  </w:style>
  <w:style w:type="paragraph" w:styleId="CommentText">
    <w:name w:val="annotation text"/>
    <w:basedOn w:val="Normal"/>
    <w:link w:val="CommentTextChar"/>
    <w:semiHidden/>
    <w:rsid w:val="00F76D9F"/>
    <w:rPr>
      <w:rFonts w:ascii="Times Armenian" w:hAnsi="Times Armenian"/>
      <w:sz w:val="20"/>
      <w:szCs w:val="20"/>
      <w:lang w:val="x-none" w:eastAsia="ru-RU"/>
    </w:rPr>
  </w:style>
  <w:style w:type="character" w:customStyle="1" w:styleId="CommentTextChar">
    <w:name w:val="Comment Text Char"/>
    <w:basedOn w:val="DefaultParagraphFont"/>
    <w:link w:val="CommentText"/>
    <w:semiHidden/>
    <w:rsid w:val="00F76D9F"/>
    <w:rPr>
      <w:rFonts w:ascii="Times Armenian" w:eastAsia="Times New Roman" w:hAnsi="Times Armenian" w:cs="Times New Roman"/>
      <w:sz w:val="20"/>
      <w:szCs w:val="20"/>
      <w:lang w:val="x-none" w:eastAsia="ru-RU"/>
    </w:rPr>
  </w:style>
  <w:style w:type="paragraph" w:styleId="CommentSubject">
    <w:name w:val="annotation subject"/>
    <w:basedOn w:val="CommentText"/>
    <w:next w:val="CommentText"/>
    <w:link w:val="CommentSubjectChar"/>
    <w:semiHidden/>
    <w:rsid w:val="00F76D9F"/>
    <w:rPr>
      <w:b/>
      <w:bCs/>
    </w:rPr>
  </w:style>
  <w:style w:type="character" w:customStyle="1" w:styleId="CommentSubjectChar">
    <w:name w:val="Comment Subject Char"/>
    <w:basedOn w:val="CommentTextChar"/>
    <w:link w:val="CommentSubject"/>
    <w:semiHidden/>
    <w:rsid w:val="00F76D9F"/>
    <w:rPr>
      <w:rFonts w:ascii="Times Armenian" w:eastAsia="Times New Roman" w:hAnsi="Times Armenian" w:cs="Times New Roman"/>
      <w:b/>
      <w:bCs/>
      <w:sz w:val="20"/>
      <w:szCs w:val="20"/>
      <w:lang w:val="x-none" w:eastAsia="ru-RU"/>
    </w:rPr>
  </w:style>
  <w:style w:type="paragraph" w:styleId="EndnoteText">
    <w:name w:val="endnote text"/>
    <w:basedOn w:val="Normal"/>
    <w:link w:val="EndnoteTextChar"/>
    <w:semiHidden/>
    <w:rsid w:val="00F76D9F"/>
    <w:rPr>
      <w:rFonts w:ascii="Times Armenian" w:hAnsi="Times Armenian"/>
      <w:sz w:val="20"/>
      <w:szCs w:val="20"/>
      <w:lang w:eastAsia="ru-RU"/>
    </w:rPr>
  </w:style>
  <w:style w:type="character" w:customStyle="1" w:styleId="EndnoteTextChar">
    <w:name w:val="Endnote Text Char"/>
    <w:basedOn w:val="DefaultParagraphFont"/>
    <w:link w:val="EndnoteText"/>
    <w:semiHidden/>
    <w:rsid w:val="00F76D9F"/>
    <w:rPr>
      <w:rFonts w:ascii="Times Armenian" w:eastAsia="Times New Roman" w:hAnsi="Times Armenian" w:cs="Times New Roman"/>
      <w:sz w:val="20"/>
      <w:szCs w:val="20"/>
      <w:lang w:val="en-US" w:eastAsia="ru-RU"/>
    </w:rPr>
  </w:style>
  <w:style w:type="character" w:styleId="EndnoteReference">
    <w:name w:val="endnote reference"/>
    <w:semiHidden/>
    <w:rsid w:val="00F76D9F"/>
    <w:rPr>
      <w:vertAlign w:val="superscript"/>
    </w:rPr>
  </w:style>
  <w:style w:type="paragraph" w:styleId="DocumentMap">
    <w:name w:val="Document Map"/>
    <w:basedOn w:val="Normal"/>
    <w:link w:val="DocumentMapChar"/>
    <w:semiHidden/>
    <w:rsid w:val="00F76D9F"/>
    <w:pPr>
      <w:shd w:val="clear" w:color="auto" w:fill="000080"/>
    </w:pPr>
    <w:rPr>
      <w:rFonts w:ascii="Tahoma" w:hAnsi="Tahoma" w:cs="Tahoma"/>
      <w:sz w:val="20"/>
      <w:szCs w:val="20"/>
      <w:lang w:eastAsia="ru-RU"/>
    </w:rPr>
  </w:style>
  <w:style w:type="character" w:customStyle="1" w:styleId="DocumentMapChar">
    <w:name w:val="Document Map Char"/>
    <w:basedOn w:val="DefaultParagraphFont"/>
    <w:link w:val="DocumentMap"/>
    <w:semiHidden/>
    <w:rsid w:val="00F76D9F"/>
    <w:rPr>
      <w:rFonts w:ascii="Tahoma" w:eastAsia="Times New Roman" w:hAnsi="Tahoma" w:cs="Tahoma"/>
      <w:sz w:val="20"/>
      <w:szCs w:val="20"/>
      <w:shd w:val="clear" w:color="auto" w:fill="000080"/>
      <w:lang w:val="en-US" w:eastAsia="ru-RU"/>
    </w:rPr>
  </w:style>
  <w:style w:type="paragraph" w:styleId="Revision">
    <w:name w:val="Revision"/>
    <w:hidden/>
    <w:semiHidden/>
    <w:rsid w:val="00F76D9F"/>
    <w:pPr>
      <w:spacing w:after="0" w:line="240" w:lineRule="auto"/>
    </w:pPr>
    <w:rPr>
      <w:rFonts w:ascii="Times Armenian" w:eastAsia="Times New Roman" w:hAnsi="Times Armenian" w:cs="Times New Roman"/>
      <w:sz w:val="24"/>
      <w:szCs w:val="20"/>
      <w:lang w:val="en-US" w:eastAsia="ru-RU"/>
    </w:rPr>
  </w:style>
  <w:style w:type="table" w:styleId="TableGrid">
    <w:name w:val="Table Grid"/>
    <w:basedOn w:val="TableNormal"/>
    <w:uiPriority w:val="59"/>
    <w:rsid w:val="00F76D9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F76D9F"/>
    <w:pPr>
      <w:spacing w:after="160" w:line="240" w:lineRule="exact"/>
    </w:pPr>
    <w:rPr>
      <w:rFonts w:ascii="Verdana" w:hAnsi="Verdana"/>
      <w:sz w:val="20"/>
      <w:szCs w:val="20"/>
    </w:rPr>
  </w:style>
  <w:style w:type="paragraph" w:customStyle="1" w:styleId="Style2">
    <w:name w:val="Style2"/>
    <w:basedOn w:val="Normal"/>
    <w:rsid w:val="00F76D9F"/>
    <w:pPr>
      <w:jc w:val="center"/>
    </w:pPr>
    <w:rPr>
      <w:rFonts w:ascii="Arial Armenian" w:hAnsi="Arial Armenian"/>
      <w:w w:val="90"/>
      <w:sz w:val="22"/>
      <w:szCs w:val="20"/>
      <w:lang w:eastAsia="ru-RU"/>
    </w:rPr>
  </w:style>
  <w:style w:type="character" w:customStyle="1" w:styleId="CharChar23">
    <w:name w:val="Char Char23"/>
    <w:rsid w:val="00F76D9F"/>
    <w:rPr>
      <w:rFonts w:ascii="Arial Armenian" w:hAnsi="Arial Armenian"/>
      <w:sz w:val="28"/>
      <w:lang w:val="en-US" w:eastAsia="ru-RU" w:bidi="ar-SA"/>
    </w:rPr>
  </w:style>
  <w:style w:type="character" w:customStyle="1" w:styleId="CharChar21">
    <w:name w:val="Char Char21"/>
    <w:rsid w:val="00F76D9F"/>
    <w:rPr>
      <w:rFonts w:ascii="Arial LatArm" w:hAnsi="Arial LatArm"/>
      <w:b/>
      <w:color w:val="0000FF"/>
      <w:lang w:val="en-US" w:eastAsia="ru-RU" w:bidi="ar-SA"/>
    </w:rPr>
  </w:style>
  <w:style w:type="paragraph" w:styleId="ListParagraph">
    <w:name w:val="List Paragraph"/>
    <w:aliases w:val="List_Paragraph,Multilevel para_II,List Paragraph1,Akapit z listą BS,List Paragraph 1,Citation List,본문(내용),List Paragraph (numbered (a)),Colorful List - Accent 11,Para number,Titulo 2,Report Para,Number Bullets,Resume Title,heading 4,Ha"/>
    <w:basedOn w:val="Normal"/>
    <w:link w:val="ListParagraphChar"/>
    <w:uiPriority w:val="34"/>
    <w:qFormat/>
    <w:rsid w:val="00F76D9F"/>
    <w:pPr>
      <w:ind w:left="720"/>
    </w:pPr>
    <w:rPr>
      <w:rFonts w:ascii="Times Armenian" w:hAnsi="Times Armenian"/>
      <w:lang w:val="x-none" w:eastAsia="ru-RU"/>
    </w:rPr>
  </w:style>
  <w:style w:type="character" w:customStyle="1" w:styleId="CharChar25">
    <w:name w:val="Char Char25"/>
    <w:rsid w:val="00F76D9F"/>
    <w:rPr>
      <w:rFonts w:ascii="Arial Armenian" w:hAnsi="Arial Armenian"/>
      <w:sz w:val="28"/>
      <w:lang w:val="en-US" w:eastAsia="ru-RU" w:bidi="ar-SA"/>
    </w:rPr>
  </w:style>
  <w:style w:type="character" w:customStyle="1" w:styleId="CharChar24">
    <w:name w:val="Char Char24"/>
    <w:rsid w:val="00F76D9F"/>
    <w:rPr>
      <w:rFonts w:ascii="Arial LatArm" w:hAnsi="Arial LatArm"/>
      <w:b/>
      <w:color w:val="0000FF"/>
      <w:lang w:val="en-US" w:eastAsia="ru-RU" w:bidi="ar-SA"/>
    </w:rPr>
  </w:style>
  <w:style w:type="paragraph" w:styleId="BlockText">
    <w:name w:val="Block Text"/>
    <w:basedOn w:val="Normal"/>
    <w:rsid w:val="00F76D9F"/>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F76D9F"/>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F76D9F"/>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F76D9F"/>
    <w:pPr>
      <w:widowControl w:val="0"/>
      <w:bidi/>
      <w:adjustRightInd w:val="0"/>
      <w:spacing w:after="160" w:line="240" w:lineRule="exact"/>
    </w:pPr>
    <w:rPr>
      <w:sz w:val="20"/>
      <w:szCs w:val="20"/>
      <w:lang w:val="en-GB" w:eastAsia="ru-RU" w:bidi="he-IL"/>
    </w:rPr>
  </w:style>
  <w:style w:type="paragraph" w:customStyle="1" w:styleId="xl63">
    <w:name w:val="xl63"/>
    <w:basedOn w:val="Normal"/>
    <w:rsid w:val="00F76D9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F76D9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F76D9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F76D9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F76D9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F76D9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F76D9F"/>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F76D9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F76D9F"/>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F76D9F"/>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F76D9F"/>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F76D9F"/>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F76D9F"/>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F76D9F"/>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F76D9F"/>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F76D9F"/>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F76D9F"/>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F76D9F"/>
    <w:pPr>
      <w:spacing w:before="100" w:beforeAutospacing="1" w:after="100" w:afterAutospacing="1"/>
    </w:pPr>
    <w:rPr>
      <w:rFonts w:eastAsia="Arial Unicode MS"/>
      <w:sz w:val="16"/>
      <w:szCs w:val="16"/>
    </w:rPr>
  </w:style>
  <w:style w:type="paragraph" w:customStyle="1" w:styleId="font13">
    <w:name w:val="font13"/>
    <w:basedOn w:val="Normal"/>
    <w:rsid w:val="00F76D9F"/>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F76D9F"/>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F76D9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F76D9F"/>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F76D9F"/>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F76D9F"/>
    <w:pPr>
      <w:suppressAutoHyphens/>
      <w:spacing w:line="100" w:lineRule="atLeast"/>
    </w:pPr>
    <w:rPr>
      <w:kern w:val="1"/>
      <w:sz w:val="20"/>
      <w:szCs w:val="20"/>
      <w:lang w:val="en-AU" w:eastAsia="ar-SA"/>
    </w:rPr>
  </w:style>
  <w:style w:type="character" w:styleId="FollowedHyperlink">
    <w:name w:val="FollowedHyperlink"/>
    <w:rsid w:val="00F76D9F"/>
    <w:rPr>
      <w:color w:val="800080"/>
      <w:u w:val="single"/>
    </w:rPr>
  </w:style>
  <w:style w:type="character" w:customStyle="1" w:styleId="CharCharCharChar1">
    <w:name w:val="Char Char Char Char1"/>
    <w:aliases w:val=" Char Char Char Char Char Char"/>
    <w:rsid w:val="00F76D9F"/>
    <w:rPr>
      <w:rFonts w:ascii="Arial LatArm" w:hAnsi="Arial LatArm"/>
      <w:sz w:val="24"/>
      <w:lang w:val="en-US" w:eastAsia="ru-RU" w:bidi="ar-SA"/>
    </w:rPr>
  </w:style>
  <w:style w:type="character" w:customStyle="1" w:styleId="CharChar">
    <w:name w:val="Char Char"/>
    <w:locked/>
    <w:rsid w:val="00F76D9F"/>
    <w:rPr>
      <w:lang w:val="en-US" w:eastAsia="en-US" w:bidi="ar-SA"/>
    </w:rPr>
  </w:style>
  <w:style w:type="paragraph" w:customStyle="1" w:styleId="Char3CharCharChar">
    <w:name w:val="Char3 Char Char Char"/>
    <w:basedOn w:val="Normal"/>
    <w:next w:val="Normal"/>
    <w:semiHidden/>
    <w:rsid w:val="00F76D9F"/>
    <w:pPr>
      <w:spacing w:after="160" w:line="240" w:lineRule="exact"/>
      <w:jc w:val="both"/>
    </w:pPr>
    <w:rPr>
      <w:rFonts w:ascii="Arial" w:hAnsi="Arial" w:cs="Arial"/>
      <w:b/>
      <w:sz w:val="20"/>
      <w:szCs w:val="20"/>
      <w:lang w:val="en-GB"/>
    </w:rPr>
  </w:style>
  <w:style w:type="character" w:customStyle="1" w:styleId="ListParagraphChar">
    <w:name w:val="List Paragraph Char"/>
    <w:aliases w:val="List_Paragraph Char,Multilevel para_II Char,List Paragraph1 Char,Akapit z listą BS Char,List Paragraph 1 Char,Citation List Char,본문(내용) Char,List Paragraph (numbered (a)) Char,Colorful List - Accent 11 Char,Para number Char,Ha Char"/>
    <w:link w:val="ListParagraph"/>
    <w:uiPriority w:val="34"/>
    <w:locked/>
    <w:rsid w:val="00F76D9F"/>
    <w:rPr>
      <w:rFonts w:ascii="Times Armenian" w:eastAsia="Times New Roman" w:hAnsi="Times Armenian" w:cs="Times New Roman"/>
      <w:sz w:val="24"/>
      <w:szCs w:val="24"/>
      <w:lang w:val="x-none" w:eastAsia="ru-RU"/>
    </w:rPr>
  </w:style>
  <w:style w:type="character" w:customStyle="1" w:styleId="CharChar4">
    <w:name w:val="Char Char4"/>
    <w:locked/>
    <w:rsid w:val="00F76D9F"/>
    <w:rPr>
      <w:sz w:val="24"/>
      <w:szCs w:val="24"/>
      <w:lang w:val="en-US" w:eastAsia="en-US" w:bidi="ar-SA"/>
    </w:rPr>
  </w:style>
  <w:style w:type="paragraph" w:customStyle="1" w:styleId="msonormalcxspmiddle">
    <w:name w:val="msonormalcxspmiddle"/>
    <w:basedOn w:val="Normal"/>
    <w:rsid w:val="00F76D9F"/>
    <w:pPr>
      <w:spacing w:before="100" w:beforeAutospacing="1" w:after="100" w:afterAutospacing="1"/>
    </w:pPr>
  </w:style>
  <w:style w:type="character" w:customStyle="1" w:styleId="CharChar5">
    <w:name w:val="Char Char5"/>
    <w:locked/>
    <w:rsid w:val="00F76D9F"/>
    <w:rPr>
      <w:sz w:val="24"/>
      <w:szCs w:val="24"/>
      <w:lang w:val="en-US" w:eastAsia="en-US" w:bidi="ar-SA"/>
    </w:rPr>
  </w:style>
  <w:style w:type="character" w:styleId="Emphasis">
    <w:name w:val="Emphasis"/>
    <w:uiPriority w:val="20"/>
    <w:qFormat/>
    <w:rsid w:val="00F76D9F"/>
    <w:rPr>
      <w:i/>
      <w:iCs/>
    </w:rPr>
  </w:style>
  <w:style w:type="paragraph" w:customStyle="1" w:styleId="1">
    <w:name w:val="Абзац списка1"/>
    <w:basedOn w:val="Normal"/>
    <w:qFormat/>
    <w:rsid w:val="00F76D9F"/>
    <w:pPr>
      <w:ind w:left="720"/>
    </w:pPr>
    <w:rPr>
      <w:rFonts w:ascii="Times Armenian" w:hAnsi="Times Armenian" w:cs="Times Armenian"/>
      <w:lang w:eastAsia="ru-RU"/>
    </w:rPr>
  </w:style>
  <w:style w:type="paragraph" w:customStyle="1" w:styleId="xl106">
    <w:name w:val="xl106"/>
    <w:basedOn w:val="Normal"/>
    <w:rsid w:val="00F76D9F"/>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GHEA Grapalat" w:hAnsi="GHEA Grapalat"/>
      <w:sz w:val="20"/>
      <w:szCs w:val="20"/>
    </w:rPr>
  </w:style>
  <w:style w:type="paragraph" w:customStyle="1" w:styleId="Standard">
    <w:name w:val="Standard"/>
    <w:rsid w:val="00F76D9F"/>
    <w:pPr>
      <w:suppressAutoHyphens/>
      <w:spacing w:after="0" w:line="240" w:lineRule="auto"/>
      <w:textAlignment w:val="baseline"/>
    </w:pPr>
    <w:rPr>
      <w:rFonts w:ascii="Liberation Serif" w:eastAsia="NSimSun" w:hAnsi="Liberation Serif" w:cs="Mangal"/>
      <w:kern w:val="2"/>
      <w:sz w:val="24"/>
      <w:szCs w:val="24"/>
      <w:lang w:val="hy-AM" w:eastAsia="zh-CN" w:bidi="hi-IN"/>
    </w:rPr>
  </w:style>
  <w:style w:type="paragraph" w:customStyle="1" w:styleId="TableContents">
    <w:name w:val="Table Contents"/>
    <w:basedOn w:val="Standard"/>
    <w:qFormat/>
    <w:rsid w:val="00F76D9F"/>
    <w:pPr>
      <w:suppressLineNumbers/>
    </w:pPr>
    <w:rPr>
      <w:rFonts w:ascii="Liberation Serif;Times New Roma" w:hAnsi="Liberation Serif;Times New Roma" w:cs="Mangal;Dark Courier"/>
    </w:rPr>
  </w:style>
  <w:style w:type="paragraph" w:styleId="HTMLPreformatted">
    <w:name w:val="HTML Preformatted"/>
    <w:basedOn w:val="Normal"/>
    <w:link w:val="HTMLPreformattedChar"/>
    <w:uiPriority w:val="99"/>
    <w:unhideWhenUsed/>
    <w:rsid w:val="00F76D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F76D9F"/>
    <w:rPr>
      <w:rFonts w:ascii="Courier New" w:eastAsia="Times New Roman" w:hAnsi="Courier New" w:cs="Courier New"/>
      <w:sz w:val="20"/>
      <w:szCs w:val="20"/>
      <w:lang w:val="en-US"/>
    </w:rPr>
  </w:style>
  <w:style w:type="character" w:customStyle="1" w:styleId="capt">
    <w:name w:val="capt"/>
    <w:basedOn w:val="DefaultParagraphFont"/>
    <w:rsid w:val="00F76D9F"/>
  </w:style>
  <w:style w:type="character" w:customStyle="1" w:styleId="ezkurwreuab5ozgtqnkl">
    <w:name w:val="ezkurwreuab5ozgtqnkl"/>
    <w:basedOn w:val="DefaultParagraphFont"/>
    <w:rsid w:val="00F76D9F"/>
  </w:style>
  <w:style w:type="paragraph" w:customStyle="1" w:styleId="TableParagraph">
    <w:name w:val="Table Paragraph"/>
    <w:basedOn w:val="Normal"/>
    <w:qFormat/>
    <w:rsid w:val="00F76D9F"/>
    <w:pPr>
      <w:widowControl w:val="0"/>
      <w:autoSpaceDE w:val="0"/>
      <w:autoSpaceDN w:val="0"/>
    </w:pPr>
    <w:rPr>
      <w:rFonts w:ascii="Microsoft Sans Serif" w:eastAsia="Microsoft Sans Serif" w:hAnsi="Microsoft Sans Serif" w:cs="Microsoft Sans Serif"/>
      <w:sz w:val="22"/>
      <w:szCs w:val="22"/>
    </w:rPr>
  </w:style>
  <w:style w:type="paragraph" w:customStyle="1" w:styleId="paragraph">
    <w:name w:val="paragraph"/>
    <w:basedOn w:val="Normal"/>
    <w:rsid w:val="00F76D9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2281</Words>
  <Characters>13005</Characters>
  <Application>Microsoft Office Word</Application>
  <DocSecurity>0</DocSecurity>
  <Lines>108</Lines>
  <Paragraphs>30</Paragraphs>
  <ScaleCrop>false</ScaleCrop>
  <Company/>
  <LinksUpToDate>false</LinksUpToDate>
  <CharactersWithSpaces>15256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2025-03-24T08:52:00Z</dcterms:created>
  <dcterms:modified xsi:type="dcterms:W3CDTF">2025-03-24T11:57:00Z</dcterms:modified>
</cp:coreProperties>
</file>