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ՀՀԱՆՇՕԾ-ԷԱՃԱՊՁԲ-2025/9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ՀԱՆՐԱՊԵՏԱԿԱՆ ՇՏԱՊ ՕԳՆՈՒԹՅԱՆ ԾԱՌԱՅՈՒԹՅՈՒՆ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Մազմանյան 3բ</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«Հանրապետական շտապ օգնության ծառայություն» ՓԲԸ-ի  կարքիների համար շինանյութի ձեռբերման նպատակով հայտարարված  ՀՀԱՆՇՕԾ-ԷԱՃԱՊՁԲ-2025/9 ծածկագրով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Զինա Թովմասյան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+37455008003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zina.tovmasyan@ambulance.am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ՀԱՆՐԱՊԵՏԱԿԱՆ ՇՏԱՊ ՕԳՆՈՒԹՅԱՆ ԾԱՌԱՅՈՒԹՅՈՒՆ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ՀՀԱՆՇՕԾ-ԷԱՃԱՊՁԲ-2025/9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ՀԱՆՐԱՊԵՏԱԿԱՆ ՇՏԱՊ ՕԳՆՈՒԹՅԱՆ ԾԱՌԱՅՈՒԹՅՈՒՆ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ՀԱՆՐԱՊԵՏԱԿԱՆ ՇՏԱՊ ՕԳՆՈՒԹՅԱՆ ԾԱՌԱՅՈՒԹՅՈՒՆ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«Հանրապետական շտապ օգնության ծառայություն» ՓԲԸ-ի  կարքիների համար շինանյութի ձեռբերման նպատակով հայտարարված  ՀՀԱՆՇՕԾ-ԷԱՃԱՊՁԲ-2025/9 ծածկագրով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ՀԱՆՐԱՊԵՏԱԿԱՆ ՇՏԱՊ ՕԳՆՈՒԹՅԱՆ ԾԱՌԱՅՈՒԹՅՈՒՆ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«Հանրապետական շտապ օգնության ծառայություն» ՓԲԸ-ի  կարքիների համար շինանյութի ձեռբերման նպատակով հայտարարված  ՀՀԱՆՇՕԾ-ԷԱՃԱՊՁԲ-2025/9 ծածկագրով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ՀՀԱՆՇՕԾ-ԷԱՃԱՊՁԲ-2025/9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zina.tovmasyan@ambulance.am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«Հանրապետական շտապ օգնության ծառայություն» ՓԲԸ-ի  կարքիների համար շինանյութի ձեռբերման նպատակով հայտարարված  ՀՀԱՆՇՕԾ-ԷԱՃԱՊՁԲ-2025/9 ծածկագրով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16A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32A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մեկտղանի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երկտեղ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Վարդակի մոնտաժային տուփ գիպսաստվարաթղթի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գիպսակարտոնի 2x2.5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մետաղի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ներկառուցվող լուսատու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լուսատու լուսադիոդային (LED)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25w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Պլաֆոն լուսադիոդային (LED) արտաքին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Պլաֆոն լուսադիոդային (LED) ներկառուցվող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Պլաֆոն լուսադիոդային (LED) անշրջանակ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LED՝ նախատեսված արտաքին տեղադրման համար 50 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LED՝ նախատեսված արտաքին տեղադրման համար 100 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Վարդակի մոնտաժային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Վարդակի մոնտաժային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2 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հողանցումով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Գիպսաստվարաթղթի պրոֆիլի կախիչ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Գիպսաստվարաթղթե սալ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լամինատ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Լինոլեում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Գաջի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Շրիշակ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Գլանակ ներկի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Միջսենյակային դռներ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2x2.5 բազմաջիղ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2x1.5 բազմաջիղ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2x4 բազմաջիղ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ոտնակով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գոֆրե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Գիպսոնիտ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ֆասադային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կավճային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Քառանկյուն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Պողպատյա ժապավեն /Полосовой/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Դրոբ ցանց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Պողպատյա Սև Թիթեղ Սառը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Գիպսաստվերաթղթե սալ ջրակայուն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դարակաշարի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Ակնթարթային ջրատաքացուցիչ ծորակ (geyzer)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391.57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2025.04.07.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ՀՀԱՆՇՕԾ-ԷԱՃԱՊՁԲ-2025/9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ՀԱՆՐԱՊԵՏԱԿԱՆ ՇՏԱՊ ՕԳՆՈՒԹՅԱՆ ԾԱՌԱՅՈՒԹՅՈՒՆ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ՀՀԱՆՇՕԾ-ԷԱՃԱՊՁԲ-2025/9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ՀՀԱՆՇՕԾ-ԷԱՃԱՊՁԲ-2025/9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ՀՀԱՆՇՕԾ-ԷԱՃԱՊՁԲ-2025/9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ՀՀԱՆՇՕԾ-ԷԱՃԱՊՁԲ-2025/9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«ՀՀԱՆՇՕԾ-ԷԱՃԱՊՁԲ-2025/9»*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- 1150012424410100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«ՀՀԱՆՇՕԾ-ԷԱՃԱՊՁԲ-2025/9»*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- 1150012424410100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«ՀԱՆՐԱՊԵՏԱԿԱՆ ՇՏԱՊ ՕԳՆՈՒԹՅԱՆ ԾԱՌԱՅՈՒԹՅՈՒՆ»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գետի, լվացված , պարկով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Բալգարկի քար  /փոքր/ 115*1,6*22,2մմ  մետաղ կտրելու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պարկ 50կգ տարողությամբ,  ցորենի ալյուրի պարկին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16A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հոսանքի ուժը՝ 16A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32A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հոսանքի ուժը՝ 32A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մեկտղանի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10A/250V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երկտեղ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10A/250V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Վարդակի մոնտաժային տուփ գիպսաստվարաթղթի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Վարդակի տուփ 1 տեղանոց գիպսաստվարաթղթե սալե պատերում տեցադրելու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գիպսակարտոնի 2x2.5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մետաղի նախատեսված գիպսակարտոնի համար գույնը՝ սև,  նյութը մետաղական, հաստությունը՝ 3,5մմ, երկարությունը՝ 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մետաղի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(սամառեզ 30-40մմ) ցինկապատ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դյուպել-պտուտակով նախատեսված  շրիշակի (պլենդուզ) համար , հաստությունը 4մմ, երկարությունը 60մմ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դյուպել, հաստությունը՝ 6մմ, երկարությունը՝  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ներկառուցվող լուսատու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Լարում AC 165-265V,  Հզորություն 40Վ, Գույնի ջերմաստիճան 4500K MAT ։ Լուսատվությունը փայլատ Միջին շահագործման տևողություն 25000 ժամ։ Չափսերը ՝ 595*595մմ : Քաշը՝ 900-1200 գր․ Առնվազն մեկ տարի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լուսատու լուսադիոդային (LED)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Լարում 220~240Վտ/50-60Հց,  առնվազն 36Վ, Գույնի ջերմաստիճան 4500K։ Միջին շահագործման տևողություն 25000 ժամ ։ Չափսերը ՝ երկարությունը՝ 120 սմ,  լայնությունը՝  առավելագույնը 10 սմ  Առնվազն մեկ տարի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25w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4500K A60/E27 25W  Առնվազն մեկ տարի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Պլաֆոն լուսադիոդային (LED) արտաքին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քքառակուսի 36W 4500K-6500K  Չափսերը220մմ/220մմ20մմ արտաքին  Առնվազն մեկ տարի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Պլաֆոն լուսադիոդային (LED) ներկառուցվող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քառակուսի 32W 4500K-6500K  Չափսերը220մմ/220մմ20մմ ներկառուցվող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Պլաֆոն լուսադիոդային (LED) անշրջանակ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36W 4500K Չափսերը225մմ,2500LM AC165-265V/INPUT;AC 85-265V 50/60Hz OUTPUT; DC 90-110V անշրջանակ  Առնվազն մեկ տարի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LED՝ նախատեսված արտաքին տեղադրման համար 50 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Հզորությունը  առնվազն՝ 50W, լարումը` 220 V, գույնի ջերմաստիճանը առնվազն՝ 4500k, պաշտպանության դասը՝ IP66։ Միջին շահագործման տևողություն 25000 ժամ  Առնվազն մեկ տարի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31531800/502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LED՝ նախատեսված արտաքին տեղադրման համար 100 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Հզորությունը  առնվազն՝ 100W, լարումը` 220 V, գույնի ջերմաստիճանը առնվազն՝ 4500k, պաշտպանության դասը՝ IP66։ Միջին շահագործման տևողություն 25000 ժամ  Առնվազն մեկ տարի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Վարդակի մոնտաժային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տեղանոց Չափը՝ 65/60/42 220/400V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31681700/503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Վարդակի մոնտաժային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Երկտեղանի  Չափը՝ 65/60/42 220/400V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Վարդակներ ռոզետկա10/16A250V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2 կետ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Վարդակներ ռոզետկա10/16A250V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հողանցումով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Վարդակներ ռոզետկա10/16A250V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Գիպսաստվարաթղթի պրոֆիլի կախիչ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Գիպսաստվարաթղթի պրոֆիլի կախիչ  28 մմ, 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39191100/501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Գիպսաստվարաթղթե սալ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Գիպսաստվարաթղթե սալ `չափսերը՝ 1200 x 2400 x 9.5մմ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մազերով, հաստությունը 55մմ-75մմ լայնությամբ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բաբչկա  1/2, լատունից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պարկերով Մ 400 մարկայի, չափածրարված մինչև 50 կգ թղթյա պարկերով, գործարանային ավտոմատ լցված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փայլուն 1-3 կգ չափածրարավորված, մետաղյա տարաների մեջ:  Նախատեսված են շենքների արտաքին և ներքին հարդարման աշխատանքների ինչպես նաև մետաղյա և փայտյա իրերի ներկման համար։ Յուղաներկերում թաղանթագոյացնող նյութի զանգվածային մասը պետք է լինի 20%-ից մինչև 34%, պայմանական մածուցիկու¬թյունը` ըստ B 3- 4 մածուցիկաչափի (20՞0,5) ՛C, 65-160 սպիտակ՝ առանց փայլի: Յուրաքանչյուր մատակարարված խմբաքանակի համար անհրաժեշտ է ներկայացնել ՀՀ-ում արտոնագրված կազմակերպության կողմից տրված  նշված ապրանքատեսականու բաղադրության և որակի վերաբերյալ  լաբորատոր հետազոտության հավաստագիր: Պահպանման ժամկետը մատակարարման պահից ոչ պակաս քան 2տարի: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Լատեքսային ներկ նախատեսված բարձր/9-11ք․մ/լ/ ծածկողականությամբ, անփայլ, խտությունը՝1.2-1.6կգ/լ/,մեկ լիտր լատեքսը ներկում է ոչ պակաս 5 քմ մակերես: 25 կգ-ոց տարրաներով:Տեխնիկական անձնագրի առկայություն։Գույնը՝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Լատեքսային ներկ-անփայլ, լվացվող, նախատեսված է ներքին մակերեսները ներկելու համար, փաթեթավորումը՝ մինչև 40լ տարայով։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չպարունակող ակրիլային նախաներկ՝ նախատեսված գիպսային, ցեմենտային հիմքով մակերեսների, ծեփամածիկի, բնական քարերի, փայտի, սվաղի և այլ մակերեսների նախնական մշակման, փոշեզրկման, ինչպես նաև հին, մասամբ թուլացած ու թափվող ծեփամածիկի, ներկի ամրացման համար: Հեղուկ բացված վիճակում: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լամինատ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լամինատ АС4 — 32 դաս, չափը 1292x193x8 մմ գույնը համաձայնեցնել պատվիտույի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Լինոլեում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PVC լինոլիում հատակին փռելու համար 3մ լայնության հաստությունը 3մմ գույնը և տեսքը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Գաջի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Ցինկապատ անկյունակ  ծակոտիներով, նախատեսված գաջային աշխատանքների համար, չափը՝ 25*25մմ,  երկարությունը ոչ պակաս քան 2.5մ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Շրիշակ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Շրիշակ պլաստմասսե 8սմx2.2մ գույնը համաձայնեցնել պատվիրատույի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Գլանակ ներկի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Գլանակ ներկի մորթուց,բուրդ 50%+պոլիաքրիլ 50% երկ․ 55-75մմ բռնակով կոմպլեկտ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Ներկարարական գլանակ։ Mako պոլիէսթեր կամ համարժեք: Երկարությունը՝ 230-260մմ բռնակով կոմպլեկտ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Միջսենյակային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Միջսենյակային դռներ կոմպլեկտ :                                   Դռան կոմպլեկտացիան իր մեջ ներառում է՝ փական բանալիով, ֆիքսատոր, բռնակ, ծխնի, փեղկ, շրջակալ,շրջանակ, լրացուցիչ շրջակալ․ Նյութ՝ ՄԴՖ+Սոճու գլանակ, չափերը 800x2000մմ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2x2.5 բազմաջիղ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բազմաջիղ, նյութը՝ պղինձ ,հոսանքի ուժը՝ 21A, հզորությունը՝ 4.6kW (220V) / 8kW (380V)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2x1.5 բազմաջիղ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բազմաջիղ նյութը՝ պղինձ կտրվածքը՝ 1.5 մմ² հոսանքի ուժը՝ 15A հզորությունը՝ 3.3kW (220V) / 5.7kW (380V)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2x4 բազմաջիղ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բազմաջիղ նյութը՝ պղինձ կտրվածքը՝ 1.5 մմ² հոսանքի ուժը՝ 15A հզորությունը՝ 3.3kW (220V) / 5.7kW (380V)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ոտնակով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ոտքի հետ միասին, կերամիկայից,սպիտակ, ծորակի լվացարանին միացնելու հնարավորությամբ (ծորակի անցքով՝ ոչ պակաս 35մմ),Չափը` 500*410*810 մմ±10մմ: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մ, Տեղադրման ձև Հատակի ,Քաշ 22-25 կգ, Ջրի մուտք Տակից, Ջրթափ մեխանիզմի տեսակ մեկ ռեժիմով, Նստատեղ միկրոլիֆտով կափարիչով կափարիչով, Նյութը ճենապակի Խորություն  64սմ , Լայնություն35սմ,բարձրություն 80.5սմ,  Ելքի տեսակ թեք Գույն Սպիտակ  Բաքի ծավալ 5-7լ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գոֆրե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  զուգարանակոնքի,երկարությունը 350մմ450մմ- նմուշի առկայության դեպքում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կպչուն ժապավեն սպիտակ։ Չափսը՝ 48մմ x 50մ±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կպչուն ժապավեն սպիտակ։ Չափսը՝ 24մմ x 25մ±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P100 ռուլոնով, լայնությունը՝ 250մմ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P180 ռուլոնով, լայնությունը՝ 250մմ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P240 ռուլոնով, լայնությունը՝ 250մմ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Գիպսոնիտ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ներքին մակերեսների հարդարման աշխատանքներն ավարտին հասցնելու, տուֆե, բետոնե, ցեմենտային, աղյուսե, պեմզաբլոկե և գաջած մակերեսները հարդարելու համար։մինչև 30 կգ պարկով․ Պահպանման ժամկետը ոչ պակաս 50% մատակարարման օրվանից։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ֆասադային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ֆասադային ՝ նախատեսված է դրսի մակերևութների համար, ջրակայուն հիմքով  փաթեթավորումը՝ պոլիպրո-պիլենային մինչև 35կգ-ոց պարկերով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 նախատեսված է ներքին աշխատանքների վերջնական հարդարման համար փաթեթավորումը՝ պոլիպրոպիլենային մինչև 35կգ-ոց պարկերով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կավճային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կավճային ՝ նախատեսված է ներքին աշխատանքների վերջնական հարդարման համար փաթեթավորումը՝ պոլիպրոպիլենային մինչև 35կգ-ոց պարկերով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Քառանկյուն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Քառանկյուն խողովակ մետաղական 4x6 սմ 3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մետաղական 4x4 սմ Մետաղի Հաստություն — 3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Պողպատյա ժապավեն /Полосовой/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Պողպատյա ժապավեն Полосовой 3սմ, 3մմ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Դրոբ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Դրոբ ցանց պողպատյա 
Հաստություն 2.8 մմ
Վանդակի չափս 40x40մմ
Արտաքին չափսեր 1.0x2.0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էլեկտրոդ  3մմ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էլեկտրոդ   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Պողպատյա Սև Թիթեղ Սառը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"Պողպատյա Սև Թիթեղ Սառը (ոչ ցինկապատ)  Նախատեսված եռակցման համար Հաստություն — 2 մմ
Լայնություն — 1250 մմ
Երկարություն — 2500 մմ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Արմստրոնգ  տիպի 60x60 սմ բոլոր դետալները գնի մեջ ներառյալ տեղադրելու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39191100/502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Գիպսաստվերաթղթե սալ ջրակայուն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Գիպսաստվերաթղթե սալ ջրակայուն Հաստություն 12.5 մմ Երկարությունը 2400մմ Լայնությունը1200մմ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չափերը 10×20×40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դարակաշարի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դարակաշարի սպիտակ 12x14 230x400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Ակնթարթային ջրատաքացուցիչ ծորակ (geyzer)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Ակնթարթային ջրատաքացուցիչ ծորակ (geyzer) Լարում (Վ) 220 Հզորություն (ԿՎտ) 3  Առնվազն մեկ տարի երաշխիք։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