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համակարգչի (լրակազմ)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համակարգչի (լրակազմ)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համակարգչի (լրակազմ)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համակարգչի (լրակազմ)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ԵՔ-ԷԱՃԱՊՁԲ-25/100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ԵՔ-ԷԱՃԱՊՁԲ-25/100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ԵՔ-ԷԱՃԱՊՁԲ-25/100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ԵՔ-ԷԱՃԱՊՁԲ-25/100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ԵՔ-ԷԱՃԱՊՁԲ-25/100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լրակազմ
Պրոցեսորը` առնվազն Core i9 12900K, միջուկների քանակը` ոչ պակաս 8 հատ, հոսքերի քանակը ոչ պակաս 16 հատ, բազային հաճախականությունը 3.5 GHz՝ թույլատրելի շեղումը +/- 5%, հիշողությունը՝ ոչ պակաս 16Mb, պրոցեսորի հովացուցիչ,  
Օպերատիվ հիշողությունը՝  առնվազն 2 հատ Ram DDR5 16GB Kingston KF552C40BB-16 կամ Samsung K4RAH165VB-BCQK-16
Կոշտ իրան կրիչ առնվազն 1 հատ SSD Samsung 1TB 980 Pro M.2 MZ-V8P1T0BW կամ Western digital WD_BLACK SN850P NVME, 
Կոշտ սկավառակ առնվազն 1 հատ HDD Seagate 4TB ST4000VX005 կամ Western digital WD RED PRO FOR NAS, 
Մայրական սալիկը` Motherboard Asus TUF GAMING Z690-PLUS կամ MSI MEG Z790 ACE MAX (supports 12th/13th /14th GEN INTEL PROCESORS)։ 
Տեսաքարտը` VGA Asus TUF GAMING RTX3080 12GB կամ NVIDIA RTX A4500: 
Սնուցման բլոկը` առնվազն Power Supply Corsair RM850x ATX 80 Plus Gold CP-9020200-EU, պետք է համապատասխանի հետևյալ պայմաններին` անխափան աշխատանքը 160-260V մուտքային լարման սահմաններում, ATX 12V V2.31 ստանդարտի համապատասխանություն, MTBF առնվազն 100000 ժամ, OVP, UVP, OPP, SCP, 120mm quiet fan PWM ֆունկցիայով, 1x 20+4 Pin, 1x 4+4pin CPU +12V, 3x 4pin Molex, 1x 6+2pin PCI-E Power, առնվազն 4x SATA Power: 
Հովացուցիչ Cooler L240T 93,
Իրանի ներսում առնվազն ներքին 2 տեղ 2.5”, 2 տեղ 3.5”: 
Իրանի դիմացի մասում հետևյալ պորտերի առկայություն` 2x USB 2.0, 1x mic, 1x audio: 
Համակարգիչը հավագված գործարանիային միակցիչներով
Համակարգչի բոլոր մասերը պետք է լինեն բարձորակ, չլինեն վերանորոգված։ Համակարգիչը պետք է պաշտպանված լինի գերտաքացումից անգամ 24/7 աշխատանքի ռեժիմում։
Հոսանքի լար, խրոցը երկբևեռ, կոմպլեկտավորած
Երաշխիք առնվազն 1 տարի։
WIN 10 PRO լիցենզիոն ծրագրային ապահովմամբ (Լիցենզիան անհրաժեշտ է ներկայացնել լազերային սկավառակի և կպչուն թղթյա բանալու առկայությամբ): Երաշխիքը` 1 տարի: Համակարգչային մոնիտոր 
Անկյունագիծը ոչ պակաս 34 դյույմ, ֆորմատը` 21։9, IPS, UWQHD Curved (3440 x 1440 @ 60 Hz), կոնտրաստը` ոչ պակաս 20000000:1, վիդեո մուտք` 1 x HDMI 1.4, 1 x VGA, ականջակալների ելք 3.5մմ, Anti-Glare, HDCP աջակցություն, արձագանքման ժամանակը մինչև 5 մվ, դիտման անկյունը 178/178, գույնային խորությունը 16.7M, փոփոխական միաֆազ 220 Վ լարում: HDTV աջակցություն FULL HD (1080p), DisplayPort, Հոսանքի լար, խրոցը երկբևեռ, կոմպլեկտավորած: Երաշխիքը` 1 տարի:
Համակարգչային մկնիկ
DELL MS116-BK կամ RAZER BASILISK V3, laser 6btn.with scroll, black, USB cord 1.4m
Երաշխիք առնվազն 1 տարի։
Ստեղնաշար
Genius Slimstar 126 կամ RAZER BLACK WINDOW V4, ստեղնաշար Fn ստեղնով 12 ֆունկցիոնալ ստեղներով (F1-F12), 4 մուլտիմեդիա ստեղնաշար, սև, USB լար 1.4 մ։
Երաշխիք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