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««Աղբամանների և նստարանների&gt;&gt;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««Աղբամանների և նստարանների&gt;&gt;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««Աղբամանների և նստարանների&gt;&gt;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««Աղբամանների և նստարանների&gt;&gt;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ԱՄՄՀ-ԷԱՃԱՊՁԲ-25/54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 տարին: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հաշված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հաշված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հաշված մինչև 40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