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и изделий медицинского назначения для нужд ЗАО «Национальный центр психического здоровья»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010475322, 099041292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ՀԱՊԱԿ-ԷԱՃԱՊՁԲ-2025/36</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и изделий медицинского назначения для нужд ЗАО «Национальный центр психического здоровья»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и изделий медицинского назначения для нужд ЗАО «Национальный центр психического здоровья» на 2025 год</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и изделий медицинского назначения для нужд ЗАО «Национальный центр психического здоровья»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ամբուպարկ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թթվածնային քթի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ՀԱՊԱԿ-ԷԱՃԱՊՁԲ-2025/36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ամբուպարկ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թթվածնային քթի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ամբուպարկ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թթվածնային քթի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