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ՍՄՔԲԿ-ԷԱՃԱՊՁԲ-25/8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ՔԱՋԱՐԱՆԻ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Քաջարան, Բակունցի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Քաջարանի ԲԿ-ի համար դեղորայքի  ձեռքբերման համար էլեկտրոնային աճուրդի մասին հայտարարություն 25/8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093434463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a_gabriel@mail.ru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ՔԱՋԱՐԱՆԻ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ՍՄՔԲԿ-ԷԱՃԱՊՁԲ-25/8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ՔԱՋԱՐԱՆԻ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ՔԱՋԱՐԱՆԻ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Քաջարանի ԲԿ-ի համար դեղորայքի  ձեռքբերման համար էլեկտրոնային աճուրդի մասին հայտարարություն 25/8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ՔԱՋԱՐԱՆԻ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Քաջարանի ԲԿ-ի համար դեղորայքի  ձեռքբերման համար էլեկտրոնային աճուրդի մասին հայտարարություն 25/8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ՍՄՔԲԿ-ԷԱՃԱՊՁԲ-25/8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a_gabriel@mail.ru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Քաջարանի ԲԿ-ի համար դեղորայքի  ձեռքբերման համար էլեկտրոնային աճուրդի մասին հայտարարություն 25/8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ՍՄՔԲԿ-ԷԱՃԱՊՁԲ-25/8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ՔԱՋԱՐԱՆԻ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ՍՄՔԲԿ-ԷԱՃԱՊՁԲ-25/8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ՍՄՔԲԿ-ԷԱՃԱՊՁԲ-25/8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«ՍՄՔԲԿ-ԷԱՃԱՊՁԲ-25/8»*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«ՍՄՔԲԿ-ԷԱՃԱՊՁԲ-25/8»*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ՔԱՋԱՐԱՆԻ ԲԺՇԿԱԿԱՆ ԿԵՆՏՐՈՆ ՓԲԸ*  (այսուհետ` Պատվիրատու) կողմից կազմակերպված` ՍՄՔԲԿ-ԷԱՃԱՊՁԲ-25/8*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ՔԱՋԱՐԱՆԻ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- 09417527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- 1570025402170100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Ացետիլսալիցիլաթթու/ասպիրին,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500մգ+5մգ+0,1մգ;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 բրոմիդ 2500մգ/5մլ+10մգ/5մլ+0,1մգ/5մլ;  ամպուլներ 5մլ ;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400մգ/մլ;  ամպուլներ 5մլ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մոմիկներ ուղիղաղիքային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գլիցերոլ մոմիկներ ուղիղաղիքային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միկրոհոգնա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Դեպորատադին,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դօքսիցիկլին (դօքսիցիկլինի հիկլատ) դեղապատիճներ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դեղահատեր 24մգ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պիրիդoքսին (պիրիդօքսինի հիդրոքլորիդ), ցիանոկոբալամին, լիդոկային (լիդոկայինի հիդրոքլորիդ) 100մգ/2մլ+ 100մգ/2մլ+1մգ2/մլ+20մգ/2մլ;  ամպուլներ 2մլ լուծույթ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կլեմաստին (կլեմաստինի հիդրոֆումարատ) 1մգ;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3,5գ+2,5գ+2,9գ+10գ;  փաթեթիկներ 18,9գ; դեղափոշի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5մգ/մլ; ամպուլներ 2մլ, պլաստիկե տակդիրում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50մգ/մլ;  ամպուլներ 2մլ բլիստերում լուծույթ ն/ե և մ/մ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ստրոֆանտին-G 0,25մգ/մլ; ամպուլներ1մլ;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140մգ+158մգ; պլաստիկե տարայում,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40մգ/մլ+45.2մգ/մլ;  ամպուլներ 10մլ,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250մգ;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50մգ/մլ; ամպուլներ 5մլ լուծույթ ն/ե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(սալբուտամոլի սուլֆատ)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49,6մգ/մլ+50,4մգ/մլ;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աչքի/ ականջի կաթիլներ,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մոմիկ ուղիղաղիքային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 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0,25մգ/մլ;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 (օքսիմետազոլինի հիդրոքլորիդ) 0,5մգ/մլ; ապակե շշիկ 10մլ քթակաթիլներ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120մգ/5մլ; 100մլ ապակե շշիկ և չափիչ գդալ կամ չափիչ ներարկիչ, դեղակախույթ ներքին ընդունման նարնջի/ երակի համով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200մգ+200մգ+40մգ;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 կոֆեինի մոնոհիդրատ) դեղահատեր 240մգ+180մգ+30մգ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սիմետիկոն/Էսպումիզան Լ/40մգ/մլ; 30մլ ապակե սրվակ-կաթոցիկ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Ալֆլուտոպ 1,0, մանր ծովային ձկների կենսակտիվ խտանյութ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200մգ;  դեղապատիճներ կարգավորվող ձերբազատմամբ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Պրոմեդոլ/տրիմեպերիդինի հիդրոքլորիդ, 20մգ/մլ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լուծույթ կաթիլաներարկման, 84մգ/մլ,  ապակե սրվակ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լուծույթ ներարկման/կաթիլաներարկման 5մգ/մլ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3մգ/մլ; 10մլ շշիկ-կաթոցիկ ակնա-/ականջակաթիլներ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Էրիթրոմիցին, 10000Մ/գ; 10գ ալյումինե պարկուճ,  ակնաքսուք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տախիբեն, 5մգ/մլ; ամպուլներ 5մլ բլիստերում, լուծույթ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ֆորտե դեղահատեր թաղանթապատ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նուրոֆեն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(ազիթրոմիցին դիհիդրատ), դեղափոշի ներքին ընդունման դեղակախույթի, 200մգ/5մլ; 60մլ ապակե սրվակ 10գ փոշով և չափիչ գդալ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կալիումական աղ) դեղահատեր աղելույծ թաղանթապատ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(դիկլոֆենակի դիէթիլամին) 10մգ/գ; 30գ ալյումինե պարկուճ;  դոնդող արտաքին կիրառման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50մգ;մոմիկներ ուղիղաղիքայինլ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100մգ;մոմիկներ ուղիղաղիքայինլ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ուղիղաղիքային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2,5մգ/մլ;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 100մգ/2մլ;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 20մգ/մլ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Օսլադեքս 60մգ/մլ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 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մեզատոն / ֆենիլէֆրին 1.0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ապակե սրվակ և լուծիչ ամպուլներում 5մլ, դեղափոշի լիոֆիլացված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2մգ;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Թիամինի քլորիդ լուծույթ մ/մ ներարկման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50մգ/մլ;  ամպուլներ 1մլ լուծույթ ե/մ, մ/մ և ն/ե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0,5մգ/մլ;  ամպուլներ 1մլ; լուծույթ մ/մ կամ ե/մ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250մգ/մլ;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100մգ/մլ; 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5մգ/մլ;  ամպուլներ 2մլ խտանյութ կաթիլաներարկման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0,4մգ/դեղաչափ; 10մլ պլաստիկե տարա (200 դեղաչափ); ցողաշիթ ենթալեզվային դեղաչափված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դեղահատեր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30մգ/գ+30մգ/գ; 40գ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լիդոկային (լիդոկայինի հիդրոքլորիդ)  100մգ/մլ+2,5մգ/մլ;ամպուլներ 1մլ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5մգ/մլ;  ամպուլներ 5մլ,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20մգ/մլ;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(ցեֆոտաքսիմ նատրիում) 1000մգ; ապակե սրվակ և լուծիչ ամպուլում 4մլ  դեղափոշի և լուծիչ ներարկման լուծույթի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(գենտամիցինի սուլֆատ) 40մգ/մլ;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դեղահատեր երկարատև ձերբազատմամբ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10մգ/գ; 25գ ալյումինե պարկուճ հեղուկաքսուք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200մգ/մլ։ ապակե սրվակ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Երիցուկի թեյ 1,8 գ փաթեթիկներ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10մգ/2մլ;  ամպուլներ 2մլ լուծույթ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դոպամին (դոպամինի հիդրոքլորիդ) 200մգ/5մլ;  ամպուլներ 5մլ լուծույթ կաթիլաներարկման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200մկգ;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դեղահատեր 200մգ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ք․Քաջարան, Բակունցի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(մետամիզոլի նատրիում) N02BB02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բետահիստին (բետահիստինի դիհիդրոքլորիդ) N07CA01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ստրոֆանթին Կ-C01AC01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նովոկայինի հիմք   R07AB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(ցիպրոֆլօքսացինի հիդրոքլորիդ), դեքսամեթազոն   S03CA01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ֆենիլէֆրին (ֆենիլէֆրինի հիդրոքլորիդ), ասկորբինաթթու   N02BE51, N02B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պարացետամոլ, կոֆեին  N02BA51, N02BA71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n02a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b05xa02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n05cd08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c01eb16, g02cc01, m01ae01, m02aa13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v03ab06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դիթիլինի դեղահումք M03AB01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(ֆենիլէֆրինի հիդրոքլորիդ)  C01CA06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a07da03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a11ha02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b03ba01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R07AB02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ձյութ,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բենզիլպենիցիլին j01ce09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N01BA02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j01dd01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d06ax07, j01gb03, s01aa11, s02aa14, s03aa06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երիցուկ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a02bb01, g02ad06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g03xb01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