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գրասենյակային 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գրասենյակային 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գրասենյակային 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գրասենյակային 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ԱԱԻ-ԷԱՃԱՊՁԲ-25/20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Ակադեմիկոս Ս․Ավդալբեկյանի անվան առողջապահության ազգային ինստիտուտ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կատարվում է հանձնման-ընդունման արձանագրությունն ստորագրվելու օրվանից հետո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հենակներով
Կտորե գործվածք,                                                              գույնը ՝ սև  
Նստատեղի բարձրությունը 45սմ,լայնությունը 52սմ, հենակի բարձրությունը 41սմ, լայնությունը 44սմ:
 Կտորի գույնը՝ սև: Չափսերի թույլատրելի շեղումը՝ +, - 2% Ապրանքները պետք է լինեն չօգտագործված: Ապրանքների տեղափոխումը, բեռնաթափումը և հավաքումը (ներառյալ անհրաժեշտ բոլոր նյութերը) իրականացնում է Վաճառողը։ Ապրանքների համար երաշխիքային ժամկետ է սահմանվում պատվիրատուի կողմից ապրանքներն ընդունվելու օրվան հաջորդող օրվանից հաշված առնվազն 1 տարի: Ապրանքների արտաքին տեսքը նախապես համաձայնեցվում է Գնորդի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հաստատելուց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