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2025.03.26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Սուրբ Գրիգոր Լուսավորիչ ՓԲԸ</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ՀՀ, ք. Երևան, Գյուրջյան 10</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Приглашение к участию в электронном аукционе, объявленном для приобретения оборудования, для нужд ЗАО "СУРБ ГРИГОРИЙ ЛУСАВОРИЧ МЕДИЦИНСКИЙ ЦЕНТР"</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15</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15</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Աստղիկ Գյուրջյան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a.gyurjyan@keystone.am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093455493</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Սուրբ Գրիգոր Լուսավորիչ ՓԲԸ</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ՍԳԼ-էԱՃԱՊՁԲ-25/30</w:t>
      </w:r>
      <w:r w:rsidRPr="00F32D53">
        <w:rPr>
          <w:rFonts w:ascii="Calibri" w:hAnsi="Calibri" w:cstheme="minorHAnsi"/>
          <w:i/>
        </w:rPr>
        <w:br/>
      </w:r>
      <w:r w:rsidRPr="00F32D53">
        <w:rPr>
          <w:rFonts w:ascii="Calibri" w:hAnsi="Calibri" w:cstheme="minorHAnsi"/>
          <w:szCs w:val="20"/>
          <w:lang w:val="af-ZA"/>
        </w:rPr>
        <w:t>2025.03.26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Սուրբ Գրիգոր Լուսավորիչ ՓԲԸ</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Սուրբ Գրիգոր Լուսավորիչ ՓԲԸ</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Приглашение к участию в электронном аукционе, объявленном для приобретения оборудования, для нужд ЗАО "СУРБ ГРИГОРИЙ ЛУСАВОРИЧ МЕДИЦИНСКИЙ ЦЕНТР"</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fldChar w:fldCharType="separate"/>
      </w:r>
      <w:r w:rsidRPr="00F32D53">
        <w:rPr>
          <w:rFonts w:ascii="Calibri" w:hAnsi="Calibri" w:cstheme="minorHAnsi"/>
          <w:sz w:val="20"/>
          <w:szCs w:val="20"/>
          <w:lang w:val="ru-RU"/>
        </w:rPr>
        <w:t>руководству по закупкам, осуществляемым в электронной форме</w:t>
      </w:r>
      <w:r w:rsidR="00AE2D1B">
        <w:rPr>
          <w:rFonts w:ascii="Calibri" w:hAnsi="Calibri" w:cstheme="minorHAnsi"/>
          <w:sz w:val="20"/>
          <w:szCs w:val="20"/>
          <w:lang w:val="ru-RU"/>
        </w:rPr>
        <w:fldChar w:fldCharType="end"/>
      </w:r>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r w:rsidR="00AE2D1B">
        <w:rPr>
          <w:rStyle w:val="Hyperlink"/>
          <w:rFonts w:ascii="Calibri" w:hAnsi="Calibri" w:cstheme="minorHAnsi"/>
          <w:sz w:val="20"/>
          <w:szCs w:val="20"/>
        </w:rPr>
        <w:fldChar w:fldCharType="end"/>
      </w:r>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gnumner</w:instrText>
      </w:r>
      <w:r w:rsidR="00AE2D1B" w:rsidRPr="009E3541">
        <w:rPr>
          <w:lang w:val="ru-RU"/>
        </w:rPr>
        <w:instrText>.</w:instrText>
      </w:r>
      <w:r w:rsidR="00AE2D1B">
        <w:instrText>am</w:instrText>
      </w:r>
      <w:r w:rsidR="00AE2D1B" w:rsidRPr="009E3541">
        <w:rPr>
          <w:lang w:val="ru-RU"/>
        </w:rPr>
        <w:instrText>/</w:instrText>
      </w:r>
      <w:r w:rsidR="00AE2D1B">
        <w:instrText>hy</w:instrText>
      </w:r>
      <w:r w:rsidR="00AE2D1B" w:rsidRPr="009E3541">
        <w:rPr>
          <w:lang w:val="ru-RU"/>
        </w:rPr>
        <w:instrText>/</w:instrText>
      </w:r>
      <w:r w:rsidR="00AE2D1B">
        <w:instrText>page</w:instrText>
      </w:r>
      <w:r w:rsidR="00AE2D1B" w:rsidRPr="009E3541">
        <w:rPr>
          <w:lang w:val="ru-RU"/>
        </w:rPr>
        <w:instrText>/</w:instrText>
      </w:r>
      <w:r w:rsidR="00AE2D1B">
        <w:instrText>ughecuycner</w:instrText>
      </w:r>
      <w:r w:rsidR="00AE2D1B" w:rsidRPr="009E3541">
        <w:rPr>
          <w:lang w:val="ru-RU"/>
        </w:rPr>
        <w:instrText>_</w:instrText>
      </w:r>
      <w:r w:rsidR="00AE2D1B">
        <w:instrText>dzernarkner</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lang w:val="hy-AM"/>
        </w:rPr>
        <w:t>http://gnumner.am/hy/page/ughecuycner:dzernarkner</w:t>
      </w:r>
      <w:r w:rsidR="00AE2D1B">
        <w:rPr>
          <w:rStyle w:val="Hyperlink"/>
          <w:rFonts w:ascii="Calibri" w:hAnsi="Calibri" w:cstheme="minorHAnsi"/>
          <w:sz w:val="20"/>
          <w:szCs w:val="20"/>
          <w:lang w:val="hy-AM"/>
        </w:rPr>
        <w:fldChar w:fldCharType="end"/>
      </w:r>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Приглашение к участию в электронном аукционе, объявленном для приобретения оборудования, для нужд ЗАО "СУРБ ГРИГОРИЙ ЛУСАВОРИЧ МЕДИЦИНСКИЙ ЦЕНТР"</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Սուրբ Գրիգոր Լուսավորիչ ՓԲԸ</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ՍԳԼ-էԱՃԱՊՁԲ-25/30</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a.gyurjyan@keystone.am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Приглашение к участию в электронном аукционе, объявленном для приобретения оборудования, для нужд ЗАО "СУРБ ГРИГОРИЙ ЛУСАВОРИЧ МЕДИЦИНСКИЙ ЦЕНТР"</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рентгеновской трубки для компьютерного томографа Aquilion PrimeSP.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30</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15:00</w:t>
      </w:r>
      <w:r w:rsidRPr="00F32D53">
        <w:rPr>
          <w:rFonts w:ascii="Calibri" w:hAnsi="Calibri" w:cstheme="minorHAnsi"/>
          <w:lang w:val="ru-RU"/>
        </w:rPr>
        <w:t>" часов "</w:t>
      </w:r>
      <w:r w:rsidR="003955D4" w:rsidRPr="00F32D53">
        <w:rPr>
          <w:rFonts w:ascii="Calibri" w:hAnsi="Calibri" w:cstheme="minorHAnsi"/>
          <w:lang w:val="af-ZA"/>
        </w:rPr>
        <w:t>15</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391.8</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4.6403</w:t>
      </w:r>
      <w:r w:rsidRPr="00F32D53">
        <w:rPr>
          <w:rFonts w:ascii="Calibri" w:hAnsi="Calibri" w:cstheme="minorHAnsi"/>
          <w:szCs w:val="22"/>
        </w:rPr>
        <w:t xml:space="preserve"> драмом, евро </w:t>
      </w:r>
      <w:r w:rsidR="00991780" w:rsidRPr="00F32D53">
        <w:rPr>
          <w:rFonts w:ascii="Calibri" w:hAnsi="Calibri" w:cstheme="minorHAnsi"/>
          <w:lang w:val="af-ZA"/>
        </w:rPr>
        <w:t>423.89</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2025.04.11. 15:00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sidRPr="00CB152C">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30</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lastRenderedPageBreak/>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0" w:author="Inesa Kocharyan" w:date="2022-03-25T10:25:00Z"/>
          <w:rFonts w:ascii="Calibri" w:hAnsi="Calibri" w:cstheme="minorHAnsi"/>
          <w:lang w:val="hy-AM"/>
        </w:rPr>
      </w:pPr>
      <w:ins w:id="1"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2"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E5764">
        <w:rPr>
          <w:rFonts w:ascii="Calibri" w:hAnsi="Calibri" w:cstheme="minorHAnsi"/>
          <w:lang w:val="ru-RU"/>
        </w:rPr>
        <w:lastRenderedPageBreak/>
        <w:t>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Սուրբ Գրիգոր Լուսավորիչ ՓԲԸ</w:t>
      </w:r>
      <w:r>
        <w:rPr>
          <w:rFonts w:ascii="Calibri" w:hAnsi="Calibri" w:cstheme="minorHAnsi"/>
          <w:lang w:val="ru-RU"/>
        </w:rPr>
        <w:t xml:space="preserve"> под кодом </w:t>
      </w:r>
      <w:r w:rsidR="00E93C04" w:rsidRPr="00F32D53">
        <w:rPr>
          <w:rFonts w:ascii="Calibri" w:hAnsi="Calibri" w:cstheme="minorHAnsi"/>
          <w:sz w:val="23"/>
          <w:szCs w:val="23"/>
          <w:lang w:val="af-ZA"/>
        </w:rPr>
        <w:t>ՍԳԼ-էԱՃԱՊՁԲ-25/30</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bookmarkStart w:id="3" w:name="_GoBack"/>
      <w:bookmarkEnd w:id="3"/>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9E3541"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9E3541"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9E3541"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'ՍԳԼ-էԱՃԱՊՁԲ-25/30'</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ՍԳԼ-էԱՃԱՊՁԲ-25/30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Սուրբ Գրիգոր Լուսավորիչ ՓԲԸ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"ՍԳԼ-էԱՃԱՊՁԲ-25/30"*</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r w:rsidR="00AE2D1B">
        <w:fldChar w:fldCharType="begin"/>
      </w:r>
      <w:r w:rsidR="00AE2D1B" w:rsidRPr="009E3541">
        <w:rPr>
          <w:lang w:val="en-US"/>
        </w:rPr>
        <w:instrText xml:space="preserve"> HYPERLINK "http://www.procurement.am" </w:instrText>
      </w:r>
      <w:r w:rsidR="00AE2D1B">
        <w:fldChar w:fldCharType="separate"/>
      </w:r>
      <w:r w:rsidRPr="00F32D53">
        <w:rPr>
          <w:rStyle w:val="Hyperlink"/>
          <w:rFonts w:ascii="Calibri" w:eastAsiaTheme="minorHAnsi" w:hAnsi="Calibri" w:cstheme="minorBidi"/>
          <w:sz w:val="22"/>
          <w:szCs w:val="22"/>
          <w:lang w:val="en-US"/>
        </w:rPr>
        <w:t/>
      </w:r>
      <w:r w:rsidR="00AE2D1B">
        <w:rPr>
          <w:rStyle w:val="Hyperlink"/>
          <w:rFonts w:ascii="Calibri" w:eastAsiaTheme="minorHAnsi" w:hAnsi="Calibri" w:cstheme="minorBidi"/>
          <w:sz w:val="22"/>
          <w:szCs w:val="22"/>
          <w:lang w:val="en-US"/>
        </w:rPr>
        <w:fldChar w:fldCharType="end"/>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ՍԳԼ-էԱՃԱՊՁԲ-25/30</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8"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9"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9E3541">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ՍԳԼ-էԱՃԱՊՁԲ-25/30</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1 год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r w:rsidR="00AE2D1B">
        <w:rPr>
          <w:rStyle w:val="Hyperlink"/>
          <w:rFonts w:ascii="Calibri" w:hAnsi="Calibri" w:cstheme="minorHAnsi"/>
        </w:rPr>
        <w:fldChar w:fldCharType="end"/>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рентгеновской трубки для компьютерного томографа Aquilion PrimeSP.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Текст на армянском языке можно перевести следующим образом: Набор рентгеновской трубки с высокой способностью к охлаждению для компьютерного томографа Aquilion PrimeSP. Набор включает в себя рентгеновскую трубку, теплообменник и высоковольтный кабель. Максимальное напряжение рентгеновской трубки — 150 кВ, теплоемкость анода — 7,500,000 ДжМ (тепловые единицы). Актуальная мощность охлаждения — 12,0 кВт. Максимальная скорость вращения анода — 8,500-9,000 об/мин (оборотов в минуту). Угол анода — 7 градусов. Постоянная фильтрация — 1,0 мм Al эквивалент. Входное напряжение теплообменника — 200 В, максимальная теплоотводящая мощность — 6,0 кВт. Высоковольтный кабель предназначен для питания высоковольтного катода рентгеновской трубки диагностического медицинского оборудования компьютерного томографа марки Aquilion PrimeSP, производства Toshiba/Canon. Номинальное напряжение с использованием изоляционного материала или масла — 150 кВ (постоянный ток). Набор рентгеновской трубки должен полностью соответствовать компьютерному томографу Aquilion PrimeSP, а работы по его установке должны быть выполнены сертифицированным специалистом. Гарантийный срок — 1 года или 200,000 слоев.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заключения контракта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CB152C" w:rsidRDefault="00F32D53" w:rsidP="00E93C04">
      <w:pPr>
        <w:pStyle w:val="FootnoteText"/>
        <w:widowControl w:val="0"/>
        <w:jc w:val="both"/>
        <w:rPr>
          <w:rFonts w:ascii="Calibri" w:hAnsi="Calibri"/>
          <w:i/>
          <w:lang w:val="ru-RU"/>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рентгеновской трубки для компьютерного томографа Aquilion PrimeSP.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9E3541"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D1B" w:rsidRDefault="00AE2D1B" w:rsidP="001A1C97">
      <w:pPr>
        <w:spacing w:after="0" w:line="240" w:lineRule="auto"/>
      </w:pPr>
      <w:r>
        <w:separator/>
      </w:r>
    </w:p>
  </w:endnote>
  <w:endnote w:type="continuationSeparator" w:id="0">
    <w:p w:rsidR="00AE2D1B" w:rsidRDefault="00AE2D1B"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D1B" w:rsidRDefault="00AE2D1B" w:rsidP="001A1C97">
      <w:pPr>
        <w:spacing w:after="0" w:line="240" w:lineRule="auto"/>
      </w:pPr>
      <w:r>
        <w:separator/>
      </w:r>
    </w:p>
  </w:footnote>
  <w:footnote w:type="continuationSeparator" w:id="0">
    <w:p w:rsidR="00AE2D1B" w:rsidRDefault="00AE2D1B"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780"/>
    <w:rsid w:val="00997E1E"/>
    <w:rsid w:val="009D56E2"/>
    <w:rsid w:val="009E3541"/>
    <w:rsid w:val="009F35E0"/>
    <w:rsid w:val="009F7689"/>
    <w:rsid w:val="00A05229"/>
    <w:rsid w:val="00A464C2"/>
    <w:rsid w:val="00A52FD8"/>
    <w:rsid w:val="00A61F0A"/>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3F083"/>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99D5-D6B1-45D5-BE14-9BEBC8B5A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58</Pages>
  <Words>17118</Words>
  <Characters>97576</Characters>
  <Application>Microsoft Office Word</Application>
  <DocSecurity>0</DocSecurity>
  <Lines>813</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220</cp:revision>
  <dcterms:created xsi:type="dcterms:W3CDTF">2021-01-24T18:12:00Z</dcterms:created>
  <dcterms:modified xsi:type="dcterms:W3CDTF">2025-01-24T06:10:00Z</dcterms:modified>
</cp:coreProperties>
</file>