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^end_bid_day^</w:t>
      </w:r>
      <w:r w:rsidRPr="00857ECA">
        <w:rPr>
          <w:rFonts w:ascii="Calibri" w:hAnsi="Calibri" w:cs="Calibri"/>
          <w:szCs w:val="24"/>
          <w:lang w:val="hy-AM"/>
        </w:rPr>
        <w:t>»րդ օրվա ժամը «</w:t>
      </w:r>
      <w:r w:rsidRPr="00857ECA">
        <w:rPr>
          <w:rFonts w:asciiTheme="minorHAnsi" w:hAnsiTheme="minorHAnsi" w:cstheme="minorHAnsi"/>
          <w:szCs w:val="24"/>
        </w:rPr>
        <w:t>^end_bid_hour^</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34DFE" w:rsidRPr="00B552A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Պատվիրատուի ղեկավարի պատճառաբանված որոշումը լիազորված մարմինը հրապարակում է տեղեկագրում:</w:t>
      </w:r>
      <w:r w:rsidR="00F34DFE"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E36ECD">
        <w:rPr>
          <w:rFonts w:ascii="Calibri" w:hAnsi="Calibri" w:cs="Calibri"/>
          <w:sz w:val="20"/>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E36ECD">
        <w:rPr>
          <w:rFonts w:ascii="Calibri" w:hAnsi="Calibri" w:cs="Calibri"/>
          <w:sz w:val="20"/>
        </w:rPr>
        <w:t>սույն</w:t>
      </w:r>
      <w:r w:rsidRPr="00E36ECD">
        <w:rPr>
          <w:rFonts w:ascii="Calibri" w:hAnsi="Calibri" w:cs="Calibri"/>
          <w:sz w:val="20"/>
          <w:lang w:val="af-ZA"/>
        </w:rPr>
        <w:t xml:space="preserve"> </w:t>
      </w:r>
      <w:r w:rsidRPr="00E36ECD">
        <w:rPr>
          <w:rFonts w:ascii="Calibri" w:hAnsi="Calibri" w:cs="Calibri"/>
          <w:sz w:val="20"/>
        </w:rPr>
        <w:t>կետով</w:t>
      </w:r>
      <w:r w:rsidRPr="00E36ECD">
        <w:rPr>
          <w:rFonts w:ascii="Calibri" w:hAnsi="Calibri" w:cs="Calibri"/>
          <w:sz w:val="20"/>
          <w:lang w:val="af-ZA"/>
        </w:rPr>
        <w:t xml:space="preserve"> </w:t>
      </w:r>
      <w:r w:rsidRPr="00E36ECD">
        <w:rPr>
          <w:rFonts w:ascii="Calibri" w:hAnsi="Calibri" w:cs="Calibri"/>
          <w:sz w:val="20"/>
        </w:rPr>
        <w:t>նախատեսված՝</w:t>
      </w:r>
      <w:r w:rsidRPr="00E36ECD">
        <w:rPr>
          <w:rFonts w:ascii="Calibri" w:hAnsi="Calibri" w:cs="Calibri"/>
          <w:sz w:val="20"/>
          <w:lang w:val="af-ZA"/>
        </w:rPr>
        <w:t xml:space="preserve"> </w:t>
      </w:r>
      <w:r w:rsidRPr="00E36ECD">
        <w:rPr>
          <w:rFonts w:ascii="Calibri" w:hAnsi="Calibri" w:cs="Calibri"/>
          <w:sz w:val="20"/>
        </w:rPr>
        <w:t>լիազորված</w:t>
      </w:r>
      <w:r w:rsidRPr="00E36ECD">
        <w:rPr>
          <w:rFonts w:ascii="Calibri" w:hAnsi="Calibri" w:cs="Calibri"/>
          <w:sz w:val="20"/>
          <w:lang w:val="af-ZA"/>
        </w:rPr>
        <w:t xml:space="preserve"> </w:t>
      </w:r>
      <w:r w:rsidRPr="00E36ECD">
        <w:rPr>
          <w:rFonts w:ascii="Calibri" w:hAnsi="Calibri" w:cs="Calibri"/>
          <w:sz w:val="20"/>
        </w:rPr>
        <w:t>մարմնին</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E36ECD">
        <w:rPr>
          <w:rFonts w:ascii="Calibri" w:hAnsi="Calibri" w:cs="Calibri"/>
          <w:sz w:val="20"/>
        </w:rPr>
        <w:t>ներկայացվելու</w:t>
      </w:r>
      <w:r w:rsidRPr="00E36ECD">
        <w:rPr>
          <w:rFonts w:ascii="Calibri" w:hAnsi="Calibri" w:cs="Calibri"/>
          <w:sz w:val="20"/>
          <w:lang w:val="af-ZA"/>
        </w:rPr>
        <w:t xml:space="preserve"> </w:t>
      </w:r>
      <w:r w:rsidRPr="00E36ECD">
        <w:rPr>
          <w:rFonts w:ascii="Calibri" w:hAnsi="Calibri" w:cs="Calibri"/>
          <w:sz w:val="20"/>
        </w:rPr>
        <w:t>վերջնաժամկետը</w:t>
      </w:r>
      <w:r w:rsidRPr="00E36ECD">
        <w:rPr>
          <w:rFonts w:ascii="Calibri" w:hAnsi="Calibri" w:cs="Calibri"/>
          <w:sz w:val="20"/>
          <w:lang w:val="af-ZA"/>
        </w:rPr>
        <w:t xml:space="preserve"> </w:t>
      </w:r>
      <w:r w:rsidRPr="00E36ECD">
        <w:rPr>
          <w:rFonts w:ascii="Calibri" w:hAnsi="Calibri" w:cs="Calibri"/>
          <w:sz w:val="20"/>
        </w:rPr>
        <w:t>լրանալու</w:t>
      </w:r>
      <w:r w:rsidRPr="00E36ECD">
        <w:rPr>
          <w:rFonts w:ascii="Calibri" w:hAnsi="Calibri" w:cs="Calibri"/>
          <w:sz w:val="20"/>
          <w:lang w:val="af-ZA"/>
        </w:rPr>
        <w:t xml:space="preserve"> </w:t>
      </w:r>
      <w:r w:rsidRPr="00E36ECD">
        <w:rPr>
          <w:rFonts w:ascii="Calibri" w:hAnsi="Calibri" w:cs="Calibri"/>
          <w:sz w:val="20"/>
        </w:rPr>
        <w:t>օրվա</w:t>
      </w:r>
      <w:r w:rsidRPr="00E36ECD">
        <w:rPr>
          <w:rFonts w:ascii="Calibri" w:hAnsi="Calibri" w:cs="Calibri"/>
          <w:sz w:val="20"/>
          <w:lang w:val="af-ZA"/>
        </w:rPr>
        <w:t xml:space="preserve"> </w:t>
      </w:r>
      <w:r w:rsidRPr="00E36ECD">
        <w:rPr>
          <w:rFonts w:ascii="Calibri" w:hAnsi="Calibri" w:cs="Calibri"/>
          <w:sz w:val="20"/>
        </w:rPr>
        <w:t>դրությամբ</w:t>
      </w:r>
      <w:r w:rsidRPr="00E36ECD">
        <w:rPr>
          <w:rFonts w:ascii="Calibri" w:hAnsi="Calibri" w:cs="Calibri"/>
          <w:sz w:val="20"/>
          <w:lang w:val="af-ZA"/>
        </w:rPr>
        <w:t xml:space="preserve"> </w:t>
      </w:r>
      <w:r w:rsidRPr="00E36ECD">
        <w:rPr>
          <w:rFonts w:ascii="Calibri" w:hAnsi="Calibri" w:cs="Calibri"/>
          <w:sz w:val="20"/>
        </w:rPr>
        <w:t>մասնակիցը</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պայմանագիրը</w:t>
      </w:r>
      <w:r w:rsidRPr="00E36ECD">
        <w:rPr>
          <w:rFonts w:ascii="Calibri" w:hAnsi="Calibri" w:cs="Calibri"/>
          <w:sz w:val="20"/>
          <w:lang w:val="af-ZA"/>
        </w:rPr>
        <w:t xml:space="preserve"> </w:t>
      </w:r>
      <w:r w:rsidRPr="00E36ECD">
        <w:rPr>
          <w:rFonts w:ascii="Calibri" w:hAnsi="Calibri" w:cs="Calibri"/>
          <w:sz w:val="20"/>
        </w:rPr>
        <w:t>կնքած</w:t>
      </w:r>
      <w:r w:rsidRPr="00E36ECD">
        <w:rPr>
          <w:rFonts w:ascii="Calibri" w:hAnsi="Calibri" w:cs="Calibri"/>
          <w:sz w:val="20"/>
          <w:lang w:val="af-ZA"/>
        </w:rPr>
        <w:t xml:space="preserve"> </w:t>
      </w:r>
      <w:r w:rsidRPr="00E36ECD">
        <w:rPr>
          <w:rFonts w:ascii="Calibri" w:hAnsi="Calibri" w:cs="Calibri"/>
          <w:sz w:val="20"/>
        </w:rPr>
        <w:t>անձը</w:t>
      </w:r>
      <w:r w:rsidRPr="00E36ECD">
        <w:rPr>
          <w:rFonts w:ascii="Calibri" w:hAnsi="Calibri" w:cs="Calibri"/>
          <w:sz w:val="20"/>
          <w:lang w:val="af-ZA"/>
        </w:rPr>
        <w:t xml:space="preserve"> </w:t>
      </w:r>
      <w:r w:rsidRPr="00E36ECD">
        <w:rPr>
          <w:rFonts w:ascii="Calibri" w:hAnsi="Calibri" w:cs="Calibri"/>
          <w:sz w:val="20"/>
        </w:rPr>
        <w:t>վճարել</w:t>
      </w:r>
      <w:r w:rsidRPr="00E36ECD">
        <w:rPr>
          <w:rFonts w:ascii="Calibri" w:hAnsi="Calibri" w:cs="Calibri"/>
          <w:sz w:val="20"/>
          <w:lang w:val="af-ZA"/>
        </w:rPr>
        <w:t xml:space="preserve"> </w:t>
      </w:r>
      <w:r w:rsidRPr="00E36ECD">
        <w:rPr>
          <w:rFonts w:ascii="Calibri" w:hAnsi="Calibri" w:cs="Calibri"/>
          <w:sz w:val="20"/>
        </w:rPr>
        <w:t>է</w:t>
      </w:r>
      <w:r w:rsidRPr="00E36ECD">
        <w:rPr>
          <w:rFonts w:ascii="Calibri" w:hAnsi="Calibri" w:cs="Calibri"/>
          <w:sz w:val="20"/>
          <w:lang w:val="af-ZA"/>
        </w:rPr>
        <w:t xml:space="preserve"> </w:t>
      </w:r>
      <w:r w:rsidRPr="00E36ECD">
        <w:rPr>
          <w:rFonts w:ascii="Calibri" w:hAnsi="Calibri" w:cs="Calibri"/>
          <w:sz w:val="20"/>
        </w:rPr>
        <w:t>հայտի</w:t>
      </w:r>
      <w:r w:rsidRPr="00E36ECD">
        <w:rPr>
          <w:rFonts w:ascii="Calibri" w:hAnsi="Calibri" w:cs="Calibri"/>
          <w:sz w:val="20"/>
          <w:lang w:val="af-ZA"/>
        </w:rPr>
        <w:t xml:space="preserve">, </w:t>
      </w:r>
      <w:r w:rsidRPr="00E36ECD">
        <w:rPr>
          <w:rFonts w:ascii="Calibri" w:hAnsi="Calibri" w:cs="Calibri"/>
          <w:sz w:val="20"/>
        </w:rPr>
        <w:t>պայմանագրի</w:t>
      </w:r>
      <w:r w:rsidRPr="00E36ECD">
        <w:rPr>
          <w:rFonts w:ascii="Calibri" w:hAnsi="Calibri" w:cs="Calibri"/>
          <w:sz w:val="20"/>
          <w:lang w:val="af-ZA"/>
        </w:rPr>
        <w:t xml:space="preserve"> </w:t>
      </w:r>
      <w:r w:rsidRPr="00E36ECD">
        <w:rPr>
          <w:rFonts w:ascii="Calibri" w:hAnsi="Calibri" w:cs="Calibri"/>
          <w:sz w:val="20"/>
        </w:rPr>
        <w:t>և</w:t>
      </w:r>
      <w:r w:rsidRPr="00E36ECD">
        <w:rPr>
          <w:rFonts w:ascii="Calibri" w:hAnsi="Calibri" w:cs="Calibri"/>
          <w:sz w:val="20"/>
          <w:lang w:val="af-ZA"/>
        </w:rPr>
        <w:t xml:space="preserve"> (</w:t>
      </w:r>
      <w:r w:rsidRPr="00E36ECD">
        <w:rPr>
          <w:rFonts w:ascii="Calibri" w:hAnsi="Calibri" w:cs="Calibri"/>
          <w:sz w:val="20"/>
        </w:rPr>
        <w:t>կամ</w:t>
      </w:r>
      <w:r w:rsidRPr="00E36ECD">
        <w:rPr>
          <w:rFonts w:ascii="Calibri" w:hAnsi="Calibri" w:cs="Calibri"/>
          <w:sz w:val="20"/>
          <w:lang w:val="af-ZA"/>
        </w:rPr>
        <w:t xml:space="preserve">) </w:t>
      </w:r>
      <w:r w:rsidRPr="00E36ECD">
        <w:rPr>
          <w:rFonts w:ascii="Calibri" w:hAnsi="Calibri" w:cs="Calibri"/>
          <w:sz w:val="20"/>
        </w:rPr>
        <w:t>որակավորան</w:t>
      </w:r>
      <w:r w:rsidRPr="00E36ECD">
        <w:rPr>
          <w:rFonts w:ascii="Calibri" w:hAnsi="Calibri" w:cs="Calibri"/>
          <w:sz w:val="20"/>
          <w:lang w:val="af-ZA"/>
        </w:rPr>
        <w:t xml:space="preserve"> </w:t>
      </w:r>
      <w:r w:rsidRPr="00E36ECD">
        <w:rPr>
          <w:rFonts w:ascii="Calibri" w:hAnsi="Calibri" w:cs="Calibri"/>
          <w:sz w:val="20"/>
        </w:rPr>
        <w:t>ապահովման</w:t>
      </w:r>
      <w:r w:rsidRPr="00E36ECD">
        <w:rPr>
          <w:rFonts w:ascii="Calibri" w:hAnsi="Calibri" w:cs="Calibri"/>
          <w:sz w:val="20"/>
          <w:lang w:val="af-ZA"/>
        </w:rPr>
        <w:t xml:space="preserve"> </w:t>
      </w:r>
      <w:r w:rsidRPr="00E36ECD">
        <w:rPr>
          <w:rFonts w:ascii="Calibri" w:hAnsi="Calibri" w:cs="Calibri"/>
          <w:sz w:val="20"/>
        </w:rPr>
        <w:t>գումարը</w:t>
      </w:r>
      <w:r w:rsidRPr="00E36ECD">
        <w:rPr>
          <w:rFonts w:ascii="Calibri" w:hAnsi="Calibri" w:cs="Calibri"/>
          <w:sz w:val="20"/>
          <w:lang w:val="af-ZA"/>
        </w:rPr>
        <w:t xml:space="preserve">, </w:t>
      </w:r>
      <w:r w:rsidRPr="00E36ECD">
        <w:rPr>
          <w:rFonts w:ascii="Calibri" w:hAnsi="Calibri" w:cs="Calibri"/>
          <w:sz w:val="20"/>
        </w:rPr>
        <w:t>ապա</w:t>
      </w:r>
      <w:r w:rsidRPr="00E36ECD">
        <w:rPr>
          <w:rFonts w:ascii="Calibri" w:hAnsi="Calibri" w:cs="Calibri"/>
          <w:sz w:val="20"/>
          <w:lang w:val="af-ZA"/>
        </w:rPr>
        <w:t xml:space="preserve"> </w:t>
      </w:r>
      <w:r w:rsidRPr="00E36ECD">
        <w:rPr>
          <w:rFonts w:ascii="Calibri" w:hAnsi="Calibri" w:cs="Calibri"/>
          <w:sz w:val="20"/>
        </w:rPr>
        <w:t>պատվիրատուն</w:t>
      </w:r>
      <w:r w:rsidRPr="00E36ECD">
        <w:rPr>
          <w:rFonts w:ascii="Calibri" w:hAnsi="Calibri" w:cs="Calibri"/>
          <w:sz w:val="20"/>
          <w:lang w:val="af-ZA"/>
        </w:rPr>
        <w:t xml:space="preserve"> </w:t>
      </w:r>
      <w:r w:rsidRPr="00E36ECD">
        <w:rPr>
          <w:rFonts w:ascii="Calibri" w:hAnsi="Calibri" w:cs="Calibri"/>
          <w:sz w:val="20"/>
        </w:rPr>
        <w:t>տվյալ</w:t>
      </w:r>
      <w:r w:rsidRPr="00E36ECD">
        <w:rPr>
          <w:rFonts w:ascii="Calibri" w:hAnsi="Calibri" w:cs="Calibri"/>
          <w:sz w:val="20"/>
          <w:lang w:val="af-ZA"/>
        </w:rPr>
        <w:t xml:space="preserve"> </w:t>
      </w:r>
      <w:r w:rsidRPr="00E36ECD">
        <w:rPr>
          <w:rFonts w:ascii="Calibri" w:hAnsi="Calibri" w:cs="Calibri"/>
          <w:sz w:val="20"/>
        </w:rPr>
        <w:t>մասնակցին</w:t>
      </w:r>
      <w:r w:rsidRPr="00E36ECD">
        <w:rPr>
          <w:rFonts w:ascii="Calibri" w:hAnsi="Calibri" w:cs="Calibri"/>
          <w:sz w:val="20"/>
          <w:lang w:val="af-ZA"/>
        </w:rPr>
        <w:t xml:space="preserve"> </w:t>
      </w:r>
      <w:r w:rsidRPr="00E36ECD">
        <w:rPr>
          <w:rFonts w:ascii="Calibri" w:hAnsi="Calibri" w:cs="Calibri"/>
          <w:sz w:val="20"/>
        </w:rPr>
        <w:t>ցուցակում</w:t>
      </w:r>
      <w:r w:rsidRPr="00E36ECD">
        <w:rPr>
          <w:rFonts w:ascii="Calibri" w:hAnsi="Calibri" w:cs="Calibri"/>
          <w:sz w:val="20"/>
          <w:lang w:val="af-ZA"/>
        </w:rPr>
        <w:t xml:space="preserve"> </w:t>
      </w:r>
      <w:r w:rsidRPr="00E36ECD">
        <w:rPr>
          <w:rFonts w:ascii="Calibri" w:hAnsi="Calibri" w:cs="Calibri"/>
          <w:sz w:val="20"/>
        </w:rPr>
        <w:t>ներառելու</w:t>
      </w:r>
      <w:r w:rsidRPr="00E36ECD">
        <w:rPr>
          <w:rFonts w:ascii="Calibri" w:hAnsi="Calibri" w:cs="Calibri"/>
          <w:sz w:val="20"/>
          <w:lang w:val="af-ZA"/>
        </w:rPr>
        <w:t xml:space="preserve"> </w:t>
      </w:r>
      <w:r w:rsidRPr="00E36ECD">
        <w:rPr>
          <w:rFonts w:ascii="Calibri" w:hAnsi="Calibri" w:cs="Calibri"/>
          <w:sz w:val="20"/>
        </w:rPr>
        <w:t>պատճառաբանված</w:t>
      </w:r>
      <w:r w:rsidRPr="00E36ECD">
        <w:rPr>
          <w:rFonts w:ascii="Calibri" w:hAnsi="Calibri" w:cs="Calibri"/>
          <w:sz w:val="20"/>
          <w:lang w:val="af-ZA"/>
        </w:rPr>
        <w:t xml:space="preserve"> </w:t>
      </w:r>
      <w:r w:rsidRPr="00E36ECD">
        <w:rPr>
          <w:rFonts w:ascii="Calibri" w:hAnsi="Calibri" w:cs="Calibri"/>
          <w:sz w:val="20"/>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փաստաթղթերը</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թվում</w:t>
      </w:r>
      <w:r w:rsidRPr="00CB0665">
        <w:rPr>
          <w:rFonts w:ascii="Calibri" w:hAnsi="Calibri" w:cs="Calibri"/>
          <w:sz w:val="20"/>
          <w:lang w:val="af-ZA"/>
        </w:rPr>
        <w:t xml:space="preserve"> </w:t>
      </w:r>
      <w:r w:rsidRPr="00E36ECD">
        <w:rPr>
          <w:rFonts w:ascii="Calibri" w:hAnsi="Calibri" w:cs="Calibri"/>
          <w:sz w:val="20"/>
        </w:rPr>
        <w:t>շտկման</w:t>
      </w:r>
      <w:r w:rsidRPr="00CB0665">
        <w:rPr>
          <w:rFonts w:ascii="Calibri" w:hAnsi="Calibri" w:cs="Calibri"/>
          <w:sz w:val="20"/>
          <w:lang w:val="af-ZA"/>
        </w:rPr>
        <w:t xml:space="preserve"> </w:t>
      </w:r>
      <w:r w:rsidRPr="00E36ECD">
        <w:rPr>
          <w:rFonts w:ascii="Calibri" w:hAnsi="Calibri" w:cs="Calibri"/>
          <w:sz w:val="20"/>
        </w:rPr>
        <w:t>ենթակա</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lastRenderedPageBreak/>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B97D91" w:rsidRPr="00857ECA">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4306D6" w:rsidP="00955CC1">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^working_day^</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^tender:code^</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^havelvac_1^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B552A6"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95022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95022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^havelvac_2_3^</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902341" w:rsidRPr="00857ECA" w:rsidRDefault="00902341" w:rsidP="00902341">
      <w:pPr>
        <w:pStyle w:val="BodyTextIndent3"/>
        <w:spacing w:line="240" w:lineRule="auto"/>
        <w:jc w:val="center"/>
        <w:rPr>
          <w:rFonts w:ascii="Calibri" w:hAnsi="Calibri" w:cs="Calibri"/>
          <w:b/>
          <w:lang w:val="hy-AM"/>
        </w:rPr>
      </w:pPr>
    </w:p>
    <w:bookmarkEnd w:id="7"/>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555F1" w:rsidRPr="00857ECA">
        <w:rPr>
          <w:rFonts w:ascii="Calibri" w:hAnsi="Calibri" w:cs="Calibri"/>
          <w:b/>
          <w:lang w:val="hy-AM"/>
        </w:rPr>
        <w:lastRenderedPageBreak/>
        <w:t>^havelvac_3_1^</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^havelvac_3_2^</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^havelvac_3_3^</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^havelvac_3_4^</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^havelvac_3_5^</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^havelvac_3_6^</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^havelvac_3_7^</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^havelvac_3_8^</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^havelvac_3_9^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^havelvac_3_10^</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^havelvac_3_11^</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^havelvac_3_12^</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^havelvac_3_13^</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^havelvac_3_14^ ^havelvac_3_15^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^havelvac_3_16^</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^havelvac_3_17^</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^havelvac_3_18^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^havelvac_3_19^</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^havelvac_3_20^</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^havelvac_3_21^</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^havelvac_3_22^</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^havelvac_3_23^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^havelvac_3_24^</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^havelvac_3_25^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^havelvac_3_26^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^havelvac_3_27^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^havelvac_3_28^</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^havelvac_3_28_1^</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^havelvac_3_28_2^</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^havelvac_3_29^</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^havelvac_3_30^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^havelvac_3_31^</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^havelvac_3_32^</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^havelvac_3_33^</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^havelvac_3_33_link^</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^havelvac_3_33_2^</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^havelvac_3_34^</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^havelvac_3_35^</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^havelvac_3_36^</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^havelvac_3_37^</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^havelvac_3_38^</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^havelvac_3_39^</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^havelvac_3_40^</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^havelvac_3_41^</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^havelvac_3_42^</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^havelvac_3_43^</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^havelvac_3_44^</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^havelvac_3.1_1^</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^havelvac_3.1_2^</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^havelvac_3.1_3^</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^havelvac_3.1_4^</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^havelvac_3.1_5^</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^havelvac_3.1_6^</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^havelvac_3.1_7^</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^havelvac_3.1_8^</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^havelvac_3.1_9^</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^havelvac_3.1_10^</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^havelvac_3.1_11^</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^havelvac_3.1_12^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^havelvac_3.1_13^</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^havelvac_3.1_14^</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^havelvac_3.1_15^ ^havelvac_3.1_16^</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^havelvac_3.1_17^</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^havelvac_3.1_18^</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^havelvac_3.1_19^</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^havelvac_3.1_20^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^havelvac_3.1_21^</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^havelvac_3.1_22^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^havelvac_3.1_23^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^havelvac_3.1_24^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^havelvac_3.1_25^</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^havelvac_3.1_25_line^</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^havelvac_3.1_25_foot^</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^havelvac_3.1_25_1^</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^havelvac_3.1_26^</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^havelvac_3.1_27^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^havelvac_3.1_28^</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^havelvac_3.1_28_1^</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^havelvac_3.1_28_2^ </w:t>
      </w:r>
      <w:hyperlink r:id="rId17" w:history="1">
        <w:r>
          <w:rPr>
            <w:rStyle w:val="Hyperlink"/>
            <w:rFonts w:ascii="Calibri" w:hAnsi="Calibri" w:cs="Calibri"/>
            <w:sz w:val="20"/>
            <w:szCs w:val="20"/>
            <w:lang w:val="hy-AM"/>
          </w:rPr>
          <w:t>^havelvac_3.1_29_link^</w:t>
        </w:r>
      </w:hyperlink>
      <w:r>
        <w:rPr>
          <w:rFonts w:ascii="Calibri" w:hAnsi="Calibri" w:cs="Calibri"/>
          <w:sz w:val="20"/>
          <w:szCs w:val="20"/>
          <w:lang w:val="hy-AM"/>
        </w:rPr>
        <w:t xml:space="preserve"> ^havelvac_3.1_30^</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^havelvac_3.1_31^</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^havelvac_3.1_32^</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^havelvac_3.1_33^</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^havelvac_3.1_34^</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^havelvac_3.1_35^</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^havelvac_3.1_36^</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^havelvac_3.1_37^</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^havelvac_3.1_38^</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^havelvac_3.1_39^</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^havelvac_3.1_40^</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^havelvac_3.1_41^</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^havelvac_3.1_42^</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^tender:code^</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^havelvac_4.2_1^</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^havelvac_4.2_5^</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^without_prepayment^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^paymanagir:4^</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bookmarkStart w:id="10" w:name="_GoBack"/>
      <w:r w:rsidR="00A330C5" w:rsidRPr="00A330C5">
        <w:rPr>
          <w:rFonts w:ascii="Calibri" w:hAnsi="Calibri" w:cs="Calibri"/>
          <w:sz w:val="20"/>
          <w:szCs w:val="20"/>
          <w:lang w:val="hy-AM"/>
        </w:rPr>
        <w:t>:</w:t>
      </w:r>
      <w:bookmarkEnd w:id="10"/>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Pr="000C1878" w:rsidRDefault="00BF1CA7" w:rsidP="00BF1CA7">
      <w:pPr>
        <w:tabs>
          <w:tab w:val="left" w:pos="1276"/>
        </w:tabs>
        <w:autoSpaceDE w:val="0"/>
        <w:autoSpaceDN w:val="0"/>
        <w:adjustRightInd w:val="0"/>
        <w:jc w:val="both"/>
        <w:rPr>
          <w:rFonts w:ascii="Calibri" w:hAnsi="Calibri" w:cs="Calibri"/>
          <w:sz w:val="20"/>
          <w:szCs w:val="20"/>
          <w:u w:val="single"/>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անիվներով գրասենյակի համար,
Էրգոնոմիկ աթոռ երկար նստելու համար նախատեսված։ 
Չափսեր` նստատեղը՝ 500 (+/- 20) մմ Լ x 600 (+/- 50) մմ Խ
Արմնկակալների ներսից ներս հեռավորությունը  550 (+/- 20) մմ
Բարձրությունը՝ նստատեղի բարձրության կարգավորմամբ՝
420-540մմ ՆԲ,  1050-1170մմ ԸԲ։ 
Բարձրորակ մետաղական հիմքով, 5 անիվներով /ø 65/։ 
Նստատեղը պոլիուրեթանային սպունգից, բարձրորակ խիտ միագույն գործվածքով երեսպատված, 3-4 տարբեր գույների՝ մոխրագույն, կապտավուն, կարմրավուն, կանաչավուն, արմնկակալներով
Արտաքին տեսքը նկարի համապատասխան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գրասենյակի համար,
Թեթև, կայուն, պարտադիր իրար վրա հավաքվող /պահեստավորման համար/ աթոռներ  
Չափսեր` 490 (+/-50)մմ Լ x 490 (+/-50) մմ Ե x 450 (+/-10) մմ ՆԲ x 800 (+/-30)մմ ԸԲ
նստատեղն ու հենակը միաձույլ, 
բարձրորակ գործվածքով երեսպատված փափուկ նստատեղ և հենակ,
բարձրորակ մետաղական ամուր հիմք, էրգոնոմիկ, ոտքերը քրոմապատ
Նստատեղը և հենակը փափուկ պոլիուրեթանային սպունգից, երեսպատված թավ միագույն կտորով, 3-4 տարբեր գույների՝ մոխրագույն, կապտավուն, կարմրավուն, կանաչավուն։
Արտաքին տեսքը նկարի համապատասխան
Երաշխիքը՝ 1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1"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70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70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552A6" w:rsidTr="007A2020">
        <w:trPr>
          <w:tblCellSpacing w:w="7" w:type="dxa"/>
          <w:jc w:val="center"/>
        </w:trPr>
        <w:tc>
          <w:tcPr>
            <w:tcW w:w="0" w:type="auto"/>
            <w:vAlign w:val="center"/>
          </w:tcPr>
          <w:p w:rsidR="0038400D" w:rsidRPr="00857ECA" w:rsidRDefault="0095022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22A" w:rsidRDefault="0095022A">
      <w:r>
        <w:separator/>
      </w:r>
    </w:p>
  </w:endnote>
  <w:endnote w:type="continuationSeparator" w:id="0">
    <w:p w:rsidR="0095022A" w:rsidRDefault="009502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22A" w:rsidRDefault="0095022A">
      <w:r>
        <w:separator/>
      </w:r>
    </w:p>
  </w:footnote>
  <w:footnote w:type="continuationSeparator" w:id="0">
    <w:p w:rsidR="0095022A" w:rsidRDefault="0095022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գնման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7F1468E5"/>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62AE8C-1BCA-4183-8E0B-27A01703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8488</TotalTime>
  <Pages>53</Pages>
  <Words>17827</Words>
  <Characters>101616</Characters>
  <Application>Microsoft Office Word</Application>
  <DocSecurity>0</DocSecurity>
  <Lines>846</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119205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568</cp:revision>
  <cp:lastPrinted>2018-02-16T07:12:00Z</cp:lastPrinted>
  <dcterms:created xsi:type="dcterms:W3CDTF">2020-06-03T14:33:00Z</dcterms:created>
  <dcterms:modified xsi:type="dcterms:W3CDTF">2025-01-21T13:09:00Z</dcterms:modified>
</cp:coreProperties>
</file>