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ՀՀԱՄԱՇՏ-ԷԱՃԱՊՁԲ-25/5</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параметры использования газообразного метана в качестве топлива в двигателях внутреннего сгорания транспортных средств получены из нескольких последовательных этапов переработки газа технологических процессов КПГ: очистки смеси, удаления влаги и других загрязняющих веществ, которая не изменяется. состав компонентов, баллон. Избыточное давление сжатого природного газа при заправке должно соответствовать техническим условиям КПГ ք многоразовые газовые баллоны և не должно превышать предельное давление 19,6 МПа;ГОСТ 27577-87Символика «Бояться огня» Безопасность легковоспламеняющаяся, взрывоопасная
* Доставка осуществляется по .чекам
Компания передаст чекам в «муниципалитет» Аштарака в соответствии с графиком закупок. Наличие АГНКС c. В Город Аштарак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60% пропан և 40% бутан для использования в противоградовых станциях. Основным ингредиентом является смесь 60 % пропана и 40 % бутанового газа. Плотность водяного пара в сжиженном газе не более 32 мг/куб.м 2. Сероводород և прочие растворимые сульфиды не более 23 мг/куб.м 3. Кислород не более 1% 4. Углекислый газ не более 4% 5. Водород не более 1%. Расстояние от зарядной станции составляет не более 40-45 километров от села Аштарак Арагацотнского марза Указанный объем продукта является максимальным. Доставка будет осуществляться по предварительному заказу: электронная почта. по почте или по телефону. РА.ГОСТ Р52087-2018: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