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3</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ՀՀՎԱ-ԷԱՃԱՊՁԲ-25/41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տեխնիկա</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Շիրինյան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sona.shirinyan@gov.am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ՀՀՎԱ-ԷԱՃԱՊՁԲ-25/41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3</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տեխնիկա</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տեխնիկա</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ՀՀՎԱ-ԷԱՃԱՊՁԲ-25/41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sona.shirinyan@gov.am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տեխնիկա</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Բազմաֆունկցիոնալ սարք` լազերային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Սկաներներ համակարգիչների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Գունավոր տպիչներ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4.6543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2025.04.08.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ՀՀՎԱ-ԷԱՃԱՊՁԲ-25/41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ՀՀՎԱ-ԷԱՃԱՊՁԲ-25/41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ՀՀՎԱ-ԷԱՃԱՊՁԲ-25/41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ՀՀՎԱ-ԷԱՃԱՊՁԲ-25/41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ՀՀՎԱ-ԷԱՃԱՊՁԲ-25/41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«ՀՀՎԱ-ԷԱՃԱՊՁԲ-25/41»*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ՀՀՎԱ-ԷԱՃԱՊՁԲ-25/41*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«ՀՀՎԱ-ԷԱՃԱՊՁԲ-25/41»*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ՀՀՎԱ-ԷԱՃԱՊՁԲ-25/41*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տեխնիկական բնութագրին համապատասխան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է ներկայացնում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լազերային տպիչ սարք: A4 ֆորմատի դեպքում միակողմանի առնվազն 40 էջ/ր, երկկողմանի 33 էջ/ր տպելու արագություն: Առաջին էջի տպագրման առավելագույն ժամանակը՝ 5.0 վայրկյան կամ ավելի քիչ: Տպման թույլտվությունը առնվազն 1200 x 1200 dpi, երկկողմանի տպագրություն, պատճենահանում, սկան, առնվազն 1GB հիշողություն, Storage 4GB eMMC, կառավարման վահանակ 12.7 cm LCD Colour Touch Screen: Ամսական duty cycle առնվազն 80,000 А4 էջ։ Մուտքային թղթի դարակի ծավալը՝ առնվազն 250 թերթ
Ելքային թղթի դարակ՝ առնվազն 150 թերթ, առնվազն 50- թերթ ADF։ Սկանավորման թույլատվությունը՝ Օպտիկականը 600 x 600 dpi, ընդլայնվածը 9600 x 9600 dpi
Գույների խորությունը՝ 24-bit, Մոխրագույնի սանդղակը՝ 256 աստիճան։ Սկանավորման ֆայլերի տեսակները՝ TIFF/JPG/Compact JPG/PDF, Համատեղելիությունը՝ TWAIN, WIA,ICA։ Պատճենահանման արագությունը՝ առնվազն 40 ppm (A4), Double sided (A4): Up to 33.6 ipm, Երկկողմանի պատճենահանում։ Առաջին պատճենի տպագրման առավելագույն ժամանակը՝ 6.1 վարկյան (A4), Պատճենահանման թույլատվությունը՝ 600 x 600 dpi
Պատճենահանման տեսակները՝ Text, Text/Photo, Text/Photo+, Photo
Բազմացնելը՝ մինչև 999 պատճեն
Պատկերի փոքրացնելը/մեծացնելը՝ 25-400% քայլը 1%։ Gigabit Ethernet, USB 2.0 Hi-Speed, Scan-to-email, scan-to-USB Host: Ապրանքի հետ միասին անհրաժեշտ է տրամադրել նաև 2 հատ լրացուցիչ օրիգինալ քարթրիջ։  Համատեղելիություն Windows11 / Windows10 / Server2022 / Server2019 / Server2016 / Server2012R2 / օպերացիոն համակարգերի հետ, պետք է ներառված լինի հոսանքի լար «schuko» վարդակով: Համատեղելիություն AC 220V, 50 Hz էլեկտրական հոսանքի հետ: Երաշխիքը՝ առնվազն 2 տարի: Ապրանքի հետ պարտադիր պետք է տրվի որակի սերտեֆիկատ՝ ապրանքի գործարանային համարներով: Ապրանքները պետք է լինեն չօգտագործված, գործարանային փաթեթավորմամբ՜ ներառյալ տպիչի համար նախատեսված քարթրիջ - 1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Պրոցեսոր առնվազն 1.2GHZ, ներքին հիշողությունը 500GB: Հիշողությունը (Memory)՝ Ստանդարտ՝ 3584 MB (2560 MB հիմնական, 1024 MB սկաների պրոցեսորի վրա) (Standard:3584 MB (2560 MB on primary board, 1024 MB on scanner processor))։
Flatbed, ADF  մաքսիմալ սկանավորման չափը՝ 297x432մմ (11.7x17 inch), իսկ երկար սկանավորման չափը ("long scan size)` 297x864մմ (11.7x34):      Սկանավորման արագությունը՝ առնվազն 120 էջ/րոպե 600x600 (սև-սպիտակ և գունավոր սկանավորում) 24-bit (external), 30-bit (internal), սկանավորման տեխնոլոգիա՝ CCD և CIS: Միացման մուտքերը՝ Gigabit Ethernet,  Hi-Speed USB, ֆայլի ձևաչափեր՝  PDF, JPEG, TIFF, MTIFF, XPS  և այլն։ Արտադրողականությունը՝ մինչև 20,000 էջ օրական: Փաստաթղթերի ավտոմատ մատակարարման սարք (ADF), լայնածավալ ֆունկցիաներ սկանավորման և փաստաթղթերի մշակման համար, առնվազն 200 թերթ (75g/m²) տարողությամբ: Դուպլեքս ADF սկանավորում: Լուծաչափ (Output resolution dpi settings) dpi կարգավորումներ՝ 75; 150; 200; 300; 400; 600; 1200, 24-բիթ (արտաքին), 30-բիթ (ներքին) (24-bit (external), 30-bit (internal): Ակուստիկ ճառագայթման հզորություն՝ 3.6 B(A)։ ADF սկան գունավոր միակողմանի A4 թուղթ 131 ppm (ADF scan color simplex using A4 paper at 131 ppm)
Մուտքային լարում՝ 220-240 Վ փոփոխական հոսանք (AC), հաճախությունը՝ 50/60 Հց, հզորությունը: Երաշխիքը՝ առնվազն 2 տարի: Ապրանքի հետ պարտադիր պետք է տրվի որակի սերտեֆիկատ՝ ապրանքի գործարանային համարներով: Ապրանքները պետք է լինեն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Տպիչի տեսակը. A3 գունավոր թանաքային տպիչ: Գույների քանակը 4 գույն։ Տպման լուծաչափը. մինչև 4800 x 1200 dpi : Տպման արագությունը. Սև և սպիտակ տպագրության ժամանակ՝  մինչև 15 ppm (ISO/IEC 24734): Գունավոր տպագրության ժամանակ մինչև 5 ppm (ISO/IEC 24734): Թղթի չափսերը՝ A3, A4, A5, A6, B4, B5, C4  և այլն: Թղթի սկուտեղի հզորությունը մինչև 100 թերթ, ձեռքով լիցքավորման սկուտեղ՝ առնվազն 1 թերթ: Թանաքի տեսակը՝ EcoTank լցնովի թանաք (4 առանձին գունավոր թանաք՝ սև, ցիան, մագենտա, դեղին): Թանաքի տարաների ծավալը.սև՝ առնվազն 65 մլ, Գունավոր (յուրաքանչյուրը)՝ առնվազն 65 մլ: Միացման միջոցը՝ առնվազն USB 2.0: Օպերացիոն համակարգի համատեղելիություն. Windows 10, 8.1, 8, 7 (32/64 բիթ), macOS v10.12.x – macOS v10.15.x: Էներգետիկ բնութագրեր. լարումը` 220-240V, 50/60Hz, Էլեկտրաէներգիայի սպառում՝ տպագրության ժամանակ  մոտ 16 Վտ, սպասման ռեժիմում՝ մոտ 0.8 Վտ:  Երաշխիք՝ առնվազն 1 տարի: Ապրանքի հետ պարտադիր պետք է տրվի որակի սերտեֆիկատ՝ ապրանքի գործարանային համարներով: Ապրանքները պետք է լինեն չօգտագործված, գործարանային փաթեթավորմամբ: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40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40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40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