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ՀՀ-ԷՆ-ԷԱՃԱՊՁԲ-25/33</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легковых автомобилей: 265/60 R18, летние, для легковых автомобилей Toyota LC 150. Действующий стандарт: AST-183-99. Замена и балансировка шин в Ереване у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