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ՀՀՍՄԱ-ԷԱՃԱՊՁԲ-2025/5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Սյունիքի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ք.Կապան Գ.Նժդեհի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Սյունիքի մարզպետի աշխատակազմի կարիքների համար համակարգչային տեխնիկայի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098112279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syunik.finans@mail.ru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Սյունիքի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ՀՀՍՄԱ-ԷԱՃԱՊՁԲ-2025/5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Սյունիքի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Սյունիքի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Սյունիքի մարզպետի աշխատակազմի կարիքների համար համակարգչային տեխնիկայի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Սյունիքի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Սյունիքի մարզպետի աշխատակազմի կարիքների համար համակարգչային տեխնիկայի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ՀՀՍՄԱ-ԷԱՃԱՊՁԲ-2025/5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syunik.finans@mail.ru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Սյունիքի մարզպետի աշխատակազմի կարիքների համար համակարգչային տեխնիկայի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ՀՀՍՄԱ-ԷԱՃԱՊՁԲ-2025/5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Սյունիքի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ՀՀՍՄԱ-ԷԱՃԱՊՁԲ-2025/5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ՀՀՍՄԱ-ԷԱՃԱՊՁԲ-2025/5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«ՀՀՍՄԱ-ԷԱՃԱՊՁԲ-2025/5»*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ՀՀՍՄԱ-ԷԱՃԱՊՁԲ-2025/5*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«ՀՀՍՄԱ-ԷԱՃԱՊՁԲ-2025/5»*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ՀՀՍՄԱ-ԷԱՃԱՊՁԲ-2025/5*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ՍՅՈՒՆԻՔԻ ՄԱՐԶՊԵՏԻ ԱՇԽԱՏԱԿԱԶՄԻ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Պրոցեսսոր Intel Core i3 14100 (4.7GHz, 12Mb, 8GT/s, GPU, S1700, TRAY)
H610M-HDV/M.2 R2.0 (S-1700, H610, VGA, HDMI, DP, 2xPCI-E, 2DDR4, SATA3, GbLAN) Օպերատիվ հիշողություն  ոչ պակաս (3200MHz, կուտակիչ աչ պակաս SSD M.2 250GB (M.2 2280, PCI-E x 4, Reading 2900 MB/s, Writing 1300 Mb/s)
Жесткий диск 1TB ից ոչ պակաս (3.5"", SATAIII, 5400rpm, 256Mb)
Իրան black (USB 3.0, 600W)
Клавиатура Genius SlimStar 126 (USB, Black)
Мышь Genius NetScroll 120 V2 (USB, Black)
մոնիտոր ոչ պակաս LED 22 ""(VA, 1920x1080, 3000:1, 4ms, VGA/HDMI, Frameless, Black)
Ապրանքը նոր է և չօգտագործված:
Երաշխիքային ժամկետը՝ առնվազն 1 տարի
**Ծանոթություն – Եթե գնման առարկաների հատկանիշները  պահանջ կամ հղում պարունակեն որևէ առևտրային նշանի, ֆիրմային անվանմանը, արտոնագրին, էսքիզին կամ մոդելին, ծագման երկրին կամ կոնկրետ աղբյուրին կամ արտադրողին, բացառությամբ այն դեպքերի, երբ անհնար է գնման առարկայի բնութագրումն առանց դրանց: Հղումներ օգտագործելու դեպքում հատկանիշների բնութագրում կարդալ «կամ համարժեք» բառը:  Համաձայն (Օրենքի Հոդված 13, Կետ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Պրոցեսսոր Intel Core i3 14100 (4.7GHz, 12Mb, 8GT/s, GPU, S1700, TRAY)
H610M-HDV/M.2 R2.0 (S-1700, H610, VGA, HDMI, DP, 2xPCI-E, 2DDR4, SATA3, GbLAN) Օպերատիվ հիշողություն  ոչ պակաս (3200MHz, կուտակիչ աչ պակաս SSD M.2 250GB (M.2 2280, PCI-E x 4, Reading 2900 MB/s, Writing 1300 Mb/s)
Жесткий диск 1TB ից ոչ պակաս (3.5"", SATAIII, 5400rpm, 256Mb)
Իրան black (USB 3.0, 600W)
Клавиатура Genius SlimStar 126 (USB, Black)
Мышь Genius NetScroll 120 V2 (USB, Black)
մոնիտոր ոչ պակաս LED 24"" Dell P2425H (Full HD, IPS, 100Hz, 5ms, HDMI/VGA/DP/USB-C)
Ապրանքը նոր է և չօգտագործված:
Երաշխիքային ժամկետը՝ առնվազն 1 տարի
**Ծանոթություն – Եթե գնման առարկաների հատկանիշները  պահանջ կամ հղում պարունակեն որևէ առևտրային նշանի, ֆիրմային անվանմանը, արտոնագրին, էսքիզին կամ մոդելին, ծագման երկրին կամ կոնկրետ աղբյուրին կամ արտադրողին, բացառությամբ այն դեպքերի, երբ անհնար է գնման առարկայի բնութագրումն առանց դրանց: Հղումներ օգտագործելու դեպքում հատկանիշների բնութագրում կարդալ «կամ համարժեք» բառը:  Համաձայն (Օրենքի Հոդված 13, Կետ 5)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Գ․Նժդեհի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Գ․Նժդեհի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