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Այրվածքաբանության և մաշկաբանության ազգային կենտրոն ՓԲԸ-ի կարիքների համար 2025 թվականի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Այրվածքաբանության և մաշկաբանության ազգային կենտրոն ՓԲԸ-ի կարիքների համար 2025 թվականի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Այրվածքաբանության և մաշկաբանության ազգային կենտրոն ՓԲԸ-ի կարիքների համար 2025 թվականի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Այրվածքաբանության և մաշկաբանության ազգային կենտրոն ՓԲԸ-ի կարիքների համար 2025 թվականի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RPRկարբոն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Պսևդոմոնաս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Strep-A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թանզիֆե 10x10սմ 8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RPRկարբոն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Պսևդոմոնաս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Strep-A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թանզիֆե 10x10սմ 8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