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պիկնոմետր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էլեկտրոնային կշեռք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«ԲԿԳԿ-ԷԱՃԱՊՁԲ-25/11»*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ԵՎ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պիկնոմետր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պինոմետր
Սարքի տեխնիկական պարամետրեր
•	Ճշգրտություն - շուրջ 0,02%
•	Վերարտադրելիություն - մոտ 0.01%
•	Աշխատանքային ջերմաստիճան - միջակայքում 15-35 ºС
•	Բջջի չափերը - մոտ 0,1; 1; 3,5; 10 սմ³
•	Նմուշների տարրաների հավաքածու՝ պինդ և փոշենման նմուշների անալիզի իրականացման համար.
o	Պինդ նմուշներ - մոտ 10 սմ³, 3.5 սմ³, 1.0 սմ³, 0.1 սմ³
o	Փոշենման նմուշներ - մոտ 10 սմ³, 3.5 սմ³
•	Ջերմաստիճանի չափման միջակայք - մոտ 20 °C ± 0.025 °C
•	Չափիչ մոդուլների քանակը - մինչև 5 մոդուլ, որոնք աշխատում են միմյանցից անկախ
•	Աշխատանքային միջավայր - հելիում, արգոն, ազոտ (կախված ուսումնասիրվող նյութի տեսակից)
•	Չափագրում (կալիբրովկա) - նվազագույնը համաձայն NIST թեստի No. 821/25B 592-97, ANSI/NCSL 2640-1-94 և ISO 10012-1-92 պահանջների
•	Նվազագույնը հետևյալ միջազգային ստանդարտներին համապատասխանություն - USP, ISO, ASTM
•	Այդ թվում նվազագույնը պետք է համապատասխանի հետևյալ միջազգային ստանդարտներին
o	ASTM B923 Metal Powders
o	ASTM C110 Cement
o	ASTM C604 Refractory Materials
o	ASTM C799 Nuclear Materials
o	ASTM D2638 Carbon
o	ASTM D2856 Foam
o	ASTM D4892 Petroleum
o	ASTM D5550 Soil
o	ASTM D5965 Coatings
o	ASTM D6093 Coatings
o	ASTM D6226 Foam
o	ASTM D6761 Catalysts
o	ASTM D70 Asphalt
o	ASTM D8171 Fibers
o	DIN 66137 Pycnometry
o	ISO 12154 Pycnometry
o	ISO 18753 Ceramics
o	ISO 4590 Foam
o	ISO 8130 Coatings
o	USP «699» Pharmaceuticals
•	Մեթոդների պահման գրադարան - ապահովում է չափման գործընթացի ճշգրտությունը
•	Ցուցադրիչ - LCD էկրան՝ ինտուիտիվ մենյուով
•	Տվյալների ելք - USB, RS-232C
•	Համատեղելիություն - Լաբորատոր տվյալների կառավարման համակարգեր (LIMS)
•	Էլեկտրամատակարարում - 220-240V, 50/60 Hz
•	Ծրագրային ապահովում - ներառված, տվյալների ավտոմատ վերլուծությամբ
Հավելյալ պարամետրեր
•	Սարքը հագեցած է բջջի չափերը համալրող չափող ծավալների հավաքածույով, որոնք ապահովում են ճշգրիտ կշռման գործընթացը տարբեր նմուշների համար:
•	Սարքը համալրված է որակյալ գունավոր տպիչով և դյուրակիր համակարգչով՝ առնվազն հետևյալ պարամետրերով՝ IntelCore i5-8400, 256 ԳԲ հիշողության կրիչ, 8 ԳԲ RAM, Windows 10 օպերացիոն համակարգ:
•	Սարքը համալրված է անհրաժեշտ գազերով՝
o	Հելիում (He) - առնվազն 99,9995% մաքրություն, բալոնի ծավալ՝ մոտ 50 լիտր, ճնշում՝ շուրջ 200 մթն, 9,1մ³
o	Արգոն (Ar) - առնվազն 99.9999% մաքրություն, բալոնի ծավալ՝ մոտ 50 լիտր, 6մ³ տարողությամբ, 200մթն
o	Ազոտ (N2) - առնվազն 99.999% մաքրություն, բալոնի ծավալ՝ մոտ 50 լիտր, 6մ³ տարողությամբ, 200մթն
o	Բալոնները տրամադրվում են մատակարարի կողմից (առանց վերադարձի) համապատասխան սերտիֆիկատներով: Բալոնները պատրաստված չժանգոտվող մետաղից (316 համարի), Կցորդումը ¾ գլխիկով, մուտքային ճնշման ցուցիչ՝ ոչ պակաս 200 բարից, ելքային՝ ոչ պակաս 15 բարից
o	Յուրաքանչյուր գազի համար տրամադրել առնվազն 1 հատ բարձր որակի ճնշման կարգավորիչ, համապատասխան Եվրոպական ստանդարտներին
Լրացուցիչ պահանջներ
•	Երաշխիք - առնվազն 1 տարի
•	Մատակարարում, տեղադրում և ուսուցում - իրականացվում է տեղում
•	Ապրանքի նորություն - սարքը պետք է լինի նոր, չօգտագործված, փաթեթը՝ չվնասված
•	պարտադիր է արտադրողի կամ պաշտոնական ներկայացուցչի կողմից երաշխիքային և հետերաշխիքային սպասարկում, արտադրողի կողմից տեխնիկական աջակցություն: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կշեռքի տեխնիկական բնութագիր
Աշխատանքային ռեժիմ
o	Աշխատում է երկու ռեժիմով:
Կշռողականություն
o	Առավելագույն կշռման սահման՝ ոչ պակաս 120 գ
o	Նվազագույն կշռման սահման՝ ոչ պակաս 1 մգ
Ճշտություն
	0.00001 գ՝ առավելագույն զանգված՝ ոչ պակաս 52 գ
	0.0001 գ՝ առավելագույն զանգված՝ ոչ պակաս 120 գ
Տրամաչափում
o	Ներքին ավտոմատ տրամաչափում՝ ապահովելով բարձր ճշգրտություն ≥ 1°C ջերմաստիճանի կամ 4 ժամը մեկ կառավարվող ժամանակի փոփոխության դեպքում:
o	Ապահովում է անկախություն օգտագործման վայրից:
Վերարտադրելիություն
o	Առավելագույնը 0.00002 գ; 0.0001 գ
Գծայնություն
o	±0.00005 գ; ± 0.0002 գ
Կայունության ժամանակ
o	Առավելագույնը՝ 8 վրկ կամ 2 վրկ
Կառուցվածք
o	Կողմնային պատերը՝ ապակե
Կշռման հատված
o	Տրամագիծ՝ ոչ պակաս 91 մմ
o	Պատրաստված է չժանգոտող պողպատից
Կապի հնարավորություններ
o	Առնվազն RS232, USB-C
o	Հնարավորություն USB լարի միջոցով միանալու համապատասխան սարքավորմանը
Соответствие стандартам как минимум следующим европейским стандартам
o	ISO 9001, CD 93/42, ISO 17025, ISO 13485
Մատակարարման պայմաններ
o	Ապրանքը պետք է լինի նոր, չօգտագործված, փաթեթը՝ չվնասված:
o	Պահպանման պայմանները պետք է ապահովված լինեն մատակարարման ամբողջ ընթացքում:
Երաշխիք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ԳԱԱ Ա.Բ. Նալբանդյանի անվ. Քիմիական ֆիզակայի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ԳԱԱ Ա.Բ. Նալբանդյանի անվ. Քիմիական ֆիզակայի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պիկնոմետր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