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ՎԿ-ԷԱՃԱՊՁԲ-2025/7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устройства безопасности для нужд СК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Նարեկ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narek_petrosyan@armstat.am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ՎԿ-ԷԱՃԱՊՁԲ-2025/7</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устройства безопасности для нужд СК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устройства безопасности для нужд СК РА</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narek_petrosyan@armstat.am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устройства безопасности для нужд СК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ՎԿ-ԷԱՃԱՊՁԲ-2025/7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ՎԿ-ԷԱՃԱՊՁԲ-2025/7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Общие требования`
-Система безопасности должна состоять из двух идентичных устройств и обеспечивать функцию кластера высокой доступности (HA) кластера.
-Высота устройства не должна превышать (1U), а в случае двух устройств она не должна занимать более (2U) пространства.
- Все оборудование должно быть монтируемым в 19-дюймовую стойку и иметь соответствующие принадлежности для установки в стойку.
-Производитель должна быть из следующих серий: (Cisco, Sophos).
Производительность`
- Пропускная способность межсетевого экрана (Firewall) – 30 Гбит/с или более,
- Пропускная способность IPS – 6 Гбит/с и более,
- Пропускная способность IPsec VPN – 17 Гбит/с или более,
- Параллельные туннели IPsec VPN – 5000 или более,
- SSL Enc. VPN одновременные туннели – 2500 или более,
- Пропускная способность IPsec VPN — до 16 Гбит/с,
- Лимит пользователей VPN: неограниченно или, если это невозможно, включить 5000 лицензий, на срок не менее 3 года,
- Пропускная способность защиты от угроз – 5 Гбит/с и более,
- NGFW – 5 Гбит/с или более,
- Задержка брандмауэра - 6 мс (6 мкс) 64 байта UDP (64 байта UDP),
- Одновременные подключения - 6 500 000 и более
Функции`
Система должна иметь следующую функциональность:
Формирование и сканирование трафика
Глубокая проверка пакетов
Система предотвращения вторжений следующего поколения
Расширенная защита от угроз
Расширенная защита от веб-угроз
Веб-политика пользователей и групп
Управление приложениями и (QoS)
Шаблоны политик бизнес-приложений
Расширенные отчеты о состоянии сети и угрозах
Защита от (DoS)-атак и фильтрация пакетов
Требования к подписке`
- Требуемая функциональность должна быть лицензирована не менее чем на 3 года.
- Требуемая полоса пропускания должна быть лицензирована не менее чем на 3 года.
Физические требования`
- Минимум 2 порта SFP,
- Минимум 8 медных портов Gigabit Ethernet (GbE) RJ45.
- Возможность добавления не менее 4 SFP+
- не менее 2 блоков питания для каждого устройства
-Каждый блок питания должен иметь кабель питания C13-C14 длиной 1–2 м.
Порты управления`
Оборудование должно иметь ЖК-экран управления или многофункциональный ЖК-модуль.
Минимум: 1x RJ45 MGMT (1 x RJ45 MGMT)
Минимум: 1x COM RJ45 (1x COM RJ45)
Минимум: 1x Micro-USB (1x Micro-USB)
Диапазон температур рабочей среды`
0°C - 40°C
Дополнительные требования` 
3 года лицензий на защиту, включая круглосуточную техническую поддержку и постоянные обновления. Все оборудование должно иметь гарантийное обслуживание на весь срок действия подписки.
Гарантийная замена должна быть выполнена в течение максимум 5 календарных дней.
Необходимо предоставить официальное письмо, форму разрешения производителя MAF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