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Մեծամոր քաղաք, Վարչական կենտրոն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դիզելային վառելիքի ձեռքբերման նպատակով ՀՀԱՄՄՀ-ԷԱՃԱՊՁԲ-25/31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դիզելային վառելիքի ձեռքբերման նպատակով ՀՀԱՄՄՀ-ԷԱՃԱՊՁԲ-25/31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դիզելային վառելիքի ձեռքբերման նպատակով ՀՀԱՄՄՀ-ԷԱՃԱՊՁԲ-25/31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դիզելային վառելիքի ձեռքբերման նպատակով ՀՀԱՄՄՀ-ԷԱՃԱՊՁԲ-25/31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2025.04.09.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ՀՀԱՄՄՀ-ԷԱՃԱՊՁԲ-25/31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ՀՀԱՄՄՀ-ԷԱՃԱՊՁԲ-25/31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ՀՀԱՄՄՀ-ԷԱՃԱՊՁԲ-25/31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ՀՀԱՄՄՀ-ԷԱՃԱՊՁԲ-25/31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ՀՀԱՄՄՀ-ԷԱՃԱՊՁԲ-25/31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կտրոնային: Պարտադիր պայման է, որ լիցքավորման կետերը գտնվեն Մեծամորի համայնքապետարանից առավելագույնը 5 կմ հեռավորության վրա։
Ներկայացված քանակներն առավելագույնն են և Գնորդը կարող է պահանջել նշված քանակությունների մի մասը: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 յուրաքանչյուր անգամ պատվերը ստանալուց հետո 20 օրացույցային օրվա ընթաքում (բացառությամբ այն դեպքի, երբ ընտրված մասնակիցը համաձայնվում է պայմանագիրը կատարել ավելի կարճ ժամկետում)՝ մինչև  30.12.2025 թ. ներառյալ ընկած ժամանակահատվածում: Ընդ որում մինչև 30.12.2025 թ թվականը չկատարված գումարի չափով պայմանագիրը լուծվում է, առանց որևէ իրավական պարտավորության: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